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9F548E" w14:textId="77777777" w:rsidR="00EE38DD" w:rsidRDefault="007D622F">
      <w:pPr>
        <w:jc w:val="center"/>
        <w:rPr>
          <w:rFonts w:ascii="宋体" w:eastAsia="宋体" w:hAnsi="宋体" w:cs="Times New Roman"/>
          <w:color w:val="0000FF"/>
          <w:sz w:val="52"/>
          <w:szCs w:val="52"/>
        </w:rPr>
      </w:pPr>
      <w:r>
        <w:rPr>
          <w:rFonts w:ascii="宋体" w:eastAsia="宋体" w:hAnsi="宋体" w:cs="Times New Roman" w:hint="eastAsia"/>
          <w:color w:val="0000FF"/>
          <w:sz w:val="52"/>
          <w:szCs w:val="52"/>
        </w:rPr>
        <w:t>深圳大学</w:t>
      </w:r>
    </w:p>
    <w:p w14:paraId="527BA520" w14:textId="77777777" w:rsidR="00EE38DD" w:rsidRDefault="00EE38DD">
      <w:pPr>
        <w:jc w:val="center"/>
        <w:rPr>
          <w:rFonts w:ascii="宋体" w:eastAsia="宋体" w:hAnsi="宋体" w:cs="Times New Roman"/>
          <w:color w:val="FF0000"/>
          <w:sz w:val="52"/>
          <w:szCs w:val="52"/>
        </w:rPr>
      </w:pPr>
    </w:p>
    <w:p w14:paraId="6C7A98C9" w14:textId="77777777" w:rsidR="00EE38DD" w:rsidRDefault="007D622F">
      <w:pPr>
        <w:jc w:val="center"/>
        <w:rPr>
          <w:rFonts w:ascii="宋体" w:eastAsia="宋体" w:hAnsi="宋体" w:cs="Times New Roman"/>
          <w:color w:val="FF0000"/>
          <w:sz w:val="52"/>
          <w:szCs w:val="52"/>
        </w:rPr>
      </w:pPr>
      <w:r>
        <w:rPr>
          <w:rFonts w:ascii="宋体" w:eastAsia="宋体" w:hAnsi="宋体" w:cs="Times New Roman" w:hint="eastAsia"/>
          <w:color w:val="FF0000"/>
          <w:sz w:val="52"/>
          <w:szCs w:val="52"/>
        </w:rPr>
        <w:t>丽湖校区服务大厅、会议室二次装修设计</w:t>
      </w:r>
    </w:p>
    <w:p w14:paraId="364440E5" w14:textId="77777777" w:rsidR="00EE38DD" w:rsidRDefault="00EE38DD">
      <w:pPr>
        <w:jc w:val="center"/>
        <w:rPr>
          <w:rFonts w:ascii="宋体" w:eastAsia="宋体" w:hAnsi="宋体" w:cs="Times New Roman"/>
          <w:color w:val="FF0000"/>
          <w:sz w:val="52"/>
          <w:szCs w:val="52"/>
        </w:rPr>
      </w:pPr>
    </w:p>
    <w:p w14:paraId="737A5DFD" w14:textId="77777777" w:rsidR="00EE38DD" w:rsidRDefault="007D622F">
      <w:pPr>
        <w:jc w:val="center"/>
        <w:rPr>
          <w:rFonts w:ascii="宋体" w:eastAsia="宋体" w:hAnsi="宋体" w:cs="Times New Roman"/>
          <w:color w:val="0000FF"/>
          <w:sz w:val="52"/>
          <w:szCs w:val="52"/>
        </w:rPr>
      </w:pPr>
      <w:r>
        <w:rPr>
          <w:rFonts w:ascii="宋体" w:eastAsia="宋体" w:hAnsi="宋体" w:cs="Times New Roman" w:hint="eastAsia"/>
          <w:color w:val="0000FF"/>
          <w:sz w:val="52"/>
          <w:szCs w:val="52"/>
        </w:rPr>
        <w:t>服务</w:t>
      </w:r>
      <w:r>
        <w:rPr>
          <w:rFonts w:ascii="宋体" w:eastAsia="宋体" w:hAnsi="宋体" w:cs="Times New Roman"/>
          <w:color w:val="0000FF"/>
          <w:sz w:val="52"/>
          <w:szCs w:val="52"/>
        </w:rPr>
        <w:t>项目</w:t>
      </w:r>
    </w:p>
    <w:p w14:paraId="3874BA15" w14:textId="77777777" w:rsidR="00EE38DD" w:rsidRDefault="007D622F">
      <w:pPr>
        <w:jc w:val="center"/>
        <w:rPr>
          <w:rFonts w:ascii="宋体" w:eastAsia="宋体" w:hAnsi="宋体" w:cs="Times New Roman"/>
          <w:b/>
          <w:color w:val="000000"/>
          <w:sz w:val="90"/>
          <w:szCs w:val="24"/>
        </w:rPr>
      </w:pPr>
      <w:r>
        <w:rPr>
          <w:rFonts w:ascii="宋体" w:eastAsia="宋体" w:hAnsi="宋体" w:cs="Times New Roman" w:hint="eastAsia"/>
          <w:b/>
          <w:color w:val="000000"/>
          <w:sz w:val="90"/>
          <w:szCs w:val="24"/>
        </w:rPr>
        <w:t>采 购 文 件</w:t>
      </w:r>
    </w:p>
    <w:p w14:paraId="7113852D" w14:textId="77777777" w:rsidR="00EE38DD" w:rsidRDefault="007D622F">
      <w:pPr>
        <w:jc w:val="center"/>
        <w:rPr>
          <w:rFonts w:ascii="宋体" w:eastAsia="宋体" w:hAnsi="宋体" w:cs="Times New Roman"/>
          <w:color w:val="000000"/>
          <w:sz w:val="30"/>
          <w:szCs w:val="24"/>
        </w:rPr>
      </w:pPr>
      <w:r>
        <w:rPr>
          <w:rFonts w:ascii="宋体" w:eastAsia="宋体" w:hAnsi="宋体" w:cs="Times New Roman" w:hint="eastAsia"/>
          <w:color w:val="000000"/>
          <w:sz w:val="30"/>
          <w:szCs w:val="24"/>
        </w:rPr>
        <w:t>（项目编号：</w:t>
      </w:r>
      <w:r>
        <w:rPr>
          <w:rFonts w:ascii="宋体" w:eastAsia="宋体" w:hAnsi="宋体" w:cs="Times New Roman" w:hint="eastAsia"/>
          <w:color w:val="FF0000"/>
          <w:sz w:val="30"/>
          <w:szCs w:val="24"/>
        </w:rPr>
        <w:t>SZUCG20210198FW</w:t>
      </w:r>
      <w:r>
        <w:rPr>
          <w:rFonts w:ascii="宋体" w:eastAsia="宋体" w:hAnsi="宋体" w:cs="Times New Roman" w:hint="eastAsia"/>
          <w:color w:val="000000"/>
          <w:sz w:val="30"/>
          <w:szCs w:val="24"/>
        </w:rPr>
        <w:t>）</w:t>
      </w:r>
    </w:p>
    <w:p w14:paraId="14E90F7A" w14:textId="77777777" w:rsidR="00EE38DD" w:rsidRDefault="00EE38DD">
      <w:pPr>
        <w:jc w:val="center"/>
        <w:rPr>
          <w:rFonts w:ascii="宋体" w:eastAsia="宋体" w:hAnsi="宋体" w:cs="Times New Roman"/>
          <w:color w:val="000000"/>
          <w:sz w:val="90"/>
          <w:szCs w:val="24"/>
        </w:rPr>
      </w:pPr>
    </w:p>
    <w:p w14:paraId="4C03862C" w14:textId="77777777" w:rsidR="00EE38DD" w:rsidRDefault="00EE38DD">
      <w:pPr>
        <w:jc w:val="center"/>
        <w:rPr>
          <w:rFonts w:ascii="宋体" w:eastAsia="宋体" w:hAnsi="宋体" w:cs="Times New Roman"/>
          <w:color w:val="000000"/>
          <w:sz w:val="90"/>
          <w:szCs w:val="24"/>
        </w:rPr>
      </w:pPr>
    </w:p>
    <w:p w14:paraId="3E3F316F" w14:textId="77777777" w:rsidR="00EE38DD" w:rsidRDefault="00EE38DD">
      <w:pPr>
        <w:jc w:val="center"/>
        <w:rPr>
          <w:rFonts w:ascii="宋体" w:eastAsia="宋体" w:hAnsi="宋体" w:cs="Times New Roman"/>
          <w:color w:val="000000"/>
          <w:sz w:val="90"/>
          <w:szCs w:val="24"/>
        </w:rPr>
      </w:pPr>
    </w:p>
    <w:p w14:paraId="195834EF" w14:textId="77777777" w:rsidR="00EE38DD" w:rsidRDefault="00EE38DD">
      <w:pPr>
        <w:jc w:val="center"/>
        <w:rPr>
          <w:rFonts w:ascii="宋体" w:eastAsia="宋体" w:hAnsi="宋体" w:cs="Times New Roman"/>
          <w:color w:val="000000"/>
          <w:sz w:val="90"/>
          <w:szCs w:val="24"/>
        </w:rPr>
      </w:pPr>
    </w:p>
    <w:p w14:paraId="67F384D8" w14:textId="77777777" w:rsidR="00EE38DD" w:rsidRDefault="007D622F">
      <w:pPr>
        <w:jc w:val="center"/>
        <w:rPr>
          <w:rFonts w:ascii="宋体" w:eastAsia="宋体" w:hAnsi="宋体" w:cs="Times New Roman"/>
          <w:color w:val="000000"/>
          <w:sz w:val="30"/>
          <w:szCs w:val="24"/>
        </w:rPr>
      </w:pPr>
      <w:r>
        <w:rPr>
          <w:rFonts w:ascii="宋体" w:eastAsia="宋体" w:hAnsi="宋体" w:cs="Times New Roman" w:hint="eastAsia"/>
          <w:color w:val="000000"/>
          <w:sz w:val="30"/>
          <w:szCs w:val="24"/>
        </w:rPr>
        <w:t>深圳大学招投标管理中心</w:t>
      </w:r>
    </w:p>
    <w:p w14:paraId="043C5260" w14:textId="77777777" w:rsidR="00EE38DD" w:rsidRDefault="007D622F">
      <w:pPr>
        <w:jc w:val="center"/>
        <w:rPr>
          <w:rFonts w:ascii="宋体" w:eastAsia="宋体" w:hAnsi="宋体" w:cs="Times New Roman"/>
          <w:color w:val="000000"/>
          <w:sz w:val="30"/>
          <w:szCs w:val="24"/>
        </w:rPr>
      </w:pPr>
      <w:r>
        <w:rPr>
          <w:rFonts w:ascii="宋体" w:eastAsia="宋体" w:hAnsi="宋体" w:cs="Times New Roman" w:hint="eastAsia"/>
          <w:color w:val="FF0000"/>
          <w:sz w:val="30"/>
          <w:szCs w:val="24"/>
        </w:rPr>
        <w:t>二零二一年三月</w:t>
      </w:r>
    </w:p>
    <w:p w14:paraId="1930E2AD" w14:textId="77777777" w:rsidR="00EE38DD" w:rsidRDefault="007D622F">
      <w:pPr>
        <w:keepNext/>
        <w:keepLines/>
        <w:spacing w:before="340" w:after="330" w:line="360" w:lineRule="auto"/>
        <w:jc w:val="center"/>
        <w:outlineLvl w:val="0"/>
        <w:rPr>
          <w:rFonts w:ascii="宋体" w:eastAsia="黑体" w:hAnsi="宋体" w:cs="Times New Roman"/>
          <w:b/>
          <w:bCs/>
          <w:kern w:val="44"/>
          <w:sz w:val="36"/>
          <w:szCs w:val="44"/>
        </w:rPr>
      </w:pPr>
      <w:r>
        <w:rPr>
          <w:rFonts w:ascii="宋体" w:eastAsia="黑体" w:hAnsi="宋体" w:cs="Times New Roman" w:hint="eastAsia"/>
          <w:b/>
          <w:bCs/>
          <w:kern w:val="44"/>
          <w:sz w:val="36"/>
          <w:szCs w:val="44"/>
        </w:rPr>
        <w:lastRenderedPageBreak/>
        <w:t>关键信息</w:t>
      </w:r>
    </w:p>
    <w:p w14:paraId="0374CA5D" w14:textId="77777777" w:rsidR="00EE38DD" w:rsidRDefault="00EE38DD">
      <w:pPr>
        <w:keepNext/>
        <w:keepLines/>
        <w:spacing w:before="340" w:after="330" w:line="360" w:lineRule="auto"/>
        <w:jc w:val="center"/>
        <w:outlineLvl w:val="0"/>
        <w:rPr>
          <w:rFonts w:ascii="Times New Roman" w:eastAsia="宋体" w:hAnsi="Times New Roman" w:cs="Times New Roman"/>
          <w:szCs w:val="24"/>
        </w:rPr>
      </w:pPr>
    </w:p>
    <w:p w14:paraId="3283F826" w14:textId="77777777" w:rsidR="00EE38DD" w:rsidRDefault="007D622F">
      <w:pPr>
        <w:keepNext/>
        <w:keepLines/>
        <w:adjustRightInd w:val="0"/>
        <w:spacing w:before="260" w:after="260"/>
        <w:jc w:val="center"/>
        <w:textAlignment w:val="baseline"/>
        <w:outlineLvl w:val="1"/>
        <w:rPr>
          <w:rFonts w:ascii="宋体" w:eastAsia="宋体" w:hAnsi="宋体" w:cs="Times New Roman"/>
          <w:b/>
          <w:bCs/>
          <w:kern w:val="0"/>
          <w:sz w:val="24"/>
          <w:szCs w:val="20"/>
        </w:rPr>
      </w:pPr>
      <w:r>
        <w:rPr>
          <w:rFonts w:ascii="宋体" w:eastAsia="宋体" w:hAnsi="宋体" w:cs="Times New Roman" w:hint="eastAsia"/>
          <w:b/>
          <w:bCs/>
          <w:kern w:val="0"/>
          <w:sz w:val="24"/>
          <w:szCs w:val="20"/>
        </w:rPr>
        <w:t>项目信息</w:t>
      </w:r>
    </w:p>
    <w:p w14:paraId="0BD3A3A6" w14:textId="77777777" w:rsidR="00EE38DD" w:rsidRDefault="007D622F">
      <w:pPr>
        <w:rPr>
          <w:rFonts w:ascii="宋体" w:eastAsia="宋体" w:hAnsi="宋体" w:cs="Times New Roman"/>
          <w:sz w:val="32"/>
          <w:szCs w:val="24"/>
        </w:rPr>
      </w:pPr>
      <w:r>
        <w:rPr>
          <w:rFonts w:ascii="宋体" w:eastAsia="宋体" w:hAnsi="宋体" w:cs="Times New Roman"/>
          <w:sz w:val="32"/>
          <w:szCs w:val="24"/>
        </w:rPr>
        <w:t xml:space="preserve">      项目编号：  </w:t>
      </w:r>
      <w:r>
        <w:rPr>
          <w:rFonts w:ascii="宋体" w:eastAsia="宋体" w:hAnsi="宋体" w:cs="Times New Roman" w:hint="eastAsia"/>
          <w:sz w:val="32"/>
          <w:szCs w:val="24"/>
        </w:rPr>
        <w:t>SZUCG20210198FW</w:t>
      </w:r>
    </w:p>
    <w:p w14:paraId="5139C29D" w14:textId="77777777" w:rsidR="00EE38DD" w:rsidRDefault="007D622F">
      <w:pPr>
        <w:ind w:left="2880" w:hangingChars="900" w:hanging="2880"/>
        <w:rPr>
          <w:rFonts w:ascii="宋体" w:eastAsia="宋体" w:hAnsi="宋体" w:cs="Times New Roman"/>
          <w:sz w:val="32"/>
          <w:szCs w:val="24"/>
        </w:rPr>
      </w:pPr>
      <w:r>
        <w:rPr>
          <w:rFonts w:ascii="宋体" w:eastAsia="宋体" w:hAnsi="宋体" w:cs="Times New Roman"/>
          <w:sz w:val="32"/>
          <w:szCs w:val="24"/>
        </w:rPr>
        <w:t xml:space="preserve">      项目名称：  </w:t>
      </w:r>
      <w:r>
        <w:rPr>
          <w:rFonts w:ascii="宋体" w:eastAsia="宋体" w:hAnsi="宋体" w:cs="Times New Roman" w:hint="eastAsia"/>
          <w:sz w:val="32"/>
          <w:szCs w:val="24"/>
        </w:rPr>
        <w:t>丽湖校区服务大厅、会议室二次装修设计</w:t>
      </w:r>
    </w:p>
    <w:p w14:paraId="2FEBDA6D" w14:textId="77777777" w:rsidR="00EE38DD" w:rsidRDefault="007D622F">
      <w:pPr>
        <w:rPr>
          <w:rFonts w:ascii="宋体" w:eastAsia="宋体" w:hAnsi="宋体" w:cs="Times New Roman"/>
          <w:sz w:val="32"/>
          <w:szCs w:val="24"/>
        </w:rPr>
      </w:pPr>
      <w:r>
        <w:rPr>
          <w:rFonts w:ascii="宋体" w:eastAsia="宋体" w:hAnsi="宋体" w:cs="Times New Roman"/>
          <w:sz w:val="32"/>
          <w:szCs w:val="24"/>
        </w:rPr>
        <w:t xml:space="preserve">      项目类型：  服务类</w:t>
      </w:r>
    </w:p>
    <w:p w14:paraId="062755D4" w14:textId="77777777" w:rsidR="00EE38DD" w:rsidRDefault="007D622F">
      <w:pPr>
        <w:rPr>
          <w:rFonts w:ascii="宋体" w:eastAsia="宋体" w:hAnsi="宋体" w:cs="Times New Roman"/>
          <w:sz w:val="32"/>
          <w:szCs w:val="24"/>
        </w:rPr>
      </w:pPr>
      <w:r>
        <w:rPr>
          <w:rFonts w:ascii="宋体" w:eastAsia="宋体" w:hAnsi="宋体" w:cs="Times New Roman"/>
          <w:sz w:val="32"/>
          <w:szCs w:val="24"/>
        </w:rPr>
        <w:t xml:space="preserve">      采购方式：  公开招标</w:t>
      </w:r>
    </w:p>
    <w:p w14:paraId="2E144B68" w14:textId="77777777" w:rsidR="00EE38DD" w:rsidRDefault="007D622F">
      <w:pPr>
        <w:rPr>
          <w:rFonts w:ascii="宋体" w:eastAsia="宋体" w:hAnsi="宋体" w:cs="Times New Roman"/>
          <w:sz w:val="32"/>
          <w:szCs w:val="24"/>
        </w:rPr>
      </w:pPr>
      <w:r>
        <w:rPr>
          <w:rFonts w:ascii="宋体" w:eastAsia="宋体" w:hAnsi="宋体" w:cs="Times New Roman"/>
          <w:sz w:val="32"/>
          <w:szCs w:val="24"/>
        </w:rPr>
        <w:t xml:space="preserve">      货币类型：  人民币</w:t>
      </w:r>
    </w:p>
    <w:p w14:paraId="5B9DA0C2" w14:textId="77777777" w:rsidR="00EE38DD" w:rsidRDefault="00EE38DD">
      <w:pPr>
        <w:rPr>
          <w:rFonts w:ascii="宋体" w:eastAsia="宋体" w:hAnsi="宋体" w:cs="Times New Roman"/>
          <w:sz w:val="32"/>
          <w:szCs w:val="24"/>
        </w:rPr>
      </w:pPr>
    </w:p>
    <w:p w14:paraId="492D135C" w14:textId="77777777" w:rsidR="00EE38DD" w:rsidRDefault="007D622F">
      <w:pPr>
        <w:keepNext/>
        <w:keepLines/>
        <w:adjustRightInd w:val="0"/>
        <w:spacing w:before="260" w:after="260"/>
        <w:jc w:val="center"/>
        <w:textAlignment w:val="baseline"/>
        <w:outlineLvl w:val="1"/>
        <w:rPr>
          <w:rFonts w:ascii="宋体" w:eastAsia="宋体" w:hAnsi="宋体" w:cs="Times New Roman"/>
          <w:b/>
          <w:bCs/>
          <w:kern w:val="0"/>
          <w:sz w:val="36"/>
          <w:szCs w:val="20"/>
        </w:rPr>
      </w:pPr>
      <w:r>
        <w:rPr>
          <w:rFonts w:ascii="宋体" w:eastAsia="宋体" w:hAnsi="宋体" w:cs="Times New Roman" w:hint="eastAsia"/>
          <w:b/>
          <w:bCs/>
          <w:kern w:val="0"/>
          <w:sz w:val="36"/>
          <w:szCs w:val="20"/>
        </w:rPr>
        <w:t>投标文件初审表</w:t>
      </w:r>
    </w:p>
    <w:p w14:paraId="614C84F0" w14:textId="77777777" w:rsidR="00EE38DD" w:rsidRDefault="007D622F">
      <w:pPr>
        <w:jc w:val="center"/>
        <w:rPr>
          <w:rFonts w:ascii="Times New Roman" w:eastAsia="宋体" w:hAnsi="Times New Roman" w:cs="Times New Roman"/>
          <w:b/>
          <w:szCs w:val="24"/>
        </w:rPr>
      </w:pPr>
      <w:r>
        <w:rPr>
          <w:rFonts w:ascii="Times New Roman" w:eastAsia="宋体" w:hAnsi="Times New Roman" w:cs="Times New Roman" w:hint="eastAsia"/>
          <w:b/>
          <w:szCs w:val="24"/>
        </w:rPr>
        <w:t>（凡有下列情形之一的，投标文件无效，投标作投标</w:t>
      </w:r>
      <w:r>
        <w:rPr>
          <w:rFonts w:ascii="Times New Roman" w:eastAsia="宋体" w:hAnsi="Times New Roman" w:cs="Times New Roman"/>
          <w:b/>
          <w:szCs w:val="24"/>
        </w:rPr>
        <w:t>无效</w:t>
      </w:r>
      <w:r>
        <w:rPr>
          <w:rFonts w:ascii="Times New Roman" w:eastAsia="宋体" w:hAnsi="Times New Roman" w:cs="Times New Roman" w:hint="eastAsia"/>
          <w:b/>
          <w:szCs w:val="24"/>
        </w:rPr>
        <w:t>处理）</w:t>
      </w: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9"/>
        <w:gridCol w:w="6907"/>
      </w:tblGrid>
      <w:tr w:rsidR="00EE38DD" w14:paraId="1E76343F" w14:textId="77777777">
        <w:tc>
          <w:tcPr>
            <w:tcW w:w="8296" w:type="dxa"/>
            <w:gridSpan w:val="2"/>
          </w:tcPr>
          <w:p w14:paraId="4F94E731" w14:textId="77777777" w:rsidR="00EE38DD" w:rsidRDefault="007D622F">
            <w:pPr>
              <w:jc w:val="center"/>
              <w:rPr>
                <w:rFonts w:ascii="Times New Roman" w:eastAsia="宋体" w:hAnsi="Times New Roman" w:cs="Times New Roman"/>
                <w:szCs w:val="24"/>
              </w:rPr>
            </w:pPr>
            <w:r>
              <w:rPr>
                <w:rFonts w:ascii="Times New Roman" w:eastAsia="宋体" w:hAnsi="Times New Roman" w:cs="Times New Roman" w:hint="eastAsia"/>
                <w:szCs w:val="24"/>
              </w:rPr>
              <w:t>资格性检查表</w:t>
            </w:r>
          </w:p>
        </w:tc>
      </w:tr>
      <w:tr w:rsidR="00EE38DD" w14:paraId="0EEE9AAE" w14:textId="77777777">
        <w:tc>
          <w:tcPr>
            <w:tcW w:w="1389" w:type="dxa"/>
          </w:tcPr>
          <w:p w14:paraId="37BF0883" w14:textId="77777777" w:rsidR="00EE38DD" w:rsidRDefault="007D622F">
            <w:pPr>
              <w:rPr>
                <w:rFonts w:ascii="Times New Roman" w:eastAsia="宋体" w:hAnsi="Times New Roman" w:cs="Times New Roman"/>
                <w:szCs w:val="24"/>
              </w:rPr>
            </w:pPr>
            <w:r>
              <w:rPr>
                <w:rFonts w:ascii="Times New Roman" w:eastAsia="宋体" w:hAnsi="Times New Roman" w:cs="Times New Roman"/>
                <w:szCs w:val="24"/>
              </w:rPr>
              <w:t>1</w:t>
            </w:r>
          </w:p>
        </w:tc>
        <w:tc>
          <w:tcPr>
            <w:tcW w:w="6907" w:type="dxa"/>
          </w:tcPr>
          <w:p w14:paraId="36B66933" w14:textId="77777777" w:rsidR="00EE38DD" w:rsidRDefault="007D622F">
            <w:pPr>
              <w:rPr>
                <w:rFonts w:ascii="Times New Roman" w:eastAsia="宋体" w:hAnsi="Times New Roman" w:cs="Times New Roman"/>
                <w:szCs w:val="24"/>
              </w:rPr>
            </w:pPr>
            <w:r>
              <w:rPr>
                <w:rFonts w:ascii="Times New Roman" w:eastAsia="宋体" w:hAnsi="Times New Roman" w:cs="Times New Roman" w:hint="eastAsia"/>
                <w:szCs w:val="24"/>
              </w:rPr>
              <w:t>投标人不具备招标文件所列的资格要求，并未提交相应的资格证明资料（详见招标公告</w:t>
            </w:r>
            <w:r>
              <w:rPr>
                <w:rFonts w:ascii="Times New Roman" w:eastAsia="宋体" w:hAnsi="Times New Roman" w:cs="Times New Roman" w:hint="eastAsia"/>
                <w:szCs w:val="24"/>
              </w:rPr>
              <w:t xml:space="preserve"> </w:t>
            </w:r>
            <w:r>
              <w:rPr>
                <w:rFonts w:ascii="Times New Roman" w:eastAsia="宋体" w:hAnsi="Times New Roman" w:cs="Times New Roman" w:hint="eastAsia"/>
                <w:szCs w:val="24"/>
              </w:rPr>
              <w:t>投标人资格要求）；</w:t>
            </w:r>
          </w:p>
        </w:tc>
      </w:tr>
      <w:tr w:rsidR="00EE38DD" w14:paraId="7F093C5C" w14:textId="77777777">
        <w:tc>
          <w:tcPr>
            <w:tcW w:w="8296" w:type="dxa"/>
            <w:gridSpan w:val="2"/>
          </w:tcPr>
          <w:p w14:paraId="72B0ADD2" w14:textId="77777777" w:rsidR="00EE38DD" w:rsidRDefault="007D622F">
            <w:pPr>
              <w:jc w:val="center"/>
              <w:rPr>
                <w:rFonts w:ascii="Times New Roman" w:eastAsia="宋体" w:hAnsi="Times New Roman" w:cs="Times New Roman"/>
                <w:szCs w:val="24"/>
              </w:rPr>
            </w:pPr>
            <w:r>
              <w:rPr>
                <w:rFonts w:ascii="Times New Roman" w:eastAsia="宋体" w:hAnsi="Times New Roman" w:cs="Times New Roman" w:hint="eastAsia"/>
                <w:szCs w:val="24"/>
              </w:rPr>
              <w:t>符合性检查表</w:t>
            </w:r>
          </w:p>
        </w:tc>
      </w:tr>
      <w:tr w:rsidR="00EE38DD" w14:paraId="781933A4" w14:textId="77777777">
        <w:tc>
          <w:tcPr>
            <w:tcW w:w="1389" w:type="dxa"/>
          </w:tcPr>
          <w:p w14:paraId="205D84FE" w14:textId="77777777" w:rsidR="00EE38DD" w:rsidRDefault="007D622F">
            <w:pPr>
              <w:rPr>
                <w:rFonts w:ascii="Times New Roman" w:eastAsia="宋体" w:hAnsi="Times New Roman" w:cs="Times New Roman"/>
                <w:szCs w:val="24"/>
              </w:rPr>
            </w:pPr>
            <w:r>
              <w:rPr>
                <w:rFonts w:ascii="Times New Roman" w:eastAsia="宋体" w:hAnsi="Times New Roman" w:cs="Times New Roman"/>
                <w:szCs w:val="24"/>
              </w:rPr>
              <w:t>2</w:t>
            </w:r>
          </w:p>
        </w:tc>
        <w:tc>
          <w:tcPr>
            <w:tcW w:w="6907" w:type="dxa"/>
          </w:tcPr>
          <w:p w14:paraId="3EC3C995" w14:textId="77777777" w:rsidR="00EE38DD" w:rsidRDefault="007D622F">
            <w:pPr>
              <w:rPr>
                <w:rFonts w:ascii="Times New Roman" w:eastAsia="宋体" w:hAnsi="Times New Roman" w:cs="Times New Roman"/>
                <w:szCs w:val="24"/>
              </w:rPr>
            </w:pPr>
            <w:r>
              <w:rPr>
                <w:rFonts w:ascii="Times New Roman" w:eastAsia="宋体" w:hAnsi="Times New Roman" w:cs="Times New Roman" w:hint="eastAsia"/>
                <w:szCs w:val="24"/>
              </w:rPr>
              <w:t>将一个包或一个标段的内容拆开投标；</w:t>
            </w:r>
          </w:p>
        </w:tc>
      </w:tr>
      <w:tr w:rsidR="00EE38DD" w14:paraId="1E96AC37" w14:textId="77777777">
        <w:tc>
          <w:tcPr>
            <w:tcW w:w="1389" w:type="dxa"/>
          </w:tcPr>
          <w:p w14:paraId="79DF0499" w14:textId="77777777" w:rsidR="00EE38DD" w:rsidRDefault="007D622F">
            <w:pPr>
              <w:rPr>
                <w:rFonts w:ascii="Times New Roman" w:eastAsia="宋体" w:hAnsi="Times New Roman" w:cs="Times New Roman"/>
                <w:szCs w:val="24"/>
              </w:rPr>
            </w:pPr>
            <w:r>
              <w:rPr>
                <w:rFonts w:ascii="Times New Roman" w:eastAsia="宋体" w:hAnsi="Times New Roman" w:cs="Times New Roman"/>
                <w:szCs w:val="24"/>
              </w:rPr>
              <w:t>3</w:t>
            </w:r>
          </w:p>
        </w:tc>
        <w:tc>
          <w:tcPr>
            <w:tcW w:w="6907" w:type="dxa"/>
          </w:tcPr>
          <w:p w14:paraId="7BC062AE" w14:textId="77777777" w:rsidR="00EE38DD" w:rsidRDefault="007D622F">
            <w:pPr>
              <w:rPr>
                <w:rFonts w:ascii="Times New Roman" w:eastAsia="宋体" w:hAnsi="Times New Roman" w:cs="Times New Roman"/>
                <w:szCs w:val="24"/>
              </w:rPr>
            </w:pPr>
            <w:r>
              <w:rPr>
                <w:rFonts w:ascii="Times New Roman" w:eastAsia="宋体" w:hAnsi="Times New Roman" w:cs="Times New Roman" w:hint="eastAsia"/>
                <w:szCs w:val="24"/>
              </w:rPr>
              <w:t>招标文件未规定允许有替代方案时，对同一服务投标时，提供两套以上的投标方案；</w:t>
            </w:r>
          </w:p>
        </w:tc>
      </w:tr>
      <w:tr w:rsidR="00EE38DD" w14:paraId="4678D551" w14:textId="77777777">
        <w:tc>
          <w:tcPr>
            <w:tcW w:w="1389" w:type="dxa"/>
          </w:tcPr>
          <w:p w14:paraId="15598F54" w14:textId="77777777" w:rsidR="00EE38DD" w:rsidRDefault="007D622F">
            <w:pPr>
              <w:rPr>
                <w:rFonts w:ascii="Times New Roman" w:eastAsia="宋体" w:hAnsi="Times New Roman" w:cs="Times New Roman"/>
                <w:szCs w:val="24"/>
              </w:rPr>
            </w:pPr>
            <w:r>
              <w:rPr>
                <w:rFonts w:ascii="Times New Roman" w:eastAsia="宋体" w:hAnsi="Times New Roman" w:cs="Times New Roman"/>
                <w:szCs w:val="24"/>
              </w:rPr>
              <w:t>4</w:t>
            </w:r>
          </w:p>
        </w:tc>
        <w:tc>
          <w:tcPr>
            <w:tcW w:w="6907" w:type="dxa"/>
          </w:tcPr>
          <w:p w14:paraId="27DC38B9" w14:textId="77777777" w:rsidR="00EE38DD" w:rsidRDefault="007D622F">
            <w:pPr>
              <w:rPr>
                <w:rFonts w:ascii="Times New Roman" w:eastAsia="宋体" w:hAnsi="Times New Roman" w:cs="Times New Roman"/>
                <w:szCs w:val="24"/>
              </w:rPr>
            </w:pPr>
            <w:r>
              <w:rPr>
                <w:rFonts w:ascii="Times New Roman" w:eastAsia="宋体" w:hAnsi="Times New Roman" w:cs="Times New Roman" w:hint="eastAsia"/>
                <w:szCs w:val="24"/>
              </w:rPr>
              <w:t>投标总价或分项报价高于财政预算限额的；</w:t>
            </w:r>
          </w:p>
        </w:tc>
      </w:tr>
      <w:tr w:rsidR="00EE38DD" w14:paraId="3C9C5808" w14:textId="77777777">
        <w:tc>
          <w:tcPr>
            <w:tcW w:w="1389" w:type="dxa"/>
          </w:tcPr>
          <w:p w14:paraId="249C628A" w14:textId="77777777" w:rsidR="00EE38DD" w:rsidRDefault="007D622F">
            <w:pPr>
              <w:rPr>
                <w:rFonts w:ascii="Times New Roman" w:eastAsia="宋体" w:hAnsi="Times New Roman" w:cs="Times New Roman"/>
                <w:szCs w:val="24"/>
              </w:rPr>
            </w:pPr>
            <w:r>
              <w:rPr>
                <w:rFonts w:ascii="Times New Roman" w:eastAsia="宋体" w:hAnsi="Times New Roman" w:cs="Times New Roman"/>
                <w:szCs w:val="24"/>
              </w:rPr>
              <w:t>5</w:t>
            </w:r>
          </w:p>
        </w:tc>
        <w:tc>
          <w:tcPr>
            <w:tcW w:w="6907" w:type="dxa"/>
          </w:tcPr>
          <w:p w14:paraId="1E7D0101" w14:textId="77777777" w:rsidR="00EE38DD" w:rsidRDefault="007D622F">
            <w:pPr>
              <w:rPr>
                <w:rFonts w:ascii="Times New Roman" w:eastAsia="宋体" w:hAnsi="Times New Roman" w:cs="Times New Roman"/>
                <w:szCs w:val="24"/>
              </w:rPr>
            </w:pPr>
            <w:r>
              <w:rPr>
                <w:rFonts w:ascii="Times New Roman" w:eastAsia="宋体" w:hAnsi="Times New Roman" w:cs="Times New Roman" w:hint="eastAsia"/>
                <w:szCs w:val="24"/>
              </w:rPr>
              <w:t>同一项目出现两个以上报价；</w:t>
            </w:r>
          </w:p>
        </w:tc>
      </w:tr>
      <w:tr w:rsidR="00EE38DD" w14:paraId="0C560FA1" w14:textId="77777777">
        <w:tc>
          <w:tcPr>
            <w:tcW w:w="1389" w:type="dxa"/>
          </w:tcPr>
          <w:p w14:paraId="54EA0E7C" w14:textId="77777777" w:rsidR="00EE38DD" w:rsidRDefault="007D622F">
            <w:pPr>
              <w:rPr>
                <w:rFonts w:ascii="Times New Roman" w:eastAsia="宋体" w:hAnsi="Times New Roman" w:cs="Times New Roman"/>
                <w:szCs w:val="24"/>
              </w:rPr>
            </w:pPr>
            <w:r>
              <w:rPr>
                <w:rFonts w:ascii="Times New Roman" w:eastAsia="宋体" w:hAnsi="Times New Roman" w:cs="Times New Roman" w:hint="eastAsia"/>
                <w:szCs w:val="24"/>
              </w:rPr>
              <w:t>6</w:t>
            </w:r>
          </w:p>
        </w:tc>
        <w:tc>
          <w:tcPr>
            <w:tcW w:w="6907" w:type="dxa"/>
          </w:tcPr>
          <w:p w14:paraId="323A943F" w14:textId="77777777" w:rsidR="00EE38DD" w:rsidRDefault="007D622F">
            <w:pPr>
              <w:rPr>
                <w:rFonts w:ascii="Times New Roman" w:eastAsia="宋体" w:hAnsi="Times New Roman" w:cs="Times New Roman"/>
                <w:szCs w:val="24"/>
              </w:rPr>
            </w:pPr>
            <w:r>
              <w:rPr>
                <w:rFonts w:ascii="Times New Roman" w:eastAsia="宋体" w:hAnsi="Times New Roman" w:cs="Times New Roman"/>
                <w:szCs w:val="24"/>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w:t>
            </w:r>
            <w:r>
              <w:rPr>
                <w:rFonts w:ascii="Times New Roman" w:eastAsia="宋体" w:hAnsi="Times New Roman" w:cs="Times New Roman"/>
                <w:szCs w:val="24"/>
              </w:rPr>
              <w:lastRenderedPageBreak/>
              <w:t>性的；</w:t>
            </w:r>
          </w:p>
        </w:tc>
      </w:tr>
      <w:tr w:rsidR="00EE38DD" w14:paraId="523E97AA" w14:textId="77777777">
        <w:tc>
          <w:tcPr>
            <w:tcW w:w="1389" w:type="dxa"/>
          </w:tcPr>
          <w:p w14:paraId="5CA245B0" w14:textId="77777777" w:rsidR="00EE38DD" w:rsidRDefault="007D622F">
            <w:pPr>
              <w:rPr>
                <w:rFonts w:ascii="Times New Roman" w:eastAsia="宋体" w:hAnsi="Times New Roman" w:cs="Times New Roman"/>
                <w:szCs w:val="24"/>
              </w:rPr>
            </w:pPr>
            <w:r>
              <w:rPr>
                <w:rFonts w:ascii="Times New Roman" w:eastAsia="宋体" w:hAnsi="Times New Roman" w:cs="Times New Roman"/>
                <w:szCs w:val="24"/>
              </w:rPr>
              <w:lastRenderedPageBreak/>
              <w:t>7</w:t>
            </w:r>
          </w:p>
        </w:tc>
        <w:tc>
          <w:tcPr>
            <w:tcW w:w="6907" w:type="dxa"/>
          </w:tcPr>
          <w:p w14:paraId="5858659A" w14:textId="77777777" w:rsidR="00EE38DD" w:rsidRDefault="007D622F">
            <w:pPr>
              <w:rPr>
                <w:rFonts w:ascii="Times New Roman" w:eastAsia="宋体" w:hAnsi="Times New Roman" w:cs="Times New Roman"/>
                <w:szCs w:val="24"/>
              </w:rPr>
            </w:pPr>
            <w:r>
              <w:rPr>
                <w:rFonts w:ascii="Times New Roman" w:eastAsia="宋体" w:hAnsi="Times New Roman" w:cs="Times New Roman" w:hint="eastAsia"/>
                <w:szCs w:val="24"/>
              </w:rPr>
              <w:t>投标文件载明的招标项目服务期限不满足招标文件要求；</w:t>
            </w:r>
          </w:p>
        </w:tc>
      </w:tr>
      <w:tr w:rsidR="00EE38DD" w14:paraId="6FCC9A43" w14:textId="77777777">
        <w:tc>
          <w:tcPr>
            <w:tcW w:w="1389" w:type="dxa"/>
          </w:tcPr>
          <w:p w14:paraId="464D42FA" w14:textId="77777777" w:rsidR="00EE38DD" w:rsidRDefault="007D622F">
            <w:pPr>
              <w:rPr>
                <w:rFonts w:ascii="Times New Roman" w:eastAsia="宋体" w:hAnsi="Times New Roman" w:cs="Times New Roman"/>
                <w:szCs w:val="24"/>
              </w:rPr>
            </w:pPr>
            <w:r>
              <w:rPr>
                <w:rFonts w:ascii="Times New Roman" w:eastAsia="宋体" w:hAnsi="Times New Roman" w:cs="Times New Roman"/>
                <w:szCs w:val="24"/>
              </w:rPr>
              <w:t>8</w:t>
            </w:r>
          </w:p>
        </w:tc>
        <w:tc>
          <w:tcPr>
            <w:tcW w:w="6907" w:type="dxa"/>
          </w:tcPr>
          <w:p w14:paraId="1D0F5214" w14:textId="77777777" w:rsidR="00EE38DD" w:rsidRDefault="007D622F">
            <w:pPr>
              <w:rPr>
                <w:rFonts w:ascii="Times New Roman" w:eastAsia="宋体" w:hAnsi="Times New Roman" w:cs="Times New Roman"/>
                <w:szCs w:val="24"/>
              </w:rPr>
            </w:pPr>
            <w:r>
              <w:rPr>
                <w:rFonts w:ascii="Times New Roman" w:eastAsia="宋体" w:hAnsi="Times New Roman" w:cs="Times New Roman" w:hint="eastAsia"/>
                <w:szCs w:val="24"/>
              </w:rPr>
              <w:t>所投投标方案、服务内容在质量、技术、方案等方面没有实质性满足招标文件要求的（是否实质性满足招标文件要求，由评标委员会来做出评判）；</w:t>
            </w:r>
          </w:p>
        </w:tc>
      </w:tr>
      <w:tr w:rsidR="00EE38DD" w14:paraId="12AD8B34" w14:textId="77777777">
        <w:tc>
          <w:tcPr>
            <w:tcW w:w="1389" w:type="dxa"/>
          </w:tcPr>
          <w:p w14:paraId="1746E3BE" w14:textId="77777777" w:rsidR="00EE38DD" w:rsidRDefault="007D622F">
            <w:pPr>
              <w:rPr>
                <w:rFonts w:ascii="Times New Roman" w:eastAsia="宋体" w:hAnsi="Times New Roman" w:cs="Times New Roman"/>
                <w:szCs w:val="24"/>
              </w:rPr>
            </w:pPr>
            <w:r>
              <w:rPr>
                <w:rFonts w:ascii="Times New Roman" w:eastAsia="宋体" w:hAnsi="Times New Roman" w:cs="Times New Roman"/>
                <w:szCs w:val="24"/>
              </w:rPr>
              <w:t>9</w:t>
            </w:r>
          </w:p>
        </w:tc>
        <w:tc>
          <w:tcPr>
            <w:tcW w:w="6907" w:type="dxa"/>
          </w:tcPr>
          <w:p w14:paraId="159BBCFA" w14:textId="77777777" w:rsidR="00EE38DD" w:rsidRDefault="007D622F">
            <w:pPr>
              <w:rPr>
                <w:rFonts w:ascii="Times New Roman" w:eastAsia="宋体" w:hAnsi="Times New Roman" w:cs="Times New Roman"/>
                <w:szCs w:val="24"/>
              </w:rPr>
            </w:pPr>
            <w:r>
              <w:rPr>
                <w:rFonts w:ascii="Times New Roman" w:eastAsia="宋体" w:hAnsi="Times New Roman" w:cs="Times New Roman" w:hint="eastAsia"/>
                <w:szCs w:val="24"/>
              </w:rPr>
              <w:t>未按招标文件所提供的样式填写投标函，或未按招标文件对投标文件组成的要求提供投标文件的（投标文件组成不完整）；</w:t>
            </w:r>
          </w:p>
        </w:tc>
      </w:tr>
      <w:tr w:rsidR="00EE38DD" w14:paraId="60CB53A8" w14:textId="77777777">
        <w:tc>
          <w:tcPr>
            <w:tcW w:w="1389" w:type="dxa"/>
          </w:tcPr>
          <w:p w14:paraId="26C20F33" w14:textId="77777777" w:rsidR="00EE38DD" w:rsidRDefault="007D622F">
            <w:pPr>
              <w:rPr>
                <w:rFonts w:ascii="Times New Roman" w:eastAsia="宋体" w:hAnsi="Times New Roman" w:cs="Times New Roman"/>
                <w:szCs w:val="24"/>
              </w:rPr>
            </w:pPr>
            <w:r>
              <w:rPr>
                <w:rFonts w:ascii="Times New Roman" w:eastAsia="宋体" w:hAnsi="Times New Roman" w:cs="Times New Roman"/>
                <w:szCs w:val="24"/>
              </w:rPr>
              <w:t>10</w:t>
            </w:r>
          </w:p>
        </w:tc>
        <w:tc>
          <w:tcPr>
            <w:tcW w:w="6907" w:type="dxa"/>
          </w:tcPr>
          <w:p w14:paraId="7DCDF20A" w14:textId="77777777" w:rsidR="00EE38DD" w:rsidRDefault="007D622F">
            <w:pPr>
              <w:rPr>
                <w:rFonts w:ascii="Times New Roman" w:eastAsia="宋体" w:hAnsi="Times New Roman" w:cs="Times New Roman"/>
                <w:szCs w:val="24"/>
              </w:rPr>
            </w:pPr>
            <w:r>
              <w:rPr>
                <w:rFonts w:ascii="Times New Roman" w:eastAsia="宋体" w:hAnsi="Times New Roman" w:cs="Times New Roman" w:hint="eastAsia"/>
                <w:szCs w:val="24"/>
              </w:rPr>
              <w:t>投标报价有严重缺漏项目或对招标文件规定的服务清单项目及数量进行修改；</w:t>
            </w:r>
          </w:p>
        </w:tc>
      </w:tr>
      <w:tr w:rsidR="00EE38DD" w14:paraId="06412ACE" w14:textId="77777777">
        <w:tc>
          <w:tcPr>
            <w:tcW w:w="1389" w:type="dxa"/>
          </w:tcPr>
          <w:p w14:paraId="73552EC4" w14:textId="77777777" w:rsidR="00EE38DD" w:rsidRDefault="007D622F">
            <w:pPr>
              <w:rPr>
                <w:rFonts w:ascii="Times New Roman" w:eastAsia="宋体" w:hAnsi="Times New Roman" w:cs="Times New Roman"/>
                <w:szCs w:val="24"/>
              </w:rPr>
            </w:pPr>
            <w:r>
              <w:rPr>
                <w:rFonts w:ascii="Times New Roman" w:eastAsia="宋体" w:hAnsi="Times New Roman" w:cs="Times New Roman" w:hint="eastAsia"/>
                <w:szCs w:val="24"/>
              </w:rPr>
              <w:t>1</w:t>
            </w:r>
            <w:r>
              <w:rPr>
                <w:rFonts w:ascii="Times New Roman" w:eastAsia="宋体" w:hAnsi="Times New Roman" w:cs="Times New Roman"/>
                <w:szCs w:val="24"/>
              </w:rPr>
              <w:t>1</w:t>
            </w:r>
          </w:p>
        </w:tc>
        <w:tc>
          <w:tcPr>
            <w:tcW w:w="6907" w:type="dxa"/>
          </w:tcPr>
          <w:p w14:paraId="25F01422" w14:textId="77777777" w:rsidR="00EE38DD" w:rsidRDefault="007D622F">
            <w:pPr>
              <w:rPr>
                <w:rFonts w:ascii="Times New Roman" w:eastAsia="宋体" w:hAnsi="Times New Roman" w:cs="Times New Roman"/>
                <w:szCs w:val="24"/>
              </w:rPr>
            </w:pPr>
            <w:r>
              <w:rPr>
                <w:rFonts w:ascii="Times New Roman" w:eastAsia="宋体" w:hAnsi="Times New Roman" w:cs="Times New Roman" w:hint="eastAsia"/>
                <w:szCs w:val="24"/>
              </w:rPr>
              <w:t>法律、法规规定的其他情形。</w:t>
            </w:r>
          </w:p>
        </w:tc>
      </w:tr>
    </w:tbl>
    <w:p w14:paraId="0D13DB22" w14:textId="77777777" w:rsidR="00EE38DD" w:rsidRDefault="007D622F">
      <w:pPr>
        <w:rPr>
          <w:rFonts w:ascii="Times New Roman" w:eastAsia="宋体" w:hAnsi="Times New Roman" w:cs="Times New Roman"/>
          <w:szCs w:val="24"/>
        </w:rPr>
      </w:pPr>
      <w:r>
        <w:rPr>
          <w:rFonts w:ascii="Times New Roman" w:eastAsia="宋体" w:hAnsi="Times New Roman" w:cs="Times New Roman" w:hint="eastAsia"/>
          <w:szCs w:val="24"/>
        </w:rPr>
        <w:t>《资格性审查表》和《符合性审查表》初审不通过，按投标无效处理。</w:t>
      </w:r>
    </w:p>
    <w:p w14:paraId="4DCA66F7" w14:textId="77777777" w:rsidR="00EE38DD" w:rsidRDefault="007D622F">
      <w:pPr>
        <w:keepNext/>
        <w:keepLines/>
        <w:adjustRightInd w:val="0"/>
        <w:spacing w:before="260" w:after="260"/>
        <w:jc w:val="center"/>
        <w:textAlignment w:val="baseline"/>
        <w:outlineLvl w:val="1"/>
        <w:rPr>
          <w:rFonts w:ascii="宋体" w:eastAsia="宋体" w:hAnsi="宋体" w:cs="Times New Roman"/>
          <w:b/>
          <w:bCs/>
          <w:kern w:val="0"/>
          <w:sz w:val="36"/>
          <w:szCs w:val="20"/>
        </w:rPr>
      </w:pPr>
      <w:r>
        <w:rPr>
          <w:rFonts w:ascii="宋体" w:eastAsia="宋体" w:hAnsi="宋体" w:cs="Times New Roman"/>
          <w:b/>
          <w:bCs/>
          <w:kern w:val="0"/>
          <w:sz w:val="36"/>
          <w:szCs w:val="20"/>
        </w:rPr>
        <w:t>评标信息</w:t>
      </w:r>
    </w:p>
    <w:p w14:paraId="68DCF3BC" w14:textId="77777777" w:rsidR="00EE38DD" w:rsidRDefault="007D622F">
      <w:pPr>
        <w:rPr>
          <w:rFonts w:ascii="Times New Roman" w:eastAsia="宋体" w:hAnsi="Times New Roman" w:cs="Times New Roman"/>
          <w:szCs w:val="24"/>
        </w:rPr>
      </w:pPr>
      <w:r>
        <w:rPr>
          <w:rFonts w:ascii="Times New Roman" w:eastAsia="宋体" w:hAnsi="Times New Roman" w:cs="Times New Roman" w:hint="eastAsia"/>
          <w:szCs w:val="24"/>
        </w:rPr>
        <w:t>评标方法：综合评分法，本项目推荐候选中标供应商数量为</w:t>
      </w:r>
      <w:r>
        <w:rPr>
          <w:rFonts w:ascii="Times New Roman" w:eastAsia="宋体" w:hAnsi="Times New Roman" w:cs="Times New Roman"/>
          <w:szCs w:val="24"/>
        </w:rPr>
        <w:t xml:space="preserve"> 1 </w:t>
      </w:r>
      <w:r>
        <w:rPr>
          <w:rFonts w:ascii="Times New Roman" w:eastAsia="宋体" w:hAnsi="Times New Roman" w:cs="Times New Roman"/>
          <w:szCs w:val="24"/>
        </w:rPr>
        <w:t>家，中标供应商数量为</w:t>
      </w:r>
      <w:r>
        <w:rPr>
          <w:rFonts w:ascii="Times New Roman" w:eastAsia="宋体" w:hAnsi="Times New Roman" w:cs="Times New Roman"/>
          <w:szCs w:val="24"/>
        </w:rPr>
        <w:t xml:space="preserve"> 1 </w:t>
      </w:r>
      <w:r>
        <w:rPr>
          <w:rFonts w:ascii="Times New Roman" w:eastAsia="宋体" w:hAnsi="Times New Roman" w:cs="Times New Roman"/>
          <w:szCs w:val="24"/>
        </w:rPr>
        <w:t>家。</w:t>
      </w:r>
    </w:p>
    <w:p w14:paraId="7F7F639C" w14:textId="77777777" w:rsidR="00EE38DD" w:rsidRDefault="007D622F">
      <w:pPr>
        <w:rPr>
          <w:rFonts w:ascii="Times New Roman" w:eastAsia="宋体" w:hAnsi="Times New Roman" w:cs="Times New Roman"/>
          <w:szCs w:val="24"/>
        </w:rPr>
      </w:pPr>
      <w:r>
        <w:rPr>
          <w:rFonts w:ascii="Times New Roman" w:eastAsia="宋体" w:hAnsi="Times New Roman" w:cs="Times New Roman" w:hint="eastAsia"/>
          <w:szCs w:val="24"/>
        </w:rPr>
        <w:t>评标方法说明：</w:t>
      </w:r>
    </w:p>
    <w:p w14:paraId="551D6297" w14:textId="77777777" w:rsidR="00EE38DD" w:rsidRDefault="007D622F">
      <w:pPr>
        <w:rPr>
          <w:rFonts w:ascii="Times New Roman" w:eastAsia="宋体" w:hAnsi="Times New Roman" w:cs="Times New Roman"/>
          <w:szCs w:val="24"/>
        </w:rPr>
      </w:pPr>
      <w:r>
        <w:rPr>
          <w:rFonts w:ascii="Times New Roman" w:eastAsia="宋体" w:hAnsi="Times New Roman" w:cs="Times New Roman" w:hint="eastAsia"/>
          <w:szCs w:val="24"/>
        </w:rPr>
        <w:t>评标方法</w:t>
      </w:r>
    </w:p>
    <w:p w14:paraId="635C0BB4" w14:textId="77777777" w:rsidR="00EE38DD" w:rsidRDefault="007D622F">
      <w:pPr>
        <w:adjustRightInd w:val="0"/>
        <w:snapToGrid w:val="0"/>
        <w:spacing w:line="480" w:lineRule="auto"/>
        <w:ind w:firstLineChars="200" w:firstLine="420"/>
        <w:jc w:val="left"/>
        <w:rPr>
          <w:rFonts w:ascii="Times New Roman" w:eastAsia="宋体" w:hAnsi="Times New Roman" w:cs="Times New Roman"/>
          <w:szCs w:val="24"/>
        </w:rPr>
      </w:pPr>
      <w:r>
        <w:rPr>
          <w:rFonts w:ascii="Times New Roman" w:eastAsia="宋体" w:hAnsi="Times New Roman" w:cs="Times New Roman"/>
          <w:szCs w:val="24"/>
        </w:rPr>
        <w:t>价格分采用低价优先法计算，即满足招标文件要求且投标价格最低的投标报价为评标基准价，其价格分为满分。其他投标人的价格</w:t>
      </w:r>
      <w:proofErr w:type="gramStart"/>
      <w:r>
        <w:rPr>
          <w:rFonts w:ascii="Times New Roman" w:eastAsia="宋体" w:hAnsi="Times New Roman" w:cs="Times New Roman"/>
          <w:szCs w:val="24"/>
        </w:rPr>
        <w:t>分按照</w:t>
      </w:r>
      <w:proofErr w:type="gramEnd"/>
      <w:r>
        <w:rPr>
          <w:rFonts w:ascii="Times New Roman" w:eastAsia="宋体" w:hAnsi="Times New Roman" w:cs="Times New Roman"/>
          <w:szCs w:val="24"/>
        </w:rPr>
        <w:t>下列公式计算：</w:t>
      </w:r>
    </w:p>
    <w:p w14:paraId="5D39D1DB" w14:textId="77777777" w:rsidR="00EE38DD" w:rsidRDefault="007D622F">
      <w:pPr>
        <w:adjustRightInd w:val="0"/>
        <w:snapToGrid w:val="0"/>
        <w:spacing w:line="480" w:lineRule="auto"/>
        <w:ind w:firstLine="420"/>
        <w:jc w:val="left"/>
        <w:rPr>
          <w:rFonts w:ascii="Times New Roman" w:eastAsia="宋体" w:hAnsi="Times New Roman" w:cs="Times New Roman"/>
          <w:szCs w:val="24"/>
        </w:rPr>
      </w:pPr>
      <w:r>
        <w:rPr>
          <w:rFonts w:ascii="Times New Roman" w:eastAsia="宋体" w:hAnsi="Times New Roman" w:cs="Times New Roman"/>
          <w:szCs w:val="24"/>
        </w:rPr>
        <w:t>价格分</w:t>
      </w:r>
      <w:r>
        <w:rPr>
          <w:rFonts w:ascii="Times New Roman" w:eastAsia="宋体" w:hAnsi="Times New Roman" w:cs="Times New Roman"/>
          <w:szCs w:val="24"/>
        </w:rPr>
        <w:t xml:space="preserve"> = (</w:t>
      </w:r>
      <w:r>
        <w:rPr>
          <w:rFonts w:ascii="Times New Roman" w:eastAsia="宋体" w:hAnsi="Times New Roman" w:cs="Times New Roman"/>
          <w:szCs w:val="24"/>
        </w:rPr>
        <w:t>评标基准价／投标报价</w:t>
      </w:r>
      <w:r>
        <w:rPr>
          <w:rFonts w:ascii="Times New Roman" w:eastAsia="宋体" w:hAnsi="Times New Roman" w:cs="Times New Roman"/>
          <w:szCs w:val="24"/>
        </w:rPr>
        <w:t>)×100</w:t>
      </w:r>
    </w:p>
    <w:p w14:paraId="0E3493C1" w14:textId="77777777" w:rsidR="00EE38DD" w:rsidRDefault="007D622F">
      <w:pPr>
        <w:adjustRightInd w:val="0"/>
        <w:snapToGrid w:val="0"/>
        <w:spacing w:line="480" w:lineRule="auto"/>
        <w:jc w:val="left"/>
        <w:rPr>
          <w:rFonts w:ascii="Times New Roman" w:eastAsia="宋体" w:hAnsi="Times New Roman" w:cs="Times New Roman"/>
          <w:szCs w:val="24"/>
        </w:rPr>
      </w:pPr>
      <w:r>
        <w:rPr>
          <w:rFonts w:ascii="Times New Roman" w:eastAsia="宋体" w:hAnsi="Times New Roman" w:cs="Times New Roman"/>
          <w:szCs w:val="24"/>
        </w:rPr>
        <w:t xml:space="preserve">　　评标总得分＝</w:t>
      </w:r>
      <w:r>
        <w:rPr>
          <w:rFonts w:ascii="Times New Roman" w:eastAsia="宋体" w:hAnsi="Times New Roman" w:cs="Times New Roman"/>
          <w:szCs w:val="24"/>
        </w:rPr>
        <w:t>F1×A1</w:t>
      </w:r>
      <w:r>
        <w:rPr>
          <w:rFonts w:ascii="Times New Roman" w:eastAsia="宋体" w:hAnsi="Times New Roman" w:cs="Times New Roman"/>
          <w:szCs w:val="24"/>
        </w:rPr>
        <w:t>＋</w:t>
      </w:r>
      <w:r>
        <w:rPr>
          <w:rFonts w:ascii="Times New Roman" w:eastAsia="宋体" w:hAnsi="Times New Roman" w:cs="Times New Roman"/>
          <w:szCs w:val="24"/>
        </w:rPr>
        <w:t>F2×A2</w:t>
      </w:r>
      <w:r>
        <w:rPr>
          <w:rFonts w:ascii="Times New Roman" w:eastAsia="宋体" w:hAnsi="Times New Roman" w:cs="Times New Roman"/>
          <w:szCs w:val="24"/>
        </w:rPr>
        <w:t>＋</w:t>
      </w:r>
      <w:r>
        <w:rPr>
          <w:rFonts w:ascii="Times New Roman" w:eastAsia="宋体" w:hAnsi="Times New Roman" w:cs="Times New Roman"/>
          <w:szCs w:val="24"/>
        </w:rPr>
        <w:t>……</w:t>
      </w:r>
      <w:r>
        <w:rPr>
          <w:rFonts w:ascii="Times New Roman" w:eastAsia="宋体" w:hAnsi="Times New Roman" w:cs="Times New Roman"/>
          <w:szCs w:val="24"/>
        </w:rPr>
        <w:t>＋</w:t>
      </w:r>
      <w:proofErr w:type="spellStart"/>
      <w:r>
        <w:rPr>
          <w:rFonts w:ascii="Times New Roman" w:eastAsia="宋体" w:hAnsi="Times New Roman" w:cs="Times New Roman"/>
          <w:szCs w:val="24"/>
        </w:rPr>
        <w:t>Fn×An</w:t>
      </w:r>
      <w:proofErr w:type="spellEnd"/>
    </w:p>
    <w:p w14:paraId="12151ABF" w14:textId="77777777" w:rsidR="00EE38DD" w:rsidRDefault="007D622F">
      <w:pPr>
        <w:adjustRightInd w:val="0"/>
        <w:snapToGrid w:val="0"/>
        <w:spacing w:line="480" w:lineRule="auto"/>
        <w:jc w:val="left"/>
        <w:rPr>
          <w:rFonts w:ascii="Times New Roman" w:eastAsia="宋体" w:hAnsi="Times New Roman" w:cs="Times New Roman"/>
          <w:szCs w:val="24"/>
        </w:rPr>
      </w:pPr>
      <w:r>
        <w:rPr>
          <w:rFonts w:ascii="Times New Roman" w:eastAsia="宋体" w:hAnsi="Times New Roman" w:cs="Times New Roman"/>
          <w:szCs w:val="24"/>
        </w:rPr>
        <w:t xml:space="preserve">　　</w:t>
      </w:r>
      <w:r>
        <w:rPr>
          <w:rFonts w:ascii="Times New Roman" w:eastAsia="宋体" w:hAnsi="Times New Roman" w:cs="Times New Roman"/>
          <w:szCs w:val="24"/>
        </w:rPr>
        <w:t>F1</w:t>
      </w:r>
      <w:r>
        <w:rPr>
          <w:rFonts w:ascii="Times New Roman" w:eastAsia="宋体" w:hAnsi="Times New Roman" w:cs="Times New Roman"/>
          <w:szCs w:val="24"/>
        </w:rPr>
        <w:t>、</w:t>
      </w:r>
      <w:r>
        <w:rPr>
          <w:rFonts w:ascii="Times New Roman" w:eastAsia="宋体" w:hAnsi="Times New Roman" w:cs="Times New Roman"/>
          <w:szCs w:val="24"/>
        </w:rPr>
        <w:t>F2……</w:t>
      </w:r>
      <w:proofErr w:type="spellStart"/>
      <w:r>
        <w:rPr>
          <w:rFonts w:ascii="Times New Roman" w:eastAsia="宋体" w:hAnsi="Times New Roman" w:cs="Times New Roman"/>
          <w:szCs w:val="24"/>
        </w:rPr>
        <w:t>Fn</w:t>
      </w:r>
      <w:proofErr w:type="spellEnd"/>
      <w:r>
        <w:rPr>
          <w:rFonts w:ascii="Times New Roman" w:eastAsia="宋体" w:hAnsi="Times New Roman" w:cs="Times New Roman"/>
          <w:szCs w:val="24"/>
        </w:rPr>
        <w:t>分别为各项评审因素的得分；</w:t>
      </w:r>
    </w:p>
    <w:p w14:paraId="4EAFDDBD" w14:textId="77777777" w:rsidR="00EE38DD" w:rsidRDefault="007D622F">
      <w:pPr>
        <w:adjustRightInd w:val="0"/>
        <w:snapToGrid w:val="0"/>
        <w:spacing w:line="480" w:lineRule="auto"/>
        <w:ind w:firstLine="420"/>
        <w:jc w:val="left"/>
        <w:rPr>
          <w:rFonts w:ascii="Times New Roman" w:eastAsia="宋体" w:hAnsi="Times New Roman" w:cs="Times New Roman"/>
          <w:szCs w:val="24"/>
        </w:rPr>
      </w:pPr>
      <w:r>
        <w:rPr>
          <w:rFonts w:ascii="Times New Roman" w:eastAsia="宋体" w:hAnsi="Times New Roman" w:cs="Times New Roman"/>
          <w:szCs w:val="24"/>
        </w:rPr>
        <w:t>A1</w:t>
      </w:r>
      <w:r>
        <w:rPr>
          <w:rFonts w:ascii="Times New Roman" w:eastAsia="宋体" w:hAnsi="Times New Roman" w:cs="Times New Roman"/>
          <w:szCs w:val="24"/>
        </w:rPr>
        <w:t>、</w:t>
      </w:r>
      <w:r>
        <w:rPr>
          <w:rFonts w:ascii="Times New Roman" w:eastAsia="宋体" w:hAnsi="Times New Roman" w:cs="Times New Roman"/>
          <w:szCs w:val="24"/>
        </w:rPr>
        <w:t>A2</w:t>
      </w:r>
      <w:r>
        <w:rPr>
          <w:rFonts w:ascii="Times New Roman" w:eastAsia="宋体" w:hAnsi="Times New Roman" w:cs="Times New Roman"/>
          <w:szCs w:val="24"/>
        </w:rPr>
        <w:t>、</w:t>
      </w:r>
      <w:r>
        <w:rPr>
          <w:rFonts w:ascii="Times New Roman" w:eastAsia="宋体" w:hAnsi="Times New Roman" w:cs="Times New Roman"/>
          <w:szCs w:val="24"/>
        </w:rPr>
        <w:t xml:space="preserve">……An </w:t>
      </w:r>
      <w:r>
        <w:rPr>
          <w:rFonts w:ascii="Times New Roman" w:eastAsia="宋体" w:hAnsi="Times New Roman" w:cs="Times New Roman"/>
          <w:szCs w:val="24"/>
        </w:rPr>
        <w:t>分别为各项评审因素所占的权重</w:t>
      </w:r>
      <w:r>
        <w:rPr>
          <w:rFonts w:ascii="Times New Roman" w:eastAsia="宋体" w:hAnsi="Times New Roman" w:cs="Times New Roman"/>
          <w:szCs w:val="24"/>
        </w:rPr>
        <w:t>(A1</w:t>
      </w:r>
      <w:r>
        <w:rPr>
          <w:rFonts w:ascii="Times New Roman" w:eastAsia="宋体" w:hAnsi="Times New Roman" w:cs="Times New Roman"/>
          <w:szCs w:val="24"/>
        </w:rPr>
        <w:t>＋</w:t>
      </w:r>
      <w:r>
        <w:rPr>
          <w:rFonts w:ascii="Times New Roman" w:eastAsia="宋体" w:hAnsi="Times New Roman" w:cs="Times New Roman"/>
          <w:szCs w:val="24"/>
        </w:rPr>
        <w:t>A2</w:t>
      </w:r>
      <w:r>
        <w:rPr>
          <w:rFonts w:ascii="Times New Roman" w:eastAsia="宋体" w:hAnsi="Times New Roman" w:cs="Times New Roman"/>
          <w:szCs w:val="24"/>
        </w:rPr>
        <w:t>＋</w:t>
      </w:r>
      <w:r>
        <w:rPr>
          <w:rFonts w:ascii="Times New Roman" w:eastAsia="宋体" w:hAnsi="Times New Roman" w:cs="Times New Roman"/>
          <w:szCs w:val="24"/>
        </w:rPr>
        <w:t>……</w:t>
      </w:r>
      <w:r>
        <w:rPr>
          <w:rFonts w:ascii="Times New Roman" w:eastAsia="宋体" w:hAnsi="Times New Roman" w:cs="Times New Roman"/>
          <w:szCs w:val="24"/>
        </w:rPr>
        <w:t>＋</w:t>
      </w:r>
      <w:r>
        <w:rPr>
          <w:rFonts w:ascii="Times New Roman" w:eastAsia="宋体" w:hAnsi="Times New Roman" w:cs="Times New Roman"/>
          <w:szCs w:val="24"/>
        </w:rPr>
        <w:t>An</w:t>
      </w:r>
      <w:r>
        <w:rPr>
          <w:rFonts w:ascii="Times New Roman" w:eastAsia="宋体" w:hAnsi="Times New Roman" w:cs="Times New Roman"/>
          <w:szCs w:val="24"/>
        </w:rPr>
        <w:t>＝</w:t>
      </w:r>
      <w:r>
        <w:rPr>
          <w:rFonts w:ascii="Times New Roman" w:eastAsia="宋体" w:hAnsi="Times New Roman" w:cs="Times New Roman"/>
          <w:szCs w:val="24"/>
        </w:rPr>
        <w:t>1)</w:t>
      </w:r>
      <w:r>
        <w:rPr>
          <w:rFonts w:ascii="Times New Roman" w:eastAsia="宋体" w:hAnsi="Times New Roman" w:cs="Times New Roman"/>
          <w:szCs w:val="24"/>
        </w:rPr>
        <w:t>。</w:t>
      </w:r>
    </w:p>
    <w:p w14:paraId="4BDA7905" w14:textId="77777777" w:rsidR="00EE38DD" w:rsidRDefault="007D622F">
      <w:pPr>
        <w:rPr>
          <w:rFonts w:ascii="Times New Roman" w:eastAsia="宋体" w:hAnsi="Times New Roman" w:cs="Times New Roman"/>
          <w:szCs w:val="24"/>
        </w:rPr>
      </w:pPr>
      <w:r>
        <w:rPr>
          <w:rFonts w:ascii="Times New Roman" w:eastAsia="宋体" w:hAnsi="Times New Roman" w:cs="Times New Roman"/>
          <w:szCs w:val="24"/>
        </w:rPr>
        <w:t>主观评分的评审因素的得分是所有评委打分的算数平均值（不得扣除最高分和最低分）。</w:t>
      </w:r>
    </w:p>
    <w:tbl>
      <w:tblPr>
        <w:tblW w:w="86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28"/>
        <w:gridCol w:w="683"/>
        <w:gridCol w:w="1900"/>
        <w:gridCol w:w="850"/>
        <w:gridCol w:w="1250"/>
        <w:gridCol w:w="3250"/>
      </w:tblGrid>
      <w:tr w:rsidR="00EE38DD" w14:paraId="1A7C468B" w14:textId="77777777">
        <w:tc>
          <w:tcPr>
            <w:tcW w:w="728" w:type="dxa"/>
            <w:tcBorders>
              <w:top w:val="single" w:sz="4" w:space="0" w:color="auto"/>
              <w:left w:val="single" w:sz="4" w:space="0" w:color="auto"/>
              <w:bottom w:val="single" w:sz="4" w:space="0" w:color="auto"/>
              <w:right w:val="single" w:sz="4" w:space="0" w:color="auto"/>
            </w:tcBorders>
          </w:tcPr>
          <w:p w14:paraId="17619B19" w14:textId="77777777" w:rsidR="00EE38DD" w:rsidRDefault="007D622F">
            <w:pPr>
              <w:jc w:val="center"/>
              <w:rPr>
                <w:rFonts w:ascii="宋体" w:hAnsi="宋体"/>
              </w:rPr>
            </w:pPr>
            <w:bookmarkStart w:id="0" w:name="_Hlk66711775"/>
            <w:r>
              <w:rPr>
                <w:rFonts w:ascii="宋体" w:eastAsia="Times New Roman" w:hAnsi="Times New Roman"/>
              </w:rPr>
              <w:t>序号</w:t>
            </w:r>
          </w:p>
        </w:tc>
        <w:tc>
          <w:tcPr>
            <w:tcW w:w="4683" w:type="dxa"/>
            <w:gridSpan w:val="4"/>
            <w:tcBorders>
              <w:top w:val="single" w:sz="4" w:space="0" w:color="auto"/>
              <w:left w:val="single" w:sz="4" w:space="0" w:color="auto"/>
              <w:bottom w:val="single" w:sz="4" w:space="0" w:color="auto"/>
              <w:right w:val="single" w:sz="4" w:space="0" w:color="auto"/>
            </w:tcBorders>
          </w:tcPr>
          <w:p w14:paraId="1687BF3D" w14:textId="77777777" w:rsidR="00EE38DD" w:rsidRDefault="007D622F">
            <w:pPr>
              <w:jc w:val="center"/>
              <w:rPr>
                <w:rFonts w:ascii="宋体" w:hAnsi="宋体"/>
              </w:rPr>
            </w:pPr>
            <w:r>
              <w:rPr>
                <w:rFonts w:ascii="宋体" w:eastAsia="Times New Roman" w:hAnsi="Times New Roman"/>
              </w:rPr>
              <w:t>评分项</w:t>
            </w:r>
          </w:p>
        </w:tc>
        <w:tc>
          <w:tcPr>
            <w:tcW w:w="3250" w:type="dxa"/>
            <w:tcBorders>
              <w:top w:val="single" w:sz="4" w:space="0" w:color="auto"/>
              <w:left w:val="single" w:sz="4" w:space="0" w:color="auto"/>
              <w:bottom w:val="single" w:sz="4" w:space="0" w:color="auto"/>
              <w:right w:val="single" w:sz="4" w:space="0" w:color="auto"/>
            </w:tcBorders>
          </w:tcPr>
          <w:p w14:paraId="70C040A1" w14:textId="77777777" w:rsidR="00EE38DD" w:rsidRDefault="007D622F">
            <w:pPr>
              <w:jc w:val="center"/>
              <w:rPr>
                <w:rFonts w:ascii="宋体" w:hAnsi="宋体"/>
              </w:rPr>
            </w:pPr>
            <w:r>
              <w:rPr>
                <w:rFonts w:ascii="宋体" w:eastAsia="Times New Roman" w:hAnsi="Times New Roman"/>
              </w:rPr>
              <w:t>权重</w:t>
            </w:r>
          </w:p>
        </w:tc>
      </w:tr>
      <w:tr w:rsidR="00EE38DD" w14:paraId="4EB97AD4" w14:textId="77777777">
        <w:tc>
          <w:tcPr>
            <w:tcW w:w="728" w:type="dxa"/>
            <w:tcBorders>
              <w:top w:val="single" w:sz="4" w:space="0" w:color="auto"/>
              <w:left w:val="single" w:sz="4" w:space="0" w:color="auto"/>
              <w:bottom w:val="single" w:sz="4" w:space="0" w:color="auto"/>
              <w:right w:val="single" w:sz="4" w:space="0" w:color="auto"/>
            </w:tcBorders>
          </w:tcPr>
          <w:p w14:paraId="2CAB0542" w14:textId="77777777" w:rsidR="00EE38DD" w:rsidRDefault="007D622F">
            <w:pPr>
              <w:jc w:val="center"/>
              <w:rPr>
                <w:rFonts w:ascii="宋体" w:hAnsi="宋体"/>
              </w:rPr>
            </w:pPr>
            <w:r>
              <w:rPr>
                <w:rFonts w:ascii="宋体" w:hAnsi="宋体"/>
              </w:rPr>
              <w:t>1</w:t>
            </w:r>
          </w:p>
        </w:tc>
        <w:tc>
          <w:tcPr>
            <w:tcW w:w="4683" w:type="dxa"/>
            <w:gridSpan w:val="4"/>
            <w:tcBorders>
              <w:top w:val="single" w:sz="4" w:space="0" w:color="auto"/>
              <w:left w:val="single" w:sz="4" w:space="0" w:color="auto"/>
              <w:bottom w:val="single" w:sz="4" w:space="0" w:color="auto"/>
              <w:right w:val="single" w:sz="4" w:space="0" w:color="auto"/>
            </w:tcBorders>
          </w:tcPr>
          <w:p w14:paraId="37F588BF" w14:textId="77777777" w:rsidR="00EE38DD" w:rsidRDefault="007D622F">
            <w:pPr>
              <w:jc w:val="center"/>
              <w:rPr>
                <w:rFonts w:ascii="宋体" w:hAnsi="宋体"/>
              </w:rPr>
            </w:pPr>
            <w:r>
              <w:rPr>
                <w:rFonts w:ascii="宋体" w:eastAsia="Times New Roman" w:hAnsi="Times New Roman"/>
              </w:rPr>
              <w:t>价格</w:t>
            </w:r>
          </w:p>
        </w:tc>
        <w:tc>
          <w:tcPr>
            <w:tcW w:w="3250" w:type="dxa"/>
            <w:tcBorders>
              <w:top w:val="single" w:sz="4" w:space="0" w:color="auto"/>
              <w:left w:val="single" w:sz="4" w:space="0" w:color="auto"/>
              <w:bottom w:val="single" w:sz="4" w:space="0" w:color="auto"/>
              <w:right w:val="single" w:sz="4" w:space="0" w:color="auto"/>
            </w:tcBorders>
          </w:tcPr>
          <w:p w14:paraId="618BE412" w14:textId="77777777" w:rsidR="00EE38DD" w:rsidRDefault="007D622F">
            <w:pPr>
              <w:jc w:val="center"/>
              <w:rPr>
                <w:rFonts w:ascii="宋体" w:hAnsi="Times New Roman"/>
              </w:rPr>
            </w:pPr>
            <w:r>
              <w:rPr>
                <w:rFonts w:ascii="宋体" w:hAnsi="Times New Roman" w:hint="eastAsia"/>
              </w:rPr>
              <w:t>20</w:t>
            </w:r>
          </w:p>
        </w:tc>
      </w:tr>
      <w:tr w:rsidR="00EE38DD" w14:paraId="73DBFE24" w14:textId="77777777">
        <w:tc>
          <w:tcPr>
            <w:tcW w:w="728" w:type="dxa"/>
            <w:tcBorders>
              <w:top w:val="single" w:sz="4" w:space="0" w:color="auto"/>
              <w:left w:val="single" w:sz="4" w:space="0" w:color="auto"/>
              <w:bottom w:val="single" w:sz="4" w:space="0" w:color="auto"/>
              <w:right w:val="single" w:sz="4" w:space="0" w:color="auto"/>
            </w:tcBorders>
          </w:tcPr>
          <w:p w14:paraId="3CA9ED42" w14:textId="77777777" w:rsidR="00EE38DD" w:rsidRDefault="007D622F">
            <w:pPr>
              <w:jc w:val="center"/>
              <w:rPr>
                <w:rFonts w:ascii="宋体" w:hAnsi="宋体"/>
              </w:rPr>
            </w:pPr>
            <w:r>
              <w:rPr>
                <w:rFonts w:ascii="宋体" w:hAnsi="宋体"/>
              </w:rPr>
              <w:t>2</w:t>
            </w:r>
          </w:p>
        </w:tc>
        <w:tc>
          <w:tcPr>
            <w:tcW w:w="4683" w:type="dxa"/>
            <w:gridSpan w:val="4"/>
            <w:tcBorders>
              <w:top w:val="single" w:sz="4" w:space="0" w:color="auto"/>
              <w:left w:val="single" w:sz="4" w:space="0" w:color="auto"/>
              <w:bottom w:val="single" w:sz="4" w:space="0" w:color="auto"/>
              <w:right w:val="single" w:sz="4" w:space="0" w:color="auto"/>
            </w:tcBorders>
          </w:tcPr>
          <w:p w14:paraId="5DFFD970" w14:textId="77777777" w:rsidR="00EE38DD" w:rsidRDefault="007D622F">
            <w:pPr>
              <w:jc w:val="center"/>
              <w:rPr>
                <w:rFonts w:ascii="宋体" w:hAnsi="宋体"/>
              </w:rPr>
            </w:pPr>
            <w:r>
              <w:rPr>
                <w:rFonts w:ascii="宋体" w:eastAsia="Times New Roman" w:hAnsi="Times New Roman"/>
              </w:rPr>
              <w:t>技术部分</w:t>
            </w:r>
          </w:p>
        </w:tc>
        <w:tc>
          <w:tcPr>
            <w:tcW w:w="3250" w:type="dxa"/>
            <w:tcBorders>
              <w:top w:val="single" w:sz="4" w:space="0" w:color="auto"/>
              <w:left w:val="single" w:sz="4" w:space="0" w:color="auto"/>
              <w:bottom w:val="single" w:sz="4" w:space="0" w:color="auto"/>
              <w:right w:val="single" w:sz="4" w:space="0" w:color="auto"/>
            </w:tcBorders>
          </w:tcPr>
          <w:p w14:paraId="3B457D12" w14:textId="77777777" w:rsidR="00EE38DD" w:rsidRDefault="007D622F">
            <w:pPr>
              <w:jc w:val="center"/>
              <w:rPr>
                <w:rFonts w:ascii="宋体" w:hAnsi="Times New Roman"/>
              </w:rPr>
            </w:pPr>
            <w:r>
              <w:rPr>
                <w:rFonts w:ascii="宋体" w:hAnsi="Times New Roman" w:hint="eastAsia"/>
              </w:rPr>
              <w:t>43</w:t>
            </w:r>
          </w:p>
        </w:tc>
      </w:tr>
      <w:tr w:rsidR="00EE38DD" w14:paraId="0BC48847" w14:textId="77777777">
        <w:trPr>
          <w:trHeight w:val="63"/>
        </w:trPr>
        <w:tc>
          <w:tcPr>
            <w:tcW w:w="728" w:type="dxa"/>
            <w:vMerge w:val="restart"/>
            <w:tcBorders>
              <w:top w:val="single" w:sz="4" w:space="0" w:color="auto"/>
              <w:left w:val="single" w:sz="4" w:space="0" w:color="auto"/>
              <w:right w:val="single" w:sz="4" w:space="0" w:color="auto"/>
            </w:tcBorders>
          </w:tcPr>
          <w:p w14:paraId="59B1ACC7" w14:textId="77777777" w:rsidR="00EE38DD" w:rsidRDefault="00EE38DD">
            <w:pPr>
              <w:jc w:val="center"/>
              <w:rPr>
                <w:rFonts w:ascii="宋体" w:hAnsi="宋体"/>
              </w:rPr>
            </w:pPr>
          </w:p>
        </w:tc>
        <w:tc>
          <w:tcPr>
            <w:tcW w:w="683" w:type="dxa"/>
            <w:tcBorders>
              <w:top w:val="single" w:sz="4" w:space="0" w:color="auto"/>
              <w:left w:val="single" w:sz="4" w:space="0" w:color="auto"/>
              <w:bottom w:val="single" w:sz="4" w:space="0" w:color="auto"/>
              <w:right w:val="single" w:sz="4" w:space="0" w:color="auto"/>
            </w:tcBorders>
          </w:tcPr>
          <w:p w14:paraId="103E3852" w14:textId="77777777" w:rsidR="00EE38DD" w:rsidRDefault="007D622F">
            <w:pPr>
              <w:jc w:val="center"/>
              <w:rPr>
                <w:rFonts w:ascii="宋体" w:hAnsi="宋体"/>
              </w:rPr>
            </w:pPr>
            <w:r>
              <w:rPr>
                <w:rFonts w:ascii="宋体" w:eastAsia="Times New Roman" w:hAnsi="Times New Roman"/>
              </w:rPr>
              <w:t>序号</w:t>
            </w:r>
          </w:p>
        </w:tc>
        <w:tc>
          <w:tcPr>
            <w:tcW w:w="1900" w:type="dxa"/>
            <w:tcBorders>
              <w:top w:val="single" w:sz="4" w:space="0" w:color="auto"/>
              <w:left w:val="single" w:sz="4" w:space="0" w:color="auto"/>
              <w:bottom w:val="single" w:sz="4" w:space="0" w:color="auto"/>
              <w:right w:val="single" w:sz="4" w:space="0" w:color="auto"/>
            </w:tcBorders>
          </w:tcPr>
          <w:p w14:paraId="3E035617" w14:textId="77777777" w:rsidR="00EE38DD" w:rsidRDefault="007D622F">
            <w:pPr>
              <w:jc w:val="center"/>
              <w:rPr>
                <w:rFonts w:ascii="宋体" w:hAnsi="宋体"/>
              </w:rPr>
            </w:pPr>
            <w:r>
              <w:rPr>
                <w:rFonts w:ascii="宋体" w:eastAsia="Times New Roman" w:hAnsi="Times New Roman"/>
              </w:rPr>
              <w:t>评分因素</w:t>
            </w:r>
          </w:p>
        </w:tc>
        <w:tc>
          <w:tcPr>
            <w:tcW w:w="850" w:type="dxa"/>
            <w:tcBorders>
              <w:top w:val="single" w:sz="4" w:space="0" w:color="auto"/>
              <w:left w:val="single" w:sz="4" w:space="0" w:color="auto"/>
              <w:bottom w:val="single" w:sz="4" w:space="0" w:color="auto"/>
              <w:right w:val="single" w:sz="4" w:space="0" w:color="auto"/>
            </w:tcBorders>
          </w:tcPr>
          <w:p w14:paraId="210A81F4" w14:textId="77777777" w:rsidR="00EE38DD" w:rsidRDefault="007D622F">
            <w:pPr>
              <w:jc w:val="center"/>
              <w:rPr>
                <w:rFonts w:ascii="宋体" w:hAnsi="宋体"/>
              </w:rPr>
            </w:pPr>
            <w:r>
              <w:rPr>
                <w:rFonts w:ascii="宋体" w:eastAsia="Times New Roman" w:hAnsi="Times New Roman"/>
              </w:rPr>
              <w:t>权重</w:t>
            </w:r>
          </w:p>
        </w:tc>
        <w:tc>
          <w:tcPr>
            <w:tcW w:w="1250" w:type="dxa"/>
            <w:tcBorders>
              <w:top w:val="single" w:sz="4" w:space="0" w:color="auto"/>
              <w:left w:val="single" w:sz="4" w:space="0" w:color="auto"/>
              <w:bottom w:val="single" w:sz="4" w:space="0" w:color="auto"/>
              <w:right w:val="single" w:sz="4" w:space="0" w:color="auto"/>
            </w:tcBorders>
          </w:tcPr>
          <w:p w14:paraId="2B284010" w14:textId="77777777" w:rsidR="00EE38DD" w:rsidRDefault="007D622F">
            <w:pPr>
              <w:jc w:val="center"/>
              <w:rPr>
                <w:rFonts w:ascii="宋体" w:hAnsi="宋体"/>
              </w:rPr>
            </w:pPr>
            <w:r>
              <w:rPr>
                <w:rFonts w:ascii="宋体" w:eastAsia="Times New Roman" w:hAnsi="Times New Roman"/>
              </w:rPr>
              <w:t>评分方式</w:t>
            </w:r>
          </w:p>
        </w:tc>
        <w:tc>
          <w:tcPr>
            <w:tcW w:w="3250" w:type="dxa"/>
            <w:tcBorders>
              <w:top w:val="single" w:sz="4" w:space="0" w:color="auto"/>
              <w:left w:val="single" w:sz="4" w:space="0" w:color="auto"/>
              <w:bottom w:val="single" w:sz="4" w:space="0" w:color="auto"/>
              <w:right w:val="single" w:sz="4" w:space="0" w:color="auto"/>
            </w:tcBorders>
          </w:tcPr>
          <w:p w14:paraId="422E7829" w14:textId="77777777" w:rsidR="00EE38DD" w:rsidRDefault="007D622F">
            <w:pPr>
              <w:jc w:val="center"/>
              <w:rPr>
                <w:rFonts w:ascii="宋体" w:hAnsi="宋体"/>
              </w:rPr>
            </w:pPr>
            <w:r>
              <w:rPr>
                <w:rFonts w:ascii="宋体" w:eastAsia="Times New Roman" w:hAnsi="Times New Roman"/>
              </w:rPr>
              <w:t>评分准则</w:t>
            </w:r>
          </w:p>
        </w:tc>
      </w:tr>
      <w:tr w:rsidR="00EE38DD" w14:paraId="3EC03E7E" w14:textId="77777777">
        <w:trPr>
          <w:trHeight w:val="63"/>
        </w:trPr>
        <w:tc>
          <w:tcPr>
            <w:tcW w:w="728" w:type="dxa"/>
            <w:vMerge/>
            <w:tcBorders>
              <w:top w:val="single" w:sz="4" w:space="0" w:color="auto"/>
              <w:left w:val="single" w:sz="4" w:space="0" w:color="auto"/>
              <w:right w:val="single" w:sz="4" w:space="0" w:color="auto"/>
            </w:tcBorders>
          </w:tcPr>
          <w:p w14:paraId="0DACB4EF" w14:textId="77777777" w:rsidR="00EE38DD" w:rsidRDefault="00EE38DD"/>
        </w:tc>
        <w:tc>
          <w:tcPr>
            <w:tcW w:w="683" w:type="dxa"/>
            <w:tcBorders>
              <w:top w:val="single" w:sz="4" w:space="0" w:color="auto"/>
              <w:left w:val="single" w:sz="4" w:space="0" w:color="auto"/>
              <w:bottom w:val="single" w:sz="4" w:space="0" w:color="auto"/>
              <w:right w:val="single" w:sz="4" w:space="0" w:color="auto"/>
            </w:tcBorders>
          </w:tcPr>
          <w:p w14:paraId="35A5DD96" w14:textId="77777777" w:rsidR="00EE38DD" w:rsidRDefault="007D622F">
            <w:pPr>
              <w:jc w:val="center"/>
              <w:rPr>
                <w:rFonts w:ascii="宋体" w:hAnsi="宋体"/>
              </w:rPr>
            </w:pPr>
            <w:r>
              <w:rPr>
                <w:rFonts w:ascii="宋体" w:hAnsi="宋体"/>
              </w:rPr>
              <w:t>1</w:t>
            </w:r>
          </w:p>
        </w:tc>
        <w:tc>
          <w:tcPr>
            <w:tcW w:w="1900" w:type="dxa"/>
            <w:tcBorders>
              <w:top w:val="single" w:sz="4" w:space="0" w:color="auto"/>
              <w:left w:val="single" w:sz="4" w:space="0" w:color="auto"/>
              <w:bottom w:val="single" w:sz="4" w:space="0" w:color="auto"/>
              <w:right w:val="single" w:sz="4" w:space="0" w:color="auto"/>
            </w:tcBorders>
          </w:tcPr>
          <w:p w14:paraId="37329624" w14:textId="77777777" w:rsidR="00EE38DD" w:rsidRDefault="007D622F">
            <w:pPr>
              <w:jc w:val="center"/>
              <w:rPr>
                <w:rFonts w:ascii="宋体" w:hAnsi="宋体"/>
              </w:rPr>
            </w:pPr>
            <w:r>
              <w:rPr>
                <w:rFonts w:ascii="宋体" w:eastAsia="Times New Roman" w:hAnsi="Times New Roman"/>
              </w:rPr>
              <w:t>实施方案（工作措</w:t>
            </w:r>
            <w:r>
              <w:rPr>
                <w:rFonts w:ascii="宋体" w:eastAsia="Times New Roman" w:hAnsi="Times New Roman"/>
              </w:rPr>
              <w:lastRenderedPageBreak/>
              <w:t>施、工作方法、工作手段、工作流程）</w:t>
            </w:r>
          </w:p>
        </w:tc>
        <w:tc>
          <w:tcPr>
            <w:tcW w:w="850" w:type="dxa"/>
            <w:tcBorders>
              <w:top w:val="single" w:sz="4" w:space="0" w:color="auto"/>
              <w:left w:val="single" w:sz="4" w:space="0" w:color="auto"/>
              <w:bottom w:val="single" w:sz="4" w:space="0" w:color="auto"/>
              <w:right w:val="single" w:sz="4" w:space="0" w:color="auto"/>
            </w:tcBorders>
          </w:tcPr>
          <w:p w14:paraId="2AB6A3F8" w14:textId="77777777" w:rsidR="00EE38DD" w:rsidRDefault="007D622F">
            <w:pPr>
              <w:jc w:val="center"/>
              <w:rPr>
                <w:rFonts w:ascii="宋体" w:hAnsi="Times New Roman"/>
              </w:rPr>
            </w:pPr>
            <w:r>
              <w:rPr>
                <w:rFonts w:ascii="宋体" w:hAnsi="Times New Roman" w:hint="eastAsia"/>
              </w:rPr>
              <w:lastRenderedPageBreak/>
              <w:t>15</w:t>
            </w:r>
          </w:p>
        </w:tc>
        <w:tc>
          <w:tcPr>
            <w:tcW w:w="1250" w:type="dxa"/>
            <w:tcBorders>
              <w:top w:val="single" w:sz="4" w:space="0" w:color="auto"/>
              <w:left w:val="single" w:sz="4" w:space="0" w:color="auto"/>
              <w:bottom w:val="single" w:sz="4" w:space="0" w:color="auto"/>
              <w:right w:val="single" w:sz="4" w:space="0" w:color="auto"/>
            </w:tcBorders>
          </w:tcPr>
          <w:p w14:paraId="3BBD201C" w14:textId="77777777" w:rsidR="00EE38DD" w:rsidRDefault="007D622F">
            <w:pPr>
              <w:jc w:val="center"/>
              <w:rPr>
                <w:rFonts w:ascii="宋体" w:hAnsi="宋体"/>
              </w:rPr>
            </w:pPr>
            <w:r>
              <w:rPr>
                <w:rFonts w:ascii="宋体" w:eastAsia="Times New Roman" w:hAnsi="Times New Roman"/>
              </w:rPr>
              <w:t>专家打分</w:t>
            </w:r>
          </w:p>
        </w:tc>
        <w:tc>
          <w:tcPr>
            <w:tcW w:w="3250" w:type="dxa"/>
            <w:tcBorders>
              <w:top w:val="single" w:sz="4" w:space="0" w:color="auto"/>
              <w:left w:val="single" w:sz="4" w:space="0" w:color="auto"/>
              <w:bottom w:val="single" w:sz="4" w:space="0" w:color="auto"/>
              <w:right w:val="single" w:sz="4" w:space="0" w:color="auto"/>
            </w:tcBorders>
          </w:tcPr>
          <w:p w14:paraId="6185A2CB" w14:textId="77777777" w:rsidR="00EE38DD" w:rsidRDefault="007D622F">
            <w:pPr>
              <w:jc w:val="left"/>
              <w:rPr>
                <w:rFonts w:ascii="Times New Roman" w:eastAsia="宋体" w:hAnsi="Times New Roman" w:cs="Times New Roman"/>
                <w:szCs w:val="21"/>
              </w:rPr>
            </w:pPr>
            <w:r>
              <w:rPr>
                <w:rFonts w:ascii="Times New Roman" w:eastAsia="宋体" w:hAnsi="Times New Roman" w:cs="Times New Roman"/>
                <w:szCs w:val="21"/>
              </w:rPr>
              <w:t>评审内容：</w:t>
            </w:r>
          </w:p>
          <w:p w14:paraId="5EC330AB" w14:textId="77777777" w:rsidR="00EE38DD" w:rsidRDefault="007D622F">
            <w:pPr>
              <w:jc w:val="left"/>
              <w:rPr>
                <w:rFonts w:ascii="Times New Roman" w:hAnsi="Times New Roman"/>
              </w:rPr>
            </w:pPr>
            <w:r>
              <w:rPr>
                <w:rFonts w:ascii="Times New Roman" w:eastAsia="宋体" w:hAnsi="Times New Roman" w:cs="Times New Roman" w:hint="eastAsia"/>
                <w:szCs w:val="21"/>
              </w:rPr>
              <w:lastRenderedPageBreak/>
              <w:t>（一）、</w:t>
            </w:r>
            <w:r>
              <w:rPr>
                <w:rFonts w:ascii="Times New Roman" w:eastAsia="宋体" w:hAnsi="Times New Roman" w:cs="Times New Roman"/>
                <w:szCs w:val="21"/>
              </w:rPr>
              <w:t>项目实施方案</w:t>
            </w:r>
          </w:p>
          <w:p w14:paraId="012EF1AF" w14:textId="77777777" w:rsidR="00EE38DD" w:rsidRDefault="007D622F">
            <w:pPr>
              <w:jc w:val="left"/>
              <w:rPr>
                <w:rFonts w:ascii="Times New Roman" w:hAnsi="Times New Roman"/>
              </w:rPr>
            </w:pPr>
            <w:r>
              <w:rPr>
                <w:rFonts w:ascii="Times New Roman" w:eastAsia="宋体" w:hAnsi="Times New Roman" w:cs="Times New Roman" w:hint="eastAsia"/>
                <w:szCs w:val="21"/>
              </w:rPr>
              <w:t>（</w:t>
            </w:r>
            <w:r>
              <w:rPr>
                <w:rFonts w:ascii="Times New Roman" w:eastAsia="宋体" w:hAnsi="Times New Roman" w:cs="Times New Roman" w:hint="eastAsia"/>
                <w:szCs w:val="21"/>
              </w:rPr>
              <w:t>1</w:t>
            </w:r>
            <w:r>
              <w:rPr>
                <w:rFonts w:ascii="Times New Roman" w:eastAsia="宋体" w:hAnsi="Times New Roman" w:cs="Times New Roman" w:hint="eastAsia"/>
                <w:szCs w:val="21"/>
              </w:rPr>
              <w:t>）项目实施方案内容全面；</w:t>
            </w:r>
          </w:p>
          <w:p w14:paraId="00FA66B9" w14:textId="77777777" w:rsidR="00EE38DD" w:rsidRDefault="007D622F">
            <w:pPr>
              <w:jc w:val="left"/>
              <w:rPr>
                <w:rFonts w:ascii="Times New Roman" w:hAnsi="Times New Roman"/>
              </w:rPr>
            </w:pPr>
            <w:r>
              <w:rPr>
                <w:rFonts w:ascii="Times New Roman" w:eastAsia="宋体" w:hAnsi="Times New Roman" w:cs="Times New Roman" w:hint="eastAsia"/>
                <w:szCs w:val="21"/>
              </w:rPr>
              <w:t>（</w:t>
            </w:r>
            <w:r>
              <w:rPr>
                <w:rFonts w:ascii="Times New Roman" w:eastAsia="宋体" w:hAnsi="Times New Roman" w:cs="Times New Roman" w:hint="eastAsia"/>
                <w:szCs w:val="21"/>
              </w:rPr>
              <w:t>2</w:t>
            </w:r>
            <w:r>
              <w:rPr>
                <w:rFonts w:ascii="Times New Roman" w:eastAsia="宋体" w:hAnsi="Times New Roman" w:cs="Times New Roman" w:hint="eastAsia"/>
                <w:szCs w:val="21"/>
              </w:rPr>
              <w:t>）项目实施方案内容具体；</w:t>
            </w:r>
          </w:p>
          <w:p w14:paraId="214377C4" w14:textId="77777777" w:rsidR="00EE38DD" w:rsidRDefault="007D622F">
            <w:pPr>
              <w:jc w:val="left"/>
              <w:rPr>
                <w:rFonts w:ascii="Times New Roman" w:hAnsi="Times New Roman"/>
              </w:rPr>
            </w:pPr>
            <w:r>
              <w:rPr>
                <w:rFonts w:ascii="Times New Roman" w:eastAsia="宋体" w:hAnsi="Times New Roman" w:cs="Times New Roman" w:hint="eastAsia"/>
                <w:szCs w:val="21"/>
              </w:rPr>
              <w:t>（</w:t>
            </w:r>
            <w:r>
              <w:rPr>
                <w:rFonts w:ascii="Times New Roman" w:eastAsia="宋体" w:hAnsi="Times New Roman" w:cs="Times New Roman" w:hint="eastAsia"/>
                <w:szCs w:val="21"/>
              </w:rPr>
              <w:t>3</w:t>
            </w:r>
            <w:r>
              <w:rPr>
                <w:rFonts w:ascii="Times New Roman" w:eastAsia="宋体" w:hAnsi="Times New Roman" w:cs="Times New Roman" w:hint="eastAsia"/>
                <w:szCs w:val="21"/>
              </w:rPr>
              <w:t>）项目实施方案内容针对性强；</w:t>
            </w:r>
          </w:p>
          <w:p w14:paraId="34564DCA" w14:textId="77777777" w:rsidR="00EE38DD" w:rsidRDefault="007D622F">
            <w:pPr>
              <w:jc w:val="left"/>
              <w:rPr>
                <w:rFonts w:ascii="Times New Roman" w:hAnsi="Times New Roman"/>
              </w:rPr>
            </w:pPr>
            <w:r>
              <w:rPr>
                <w:rFonts w:ascii="Times New Roman" w:eastAsia="宋体" w:hAnsi="Times New Roman" w:cs="Times New Roman" w:hint="eastAsia"/>
                <w:szCs w:val="21"/>
              </w:rPr>
              <w:t>（</w:t>
            </w:r>
            <w:r>
              <w:rPr>
                <w:rFonts w:ascii="Times New Roman" w:eastAsia="宋体" w:hAnsi="Times New Roman" w:cs="Times New Roman" w:hint="eastAsia"/>
                <w:szCs w:val="21"/>
              </w:rPr>
              <w:t>4</w:t>
            </w:r>
            <w:r>
              <w:rPr>
                <w:rFonts w:ascii="Times New Roman" w:eastAsia="宋体" w:hAnsi="Times New Roman" w:cs="Times New Roman" w:hint="eastAsia"/>
                <w:szCs w:val="21"/>
              </w:rPr>
              <w:t>）项目实施方案内容科学合理；</w:t>
            </w:r>
          </w:p>
          <w:p w14:paraId="6DF316AF" w14:textId="77777777" w:rsidR="00EE38DD" w:rsidRDefault="007D622F">
            <w:pPr>
              <w:jc w:val="left"/>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hint="eastAsia"/>
                <w:szCs w:val="21"/>
              </w:rPr>
              <w:t>5</w:t>
            </w:r>
            <w:r>
              <w:rPr>
                <w:rFonts w:ascii="Times New Roman" w:eastAsia="宋体" w:hAnsi="Times New Roman" w:cs="Times New Roman" w:hint="eastAsia"/>
                <w:szCs w:val="21"/>
              </w:rPr>
              <w:t>）项目实施方案内容可操作性强。</w:t>
            </w:r>
          </w:p>
          <w:p w14:paraId="21BA2708" w14:textId="77777777" w:rsidR="00EE38DD" w:rsidRDefault="007D622F">
            <w:pPr>
              <w:jc w:val="left"/>
              <w:rPr>
                <w:rFonts w:ascii="Times New Roman" w:eastAsia="宋体" w:hAnsi="Times New Roman" w:cs="Times New Roman"/>
                <w:szCs w:val="21"/>
              </w:rPr>
            </w:pPr>
            <w:r>
              <w:rPr>
                <w:rFonts w:ascii="Times New Roman" w:eastAsia="宋体" w:hAnsi="Times New Roman" w:cs="Times New Roman" w:hint="eastAsia"/>
                <w:szCs w:val="21"/>
              </w:rPr>
              <w:t>（二）、</w:t>
            </w:r>
            <w:r>
              <w:rPr>
                <w:rFonts w:ascii="Times New Roman" w:eastAsia="宋体" w:hAnsi="Times New Roman" w:cs="Times New Roman"/>
                <w:szCs w:val="21"/>
              </w:rPr>
              <w:t>效果图</w:t>
            </w:r>
          </w:p>
          <w:p w14:paraId="7D782BE7" w14:textId="77777777" w:rsidR="00EE38DD" w:rsidRDefault="007D622F">
            <w:pPr>
              <w:jc w:val="left"/>
              <w:rPr>
                <w:rFonts w:ascii="Times New Roman" w:eastAsia="宋体" w:hAnsi="Times New Roman" w:cs="Times New Roman"/>
                <w:szCs w:val="21"/>
              </w:rPr>
            </w:pPr>
            <w:r>
              <w:rPr>
                <w:rFonts w:ascii="Times New Roman" w:eastAsia="宋体" w:hAnsi="Times New Roman" w:cs="Times New Roman" w:hint="eastAsia"/>
                <w:szCs w:val="21"/>
              </w:rPr>
              <w:t>每个不同设计场景（同面积同功能的场所视为同一设计场景）需提供至少五张效果图。</w:t>
            </w:r>
          </w:p>
          <w:p w14:paraId="0639407F" w14:textId="77777777" w:rsidR="00EE38DD" w:rsidRDefault="007D622F">
            <w:pPr>
              <w:jc w:val="left"/>
              <w:rPr>
                <w:rFonts w:ascii="Times New Roman" w:eastAsia="宋体" w:hAnsi="Times New Roman" w:cs="Times New Roman"/>
                <w:szCs w:val="21"/>
              </w:rPr>
            </w:pPr>
            <w:r>
              <w:rPr>
                <w:rFonts w:ascii="Times New Roman" w:eastAsia="宋体" w:hAnsi="Times New Roman" w:cs="Times New Roman" w:hint="eastAsia"/>
                <w:szCs w:val="21"/>
              </w:rPr>
              <w:t>效果图</w:t>
            </w:r>
            <w:proofErr w:type="gramStart"/>
            <w:r>
              <w:rPr>
                <w:rFonts w:ascii="Times New Roman" w:eastAsia="宋体" w:hAnsi="Times New Roman" w:cs="Times New Roman" w:hint="eastAsia"/>
                <w:szCs w:val="21"/>
              </w:rPr>
              <w:t>图</w:t>
            </w:r>
            <w:proofErr w:type="gramEnd"/>
            <w:r>
              <w:rPr>
                <w:rFonts w:ascii="Times New Roman" w:eastAsia="宋体" w:hAnsi="Times New Roman" w:cs="Times New Roman" w:hint="eastAsia"/>
                <w:szCs w:val="21"/>
              </w:rPr>
              <w:t>装订形式要求：</w:t>
            </w:r>
            <w:r>
              <w:rPr>
                <w:rFonts w:ascii="Times New Roman" w:eastAsia="宋体" w:hAnsi="Times New Roman" w:cs="Times New Roman"/>
                <w:szCs w:val="21"/>
              </w:rPr>
              <w:t>A3</w:t>
            </w:r>
            <w:r>
              <w:rPr>
                <w:rFonts w:ascii="Times New Roman" w:eastAsia="宋体" w:hAnsi="Times New Roman" w:cs="Times New Roman"/>
                <w:szCs w:val="21"/>
              </w:rPr>
              <w:t>版彩印精装，包含设计说明、平面布置图、方案效果图等内容。</w:t>
            </w:r>
          </w:p>
          <w:p w14:paraId="5D6BFA1D" w14:textId="77777777" w:rsidR="00EE38DD" w:rsidRDefault="007D622F">
            <w:pPr>
              <w:jc w:val="left"/>
              <w:rPr>
                <w:rFonts w:ascii="Times New Roman" w:eastAsia="宋体" w:hAnsi="Times New Roman" w:cs="Times New Roman"/>
                <w:szCs w:val="21"/>
              </w:rPr>
            </w:pPr>
            <w:r>
              <w:rPr>
                <w:rFonts w:ascii="Times New Roman" w:eastAsia="宋体" w:hAnsi="Times New Roman" w:cs="Times New Roman" w:hint="eastAsia"/>
                <w:szCs w:val="21"/>
              </w:rPr>
              <w:t>评分标准</w:t>
            </w:r>
            <w:r>
              <w:rPr>
                <w:rFonts w:ascii="Times New Roman" w:eastAsia="宋体" w:hAnsi="Times New Roman" w:cs="Times New Roman"/>
                <w:szCs w:val="21"/>
              </w:rPr>
              <w:t>：</w:t>
            </w:r>
          </w:p>
          <w:p w14:paraId="12670A4C" w14:textId="77777777" w:rsidR="00EE38DD" w:rsidRDefault="007D622F">
            <w:pPr>
              <w:jc w:val="left"/>
              <w:rPr>
                <w:rFonts w:ascii="Times New Roman" w:eastAsia="宋体" w:hAnsi="Times New Roman" w:cs="Times New Roman"/>
                <w:szCs w:val="21"/>
              </w:rPr>
            </w:pPr>
            <w:r>
              <w:rPr>
                <w:rFonts w:ascii="Times New Roman" w:eastAsia="宋体" w:hAnsi="Times New Roman" w:cs="Times New Roman" w:hint="eastAsia"/>
                <w:szCs w:val="21"/>
              </w:rPr>
              <w:t>专家根据效果图，结合上述五项内容响应情况打分：</w:t>
            </w:r>
          </w:p>
          <w:p w14:paraId="1602BE55" w14:textId="3B1747AE" w:rsidR="00EE38DD" w:rsidRDefault="007D622F">
            <w:pPr>
              <w:jc w:val="left"/>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szCs w:val="21"/>
              </w:rPr>
              <w:t>.</w:t>
            </w:r>
            <w:r>
              <w:rPr>
                <w:rFonts w:ascii="Times New Roman" w:eastAsia="宋体" w:hAnsi="Times New Roman" w:cs="Times New Roman"/>
                <w:szCs w:val="21"/>
              </w:rPr>
              <w:t>设计理念新颖、整体布局及设计效果满足甲方使用要求，得</w:t>
            </w:r>
            <w:r>
              <w:rPr>
                <w:rFonts w:ascii="Times New Roman" w:eastAsia="宋体" w:hAnsi="Times New Roman" w:cs="Times New Roman"/>
                <w:szCs w:val="21"/>
              </w:rPr>
              <w:t>100</w:t>
            </w:r>
            <w:r w:rsidR="00FC7337">
              <w:rPr>
                <w:rFonts w:ascii="Times New Roman" w:eastAsia="宋体" w:hAnsi="Times New Roman" w:cs="Times New Roman" w:hint="eastAsia"/>
                <w:szCs w:val="21"/>
              </w:rPr>
              <w:t>分</w:t>
            </w:r>
            <w:r>
              <w:rPr>
                <w:rFonts w:ascii="Times New Roman" w:eastAsia="宋体" w:hAnsi="Times New Roman" w:cs="Times New Roman" w:hint="eastAsia"/>
                <w:szCs w:val="21"/>
              </w:rPr>
              <w:t>。</w:t>
            </w:r>
          </w:p>
          <w:p w14:paraId="024C899E" w14:textId="4DA815AB" w:rsidR="00EE38DD" w:rsidRDefault="007D622F">
            <w:pPr>
              <w:jc w:val="left"/>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szCs w:val="21"/>
              </w:rPr>
              <w:t>设计理念表达清晰，效果基本满足，但平面布局功能考虑欠缺，得</w:t>
            </w:r>
            <w:r>
              <w:rPr>
                <w:rFonts w:ascii="Times New Roman" w:eastAsia="宋体" w:hAnsi="Times New Roman" w:cs="Times New Roman"/>
                <w:szCs w:val="21"/>
              </w:rPr>
              <w:t>50</w:t>
            </w:r>
            <w:r w:rsidR="00FC7337">
              <w:rPr>
                <w:rFonts w:ascii="Times New Roman" w:eastAsia="宋体" w:hAnsi="Times New Roman" w:cs="Times New Roman" w:hint="eastAsia"/>
                <w:szCs w:val="21"/>
              </w:rPr>
              <w:t>分</w:t>
            </w:r>
            <w:r>
              <w:rPr>
                <w:rFonts w:ascii="Times New Roman" w:eastAsia="宋体" w:hAnsi="Times New Roman" w:cs="Times New Roman" w:hint="eastAsia"/>
                <w:szCs w:val="21"/>
              </w:rPr>
              <w:t>。</w:t>
            </w:r>
          </w:p>
          <w:p w14:paraId="4D48117E" w14:textId="6BEB4665" w:rsidR="00EE38DD" w:rsidRDefault="007D622F">
            <w:pPr>
              <w:jc w:val="left"/>
              <w:rPr>
                <w:rFonts w:ascii="Times New Roman" w:eastAsia="宋体" w:hAnsi="Times New Roman" w:cs="Times New Roman"/>
                <w:szCs w:val="21"/>
              </w:rPr>
            </w:pPr>
            <w:r>
              <w:rPr>
                <w:rFonts w:ascii="Times New Roman" w:eastAsia="宋体" w:hAnsi="Times New Roman" w:cs="Times New Roman"/>
                <w:szCs w:val="21"/>
              </w:rPr>
              <w:t>3.</w:t>
            </w:r>
            <w:r>
              <w:rPr>
                <w:rFonts w:ascii="Times New Roman" w:eastAsia="宋体" w:hAnsi="Times New Roman" w:cs="Times New Roman"/>
                <w:szCs w:val="21"/>
              </w:rPr>
              <w:t>设计理念、平面布局、效果展示一般，得分</w:t>
            </w:r>
            <w:r>
              <w:rPr>
                <w:rFonts w:ascii="Times New Roman" w:eastAsia="宋体" w:hAnsi="Times New Roman" w:cs="Times New Roman" w:hint="eastAsia"/>
                <w:szCs w:val="21"/>
              </w:rPr>
              <w:t>2</w:t>
            </w:r>
            <w:r>
              <w:rPr>
                <w:rFonts w:ascii="Times New Roman" w:eastAsia="宋体" w:hAnsi="Times New Roman" w:cs="Times New Roman"/>
                <w:szCs w:val="21"/>
              </w:rPr>
              <w:t>5</w:t>
            </w:r>
            <w:r w:rsidR="00FC7337">
              <w:rPr>
                <w:rFonts w:ascii="Times New Roman" w:eastAsia="宋体" w:hAnsi="Times New Roman" w:cs="Times New Roman" w:hint="eastAsia"/>
                <w:szCs w:val="21"/>
              </w:rPr>
              <w:t>分</w:t>
            </w:r>
            <w:r>
              <w:rPr>
                <w:rFonts w:ascii="Times New Roman" w:eastAsia="宋体" w:hAnsi="Times New Roman" w:cs="Times New Roman" w:hint="eastAsia"/>
                <w:szCs w:val="21"/>
              </w:rPr>
              <w:t>。</w:t>
            </w:r>
          </w:p>
          <w:p w14:paraId="60D3F739" w14:textId="77777777" w:rsidR="00EE38DD" w:rsidRDefault="007D622F">
            <w:pPr>
              <w:jc w:val="left"/>
              <w:rPr>
                <w:rFonts w:ascii="宋体" w:hAnsi="宋体"/>
              </w:rPr>
            </w:pPr>
            <w:r>
              <w:rPr>
                <w:rFonts w:ascii="Times New Roman" w:eastAsia="宋体" w:hAnsi="Times New Roman" w:cs="Times New Roman"/>
                <w:szCs w:val="21"/>
              </w:rPr>
              <w:t>4.</w:t>
            </w:r>
            <w:r>
              <w:rPr>
                <w:rFonts w:ascii="Times New Roman" w:eastAsia="宋体" w:hAnsi="Times New Roman" w:cs="Times New Roman"/>
                <w:szCs w:val="21"/>
              </w:rPr>
              <w:t>无设计理念，效果图数量不足，平面布局不理想。不得分</w:t>
            </w:r>
          </w:p>
        </w:tc>
      </w:tr>
      <w:tr w:rsidR="00EE38DD" w14:paraId="6950D2A2" w14:textId="77777777">
        <w:trPr>
          <w:trHeight w:val="63"/>
        </w:trPr>
        <w:tc>
          <w:tcPr>
            <w:tcW w:w="728" w:type="dxa"/>
            <w:vMerge/>
            <w:tcBorders>
              <w:top w:val="single" w:sz="4" w:space="0" w:color="auto"/>
              <w:left w:val="single" w:sz="4" w:space="0" w:color="auto"/>
              <w:right w:val="single" w:sz="4" w:space="0" w:color="auto"/>
            </w:tcBorders>
          </w:tcPr>
          <w:p w14:paraId="702A3A1E" w14:textId="77777777" w:rsidR="00EE38DD" w:rsidRDefault="00EE38DD"/>
        </w:tc>
        <w:tc>
          <w:tcPr>
            <w:tcW w:w="683" w:type="dxa"/>
            <w:tcBorders>
              <w:top w:val="single" w:sz="4" w:space="0" w:color="auto"/>
              <w:left w:val="single" w:sz="4" w:space="0" w:color="auto"/>
              <w:bottom w:val="single" w:sz="4" w:space="0" w:color="auto"/>
              <w:right w:val="single" w:sz="4" w:space="0" w:color="auto"/>
            </w:tcBorders>
          </w:tcPr>
          <w:p w14:paraId="1F0482A4" w14:textId="77777777" w:rsidR="00EE38DD" w:rsidRDefault="007D622F">
            <w:pPr>
              <w:jc w:val="center"/>
              <w:rPr>
                <w:rFonts w:ascii="宋体" w:hAnsi="宋体"/>
              </w:rPr>
            </w:pPr>
            <w:r>
              <w:rPr>
                <w:rFonts w:ascii="宋体" w:hAnsi="宋体"/>
              </w:rPr>
              <w:t>2</w:t>
            </w:r>
          </w:p>
        </w:tc>
        <w:tc>
          <w:tcPr>
            <w:tcW w:w="1900" w:type="dxa"/>
            <w:tcBorders>
              <w:top w:val="single" w:sz="4" w:space="0" w:color="auto"/>
              <w:left w:val="single" w:sz="4" w:space="0" w:color="auto"/>
              <w:bottom w:val="single" w:sz="4" w:space="0" w:color="auto"/>
              <w:right w:val="single" w:sz="4" w:space="0" w:color="auto"/>
            </w:tcBorders>
          </w:tcPr>
          <w:p w14:paraId="0B149D3B" w14:textId="77777777" w:rsidR="00EE38DD" w:rsidRDefault="007D622F">
            <w:pPr>
              <w:ind w:left="525" w:hanging="525"/>
              <w:rPr>
                <w:rFonts w:ascii="宋体" w:hAnsi="宋体"/>
              </w:rPr>
            </w:pPr>
            <w:r>
              <w:rPr>
                <w:rFonts w:ascii="宋体" w:eastAsia="Times New Roman" w:hAnsi="Times New Roman"/>
              </w:rPr>
              <w:t>项目重点难点分</w:t>
            </w:r>
            <w:r>
              <w:rPr>
                <w:rFonts w:ascii="宋体" w:eastAsia="Times New Roman" w:hAnsi="Times New Roman"/>
              </w:rPr>
              <w:lastRenderedPageBreak/>
              <w:t>析、应对措施及相关的合理化建议</w:t>
            </w:r>
          </w:p>
        </w:tc>
        <w:tc>
          <w:tcPr>
            <w:tcW w:w="850" w:type="dxa"/>
            <w:tcBorders>
              <w:top w:val="single" w:sz="4" w:space="0" w:color="auto"/>
              <w:left w:val="single" w:sz="4" w:space="0" w:color="auto"/>
              <w:bottom w:val="single" w:sz="4" w:space="0" w:color="auto"/>
              <w:right w:val="single" w:sz="4" w:space="0" w:color="auto"/>
            </w:tcBorders>
          </w:tcPr>
          <w:p w14:paraId="30E09722" w14:textId="77777777" w:rsidR="00EE38DD" w:rsidRDefault="007D622F">
            <w:pPr>
              <w:jc w:val="center"/>
              <w:rPr>
                <w:rFonts w:ascii="宋体" w:hAnsi="Times New Roman"/>
              </w:rPr>
            </w:pPr>
            <w:r>
              <w:rPr>
                <w:rFonts w:ascii="宋体" w:hAnsi="Times New Roman" w:hint="eastAsia"/>
              </w:rPr>
              <w:lastRenderedPageBreak/>
              <w:t>11</w:t>
            </w:r>
          </w:p>
        </w:tc>
        <w:tc>
          <w:tcPr>
            <w:tcW w:w="1250" w:type="dxa"/>
            <w:tcBorders>
              <w:top w:val="single" w:sz="4" w:space="0" w:color="auto"/>
              <w:left w:val="single" w:sz="4" w:space="0" w:color="auto"/>
              <w:bottom w:val="single" w:sz="4" w:space="0" w:color="auto"/>
              <w:right w:val="single" w:sz="4" w:space="0" w:color="auto"/>
            </w:tcBorders>
          </w:tcPr>
          <w:p w14:paraId="3312BDC2" w14:textId="77777777" w:rsidR="00EE38DD" w:rsidRDefault="007D622F">
            <w:pPr>
              <w:jc w:val="center"/>
              <w:rPr>
                <w:rFonts w:ascii="宋体" w:hAnsi="宋体"/>
              </w:rPr>
            </w:pPr>
            <w:r>
              <w:rPr>
                <w:rFonts w:ascii="宋体" w:eastAsia="Times New Roman" w:hAnsi="Times New Roman"/>
              </w:rPr>
              <w:t>专家打分</w:t>
            </w:r>
          </w:p>
        </w:tc>
        <w:tc>
          <w:tcPr>
            <w:tcW w:w="3250" w:type="dxa"/>
            <w:tcBorders>
              <w:top w:val="single" w:sz="4" w:space="0" w:color="auto"/>
              <w:left w:val="single" w:sz="4" w:space="0" w:color="auto"/>
              <w:bottom w:val="single" w:sz="4" w:space="0" w:color="auto"/>
              <w:right w:val="single" w:sz="4" w:space="0" w:color="auto"/>
            </w:tcBorders>
          </w:tcPr>
          <w:p w14:paraId="71067D1C" w14:textId="77777777" w:rsidR="00EE38DD" w:rsidRDefault="007D622F">
            <w:pPr>
              <w:jc w:val="left"/>
              <w:rPr>
                <w:rFonts w:ascii="Times New Roman" w:hAnsi="Times New Roman"/>
              </w:rPr>
            </w:pPr>
            <w:r>
              <w:rPr>
                <w:rFonts w:ascii="Times New Roman" w:eastAsia="宋体" w:hAnsi="Times New Roman" w:cs="Times New Roman"/>
                <w:szCs w:val="21"/>
              </w:rPr>
              <w:t>评审内容：</w:t>
            </w:r>
          </w:p>
          <w:p w14:paraId="20FA9FDF" w14:textId="77777777" w:rsidR="00EE38DD" w:rsidRDefault="007D622F">
            <w:pPr>
              <w:jc w:val="left"/>
              <w:rPr>
                <w:rFonts w:ascii="Times New Roman" w:hAnsi="Times New Roman"/>
              </w:rPr>
            </w:pPr>
            <w:r>
              <w:rPr>
                <w:rFonts w:ascii="Times New Roman" w:eastAsia="宋体" w:hAnsi="Times New Roman" w:cs="Times New Roman" w:hint="eastAsia"/>
                <w:szCs w:val="21"/>
              </w:rPr>
              <w:lastRenderedPageBreak/>
              <w:t>（</w:t>
            </w:r>
            <w:r>
              <w:rPr>
                <w:rFonts w:ascii="Times New Roman" w:eastAsia="宋体" w:hAnsi="Times New Roman" w:cs="Times New Roman" w:hint="eastAsia"/>
                <w:szCs w:val="21"/>
              </w:rPr>
              <w:t>1</w:t>
            </w:r>
            <w:r>
              <w:rPr>
                <w:rFonts w:ascii="Times New Roman" w:eastAsia="宋体" w:hAnsi="Times New Roman" w:cs="Times New Roman" w:hint="eastAsia"/>
                <w:szCs w:val="21"/>
              </w:rPr>
              <w:t>）</w:t>
            </w:r>
            <w:r>
              <w:rPr>
                <w:rFonts w:ascii="Times New Roman" w:eastAsia="宋体" w:hAnsi="Times New Roman" w:cs="Times New Roman"/>
                <w:szCs w:val="21"/>
              </w:rPr>
              <w:t>评价为优：项目重点难点分析合理透彻、突发事件应急处理措施合理完善、应对措施及相关的合理化建议全面，得</w:t>
            </w:r>
            <w:r>
              <w:rPr>
                <w:rFonts w:ascii="Times New Roman" w:eastAsia="宋体" w:hAnsi="Times New Roman" w:cs="Times New Roman"/>
                <w:szCs w:val="21"/>
              </w:rPr>
              <w:t>100</w:t>
            </w:r>
            <w:r>
              <w:rPr>
                <w:rFonts w:ascii="Times New Roman" w:eastAsia="宋体" w:hAnsi="Times New Roman" w:cs="Times New Roman"/>
                <w:szCs w:val="21"/>
              </w:rPr>
              <w:t>分；</w:t>
            </w:r>
            <w:r>
              <w:rPr>
                <w:rFonts w:ascii="Times New Roman" w:eastAsia="宋体" w:hAnsi="Times New Roman" w:cs="Times New Roman"/>
                <w:szCs w:val="21"/>
              </w:rPr>
              <w:t xml:space="preserve"> </w:t>
            </w:r>
          </w:p>
          <w:p w14:paraId="49D3FBDD" w14:textId="77777777" w:rsidR="00EE38DD" w:rsidRDefault="007D622F">
            <w:pPr>
              <w:jc w:val="left"/>
              <w:rPr>
                <w:rFonts w:ascii="Times New Roman" w:hAnsi="Times New Roman"/>
              </w:rPr>
            </w:pPr>
            <w:r>
              <w:rPr>
                <w:rFonts w:ascii="Times New Roman" w:eastAsia="宋体" w:hAnsi="Times New Roman" w:cs="Times New Roman" w:hint="eastAsia"/>
                <w:szCs w:val="21"/>
              </w:rPr>
              <w:t>（</w:t>
            </w:r>
            <w:r>
              <w:rPr>
                <w:rFonts w:ascii="Times New Roman" w:eastAsia="宋体" w:hAnsi="Times New Roman" w:cs="Times New Roman" w:hint="eastAsia"/>
                <w:szCs w:val="21"/>
              </w:rPr>
              <w:t>2</w:t>
            </w:r>
            <w:r>
              <w:rPr>
                <w:rFonts w:ascii="Times New Roman" w:eastAsia="宋体" w:hAnsi="Times New Roman" w:cs="Times New Roman" w:hint="eastAsia"/>
                <w:szCs w:val="21"/>
              </w:rPr>
              <w:t>）</w:t>
            </w:r>
            <w:r>
              <w:rPr>
                <w:rFonts w:ascii="Times New Roman" w:eastAsia="宋体" w:hAnsi="Times New Roman" w:cs="Times New Roman"/>
                <w:szCs w:val="21"/>
              </w:rPr>
              <w:t>评价为良：项目重点难点分析合理、突发事件应急处理措施合理、应对措施及相关的合理化建议合理，得</w:t>
            </w:r>
            <w:r>
              <w:rPr>
                <w:rFonts w:ascii="Times New Roman" w:eastAsia="宋体" w:hAnsi="Times New Roman" w:cs="Times New Roman"/>
                <w:szCs w:val="21"/>
              </w:rPr>
              <w:t>75</w:t>
            </w:r>
            <w:r>
              <w:rPr>
                <w:rFonts w:ascii="Times New Roman" w:eastAsia="宋体" w:hAnsi="Times New Roman" w:cs="Times New Roman"/>
                <w:szCs w:val="21"/>
              </w:rPr>
              <w:t>分；</w:t>
            </w:r>
            <w:r>
              <w:rPr>
                <w:rFonts w:ascii="Times New Roman" w:eastAsia="宋体" w:hAnsi="Times New Roman" w:cs="Times New Roman"/>
                <w:szCs w:val="21"/>
              </w:rPr>
              <w:t xml:space="preserve"> </w:t>
            </w:r>
          </w:p>
          <w:p w14:paraId="64721C8F" w14:textId="77777777" w:rsidR="00EE38DD" w:rsidRDefault="007D622F">
            <w:pPr>
              <w:jc w:val="left"/>
              <w:rPr>
                <w:rFonts w:ascii="Times New Roman" w:hAnsi="Times New Roman"/>
              </w:rPr>
            </w:pPr>
            <w:r>
              <w:rPr>
                <w:rFonts w:ascii="Times New Roman" w:eastAsia="宋体" w:hAnsi="Times New Roman" w:cs="Times New Roman" w:hint="eastAsia"/>
                <w:szCs w:val="21"/>
              </w:rPr>
              <w:t>（</w:t>
            </w:r>
            <w:r>
              <w:rPr>
                <w:rFonts w:ascii="Times New Roman" w:eastAsia="宋体" w:hAnsi="Times New Roman" w:cs="Times New Roman" w:hint="eastAsia"/>
                <w:szCs w:val="21"/>
              </w:rPr>
              <w:t>3</w:t>
            </w:r>
            <w:r>
              <w:rPr>
                <w:rFonts w:ascii="Times New Roman" w:eastAsia="宋体" w:hAnsi="Times New Roman" w:cs="Times New Roman" w:hint="eastAsia"/>
                <w:szCs w:val="21"/>
              </w:rPr>
              <w:t>）</w:t>
            </w:r>
            <w:r>
              <w:rPr>
                <w:rFonts w:ascii="Times New Roman" w:eastAsia="宋体" w:hAnsi="Times New Roman" w:cs="Times New Roman"/>
                <w:szCs w:val="21"/>
              </w:rPr>
              <w:t>评价为中：项目重点难点分析、或突发事件应急处理措施、或应对措施及相关的合理化建议其中有一项一般，得</w:t>
            </w:r>
            <w:r>
              <w:rPr>
                <w:rFonts w:ascii="Times New Roman" w:eastAsia="宋体" w:hAnsi="Times New Roman" w:cs="Times New Roman"/>
                <w:szCs w:val="21"/>
              </w:rPr>
              <w:t>50</w:t>
            </w:r>
            <w:r>
              <w:rPr>
                <w:rFonts w:ascii="Times New Roman" w:eastAsia="宋体" w:hAnsi="Times New Roman" w:cs="Times New Roman"/>
                <w:szCs w:val="21"/>
              </w:rPr>
              <w:t>分；</w:t>
            </w:r>
            <w:r>
              <w:rPr>
                <w:rFonts w:ascii="Times New Roman" w:eastAsia="宋体" w:hAnsi="Times New Roman" w:cs="Times New Roman"/>
                <w:szCs w:val="21"/>
              </w:rPr>
              <w:t xml:space="preserve"> </w:t>
            </w:r>
          </w:p>
          <w:p w14:paraId="08BE7A89" w14:textId="77777777" w:rsidR="00EE38DD" w:rsidRDefault="007D622F">
            <w:pPr>
              <w:jc w:val="left"/>
              <w:rPr>
                <w:rFonts w:ascii="Times New Roman" w:hAnsi="Times New Roman"/>
              </w:rPr>
            </w:pPr>
            <w:r>
              <w:rPr>
                <w:rFonts w:ascii="Times New Roman" w:eastAsia="宋体" w:hAnsi="Times New Roman" w:cs="Times New Roman" w:hint="eastAsia"/>
                <w:szCs w:val="21"/>
              </w:rPr>
              <w:t>（</w:t>
            </w:r>
            <w:r>
              <w:rPr>
                <w:rFonts w:ascii="Times New Roman" w:eastAsia="宋体" w:hAnsi="Times New Roman" w:cs="Times New Roman" w:hint="eastAsia"/>
                <w:szCs w:val="21"/>
              </w:rPr>
              <w:t>4</w:t>
            </w:r>
            <w:r>
              <w:rPr>
                <w:rFonts w:ascii="Times New Roman" w:eastAsia="宋体" w:hAnsi="Times New Roman" w:cs="Times New Roman" w:hint="eastAsia"/>
                <w:szCs w:val="21"/>
              </w:rPr>
              <w:t>）</w:t>
            </w:r>
            <w:r>
              <w:rPr>
                <w:rFonts w:ascii="Times New Roman" w:eastAsia="宋体" w:hAnsi="Times New Roman" w:cs="Times New Roman"/>
                <w:szCs w:val="21"/>
              </w:rPr>
              <w:t>评价为差：方案不合理、或缺少项目重点难点分析、或缺少突发事件应急处理措施、或缺少应对措施及相关的合理化建议，不得分。</w:t>
            </w:r>
          </w:p>
          <w:p w14:paraId="0E6F926B" w14:textId="77777777" w:rsidR="00EE38DD" w:rsidRDefault="007D622F">
            <w:pPr>
              <w:jc w:val="center"/>
              <w:rPr>
                <w:rFonts w:ascii="宋体" w:hAnsi="宋体"/>
              </w:rPr>
            </w:pPr>
            <w:r>
              <w:rPr>
                <w:rFonts w:ascii="Times New Roman" w:eastAsia="宋体" w:hAnsi="Times New Roman" w:cs="Times New Roman"/>
                <w:szCs w:val="21"/>
              </w:rPr>
              <w:t>专家按百分制打分。</w:t>
            </w:r>
          </w:p>
        </w:tc>
      </w:tr>
      <w:tr w:rsidR="00EE38DD" w14:paraId="6D96096E" w14:textId="77777777">
        <w:trPr>
          <w:trHeight w:val="63"/>
        </w:trPr>
        <w:tc>
          <w:tcPr>
            <w:tcW w:w="728" w:type="dxa"/>
            <w:vMerge/>
            <w:tcBorders>
              <w:top w:val="single" w:sz="4" w:space="0" w:color="auto"/>
              <w:left w:val="single" w:sz="4" w:space="0" w:color="auto"/>
              <w:right w:val="single" w:sz="4" w:space="0" w:color="auto"/>
            </w:tcBorders>
          </w:tcPr>
          <w:p w14:paraId="5CAD80CB" w14:textId="77777777" w:rsidR="00EE38DD" w:rsidRDefault="00EE38DD"/>
        </w:tc>
        <w:tc>
          <w:tcPr>
            <w:tcW w:w="683" w:type="dxa"/>
            <w:tcBorders>
              <w:top w:val="single" w:sz="4" w:space="0" w:color="auto"/>
              <w:left w:val="single" w:sz="4" w:space="0" w:color="auto"/>
              <w:bottom w:val="single" w:sz="4" w:space="0" w:color="auto"/>
              <w:right w:val="single" w:sz="4" w:space="0" w:color="auto"/>
            </w:tcBorders>
          </w:tcPr>
          <w:p w14:paraId="0732D3D3" w14:textId="77777777" w:rsidR="00EE38DD" w:rsidRDefault="007D622F">
            <w:pPr>
              <w:jc w:val="center"/>
              <w:rPr>
                <w:rFonts w:ascii="宋体" w:hAnsi="宋体"/>
              </w:rPr>
            </w:pPr>
            <w:r>
              <w:rPr>
                <w:rFonts w:ascii="宋体" w:hAnsi="宋体"/>
              </w:rPr>
              <w:t>3</w:t>
            </w:r>
          </w:p>
        </w:tc>
        <w:tc>
          <w:tcPr>
            <w:tcW w:w="1900" w:type="dxa"/>
            <w:tcBorders>
              <w:top w:val="single" w:sz="4" w:space="0" w:color="auto"/>
              <w:left w:val="single" w:sz="4" w:space="0" w:color="auto"/>
              <w:bottom w:val="single" w:sz="4" w:space="0" w:color="auto"/>
              <w:right w:val="single" w:sz="4" w:space="0" w:color="auto"/>
            </w:tcBorders>
          </w:tcPr>
          <w:p w14:paraId="43F50498" w14:textId="77777777" w:rsidR="00EE38DD" w:rsidRDefault="007D622F">
            <w:pPr>
              <w:jc w:val="center"/>
              <w:rPr>
                <w:rFonts w:ascii="宋体" w:hAnsi="宋体"/>
              </w:rPr>
            </w:pPr>
            <w:r>
              <w:rPr>
                <w:rFonts w:ascii="宋体" w:eastAsia="Times New Roman" w:hAnsi="Times New Roman"/>
              </w:rPr>
              <w:t>质量（完成时间、安全、环保）保障措施及方案</w:t>
            </w:r>
          </w:p>
        </w:tc>
        <w:tc>
          <w:tcPr>
            <w:tcW w:w="850" w:type="dxa"/>
            <w:tcBorders>
              <w:top w:val="single" w:sz="4" w:space="0" w:color="auto"/>
              <w:left w:val="single" w:sz="4" w:space="0" w:color="auto"/>
              <w:bottom w:val="single" w:sz="4" w:space="0" w:color="auto"/>
              <w:right w:val="single" w:sz="4" w:space="0" w:color="auto"/>
            </w:tcBorders>
          </w:tcPr>
          <w:p w14:paraId="29BE04E0" w14:textId="77777777" w:rsidR="00EE38DD" w:rsidRDefault="007D622F">
            <w:pPr>
              <w:jc w:val="center"/>
              <w:rPr>
                <w:rFonts w:ascii="宋体" w:hAnsi="宋体"/>
              </w:rPr>
            </w:pPr>
            <w:r>
              <w:rPr>
                <w:rFonts w:ascii="宋体" w:hAnsi="Times New Roman" w:hint="eastAsia"/>
              </w:rPr>
              <w:t>12</w:t>
            </w:r>
          </w:p>
        </w:tc>
        <w:tc>
          <w:tcPr>
            <w:tcW w:w="1250" w:type="dxa"/>
            <w:tcBorders>
              <w:top w:val="single" w:sz="4" w:space="0" w:color="auto"/>
              <w:left w:val="single" w:sz="4" w:space="0" w:color="auto"/>
              <w:bottom w:val="single" w:sz="4" w:space="0" w:color="auto"/>
              <w:right w:val="single" w:sz="4" w:space="0" w:color="auto"/>
            </w:tcBorders>
          </w:tcPr>
          <w:p w14:paraId="79CDCE0D" w14:textId="77777777" w:rsidR="00EE38DD" w:rsidRDefault="007D622F">
            <w:pPr>
              <w:jc w:val="center"/>
              <w:rPr>
                <w:rFonts w:ascii="宋体" w:hAnsi="宋体"/>
              </w:rPr>
            </w:pPr>
            <w:r>
              <w:rPr>
                <w:rFonts w:ascii="宋体" w:eastAsia="Times New Roman" w:hAnsi="Times New Roman"/>
              </w:rPr>
              <w:t>专家打分</w:t>
            </w:r>
          </w:p>
        </w:tc>
        <w:tc>
          <w:tcPr>
            <w:tcW w:w="3250" w:type="dxa"/>
            <w:tcBorders>
              <w:top w:val="single" w:sz="4" w:space="0" w:color="auto"/>
              <w:left w:val="single" w:sz="4" w:space="0" w:color="auto"/>
              <w:bottom w:val="single" w:sz="4" w:space="0" w:color="auto"/>
              <w:right w:val="single" w:sz="4" w:space="0" w:color="auto"/>
            </w:tcBorders>
          </w:tcPr>
          <w:p w14:paraId="6766D044" w14:textId="77777777" w:rsidR="00EE38DD" w:rsidRDefault="007D622F">
            <w:pPr>
              <w:jc w:val="left"/>
              <w:rPr>
                <w:rFonts w:ascii="Times New Roman" w:hAnsi="Times New Roman"/>
              </w:rPr>
            </w:pPr>
            <w:r>
              <w:rPr>
                <w:rFonts w:ascii="Times New Roman" w:eastAsia="宋体" w:hAnsi="Times New Roman" w:cs="Times New Roman"/>
                <w:szCs w:val="21"/>
              </w:rPr>
              <w:t>评审内容：</w:t>
            </w:r>
          </w:p>
          <w:p w14:paraId="6E50B12B" w14:textId="77777777" w:rsidR="00EE38DD" w:rsidRDefault="007D622F">
            <w:pPr>
              <w:jc w:val="left"/>
              <w:rPr>
                <w:rFonts w:ascii="Times New Roman" w:hAnsi="Times New Roman"/>
              </w:rPr>
            </w:pPr>
            <w:r>
              <w:rPr>
                <w:rFonts w:ascii="Times New Roman" w:eastAsia="宋体" w:hAnsi="Times New Roman" w:cs="Times New Roman" w:hint="eastAsia"/>
                <w:szCs w:val="21"/>
              </w:rPr>
              <w:t>（</w:t>
            </w:r>
            <w:r>
              <w:rPr>
                <w:rFonts w:ascii="Times New Roman" w:eastAsia="宋体" w:hAnsi="Times New Roman" w:cs="Times New Roman" w:hint="eastAsia"/>
                <w:szCs w:val="21"/>
              </w:rPr>
              <w:t>1</w:t>
            </w:r>
            <w:r>
              <w:rPr>
                <w:rFonts w:ascii="Times New Roman" w:eastAsia="宋体" w:hAnsi="Times New Roman" w:cs="Times New Roman" w:hint="eastAsia"/>
                <w:szCs w:val="21"/>
              </w:rPr>
              <w:t>）</w:t>
            </w:r>
            <w:r>
              <w:rPr>
                <w:rFonts w:ascii="Times New Roman" w:eastAsia="宋体" w:hAnsi="Times New Roman" w:cs="Times New Roman"/>
                <w:szCs w:val="21"/>
              </w:rPr>
              <w:t>评价为优：响应时间及时且保障措施及方案合理全面、安全保卫保障措施及方案合理完善、</w:t>
            </w:r>
            <w:proofErr w:type="gramStart"/>
            <w:r>
              <w:rPr>
                <w:rFonts w:ascii="Times New Roman" w:eastAsia="宋体" w:hAnsi="Times New Roman" w:cs="Times New Roman"/>
                <w:szCs w:val="21"/>
              </w:rPr>
              <w:t>环保保障</w:t>
            </w:r>
            <w:proofErr w:type="gramEnd"/>
            <w:r>
              <w:rPr>
                <w:rFonts w:ascii="Times New Roman" w:eastAsia="宋体" w:hAnsi="Times New Roman" w:cs="Times New Roman"/>
                <w:szCs w:val="21"/>
              </w:rPr>
              <w:t>措施及方案合理全面，得</w:t>
            </w:r>
            <w:r>
              <w:rPr>
                <w:rFonts w:ascii="Times New Roman" w:eastAsia="宋体" w:hAnsi="Times New Roman" w:cs="Times New Roman"/>
                <w:szCs w:val="21"/>
              </w:rPr>
              <w:t>100</w:t>
            </w:r>
            <w:r>
              <w:rPr>
                <w:rFonts w:ascii="Times New Roman" w:eastAsia="宋体" w:hAnsi="Times New Roman" w:cs="Times New Roman"/>
                <w:szCs w:val="21"/>
              </w:rPr>
              <w:t>分；</w:t>
            </w:r>
            <w:r>
              <w:rPr>
                <w:rFonts w:ascii="Times New Roman" w:eastAsia="宋体" w:hAnsi="Times New Roman" w:cs="Times New Roman"/>
                <w:szCs w:val="21"/>
              </w:rPr>
              <w:t xml:space="preserve"> </w:t>
            </w:r>
          </w:p>
          <w:p w14:paraId="28A9B11D" w14:textId="77777777" w:rsidR="00EE38DD" w:rsidRDefault="007D622F">
            <w:pPr>
              <w:jc w:val="left"/>
              <w:rPr>
                <w:rFonts w:ascii="Times New Roman" w:hAnsi="Times New Roman"/>
              </w:rPr>
            </w:pPr>
            <w:r>
              <w:rPr>
                <w:rFonts w:ascii="Times New Roman" w:eastAsia="宋体" w:hAnsi="Times New Roman" w:cs="Times New Roman" w:hint="eastAsia"/>
                <w:szCs w:val="21"/>
              </w:rPr>
              <w:t>（</w:t>
            </w:r>
            <w:r>
              <w:rPr>
                <w:rFonts w:ascii="Times New Roman" w:eastAsia="宋体" w:hAnsi="Times New Roman" w:cs="Times New Roman" w:hint="eastAsia"/>
                <w:szCs w:val="21"/>
              </w:rPr>
              <w:t>2</w:t>
            </w:r>
            <w:r>
              <w:rPr>
                <w:rFonts w:ascii="Times New Roman" w:eastAsia="宋体" w:hAnsi="Times New Roman" w:cs="Times New Roman" w:hint="eastAsia"/>
                <w:szCs w:val="21"/>
              </w:rPr>
              <w:t>）</w:t>
            </w:r>
            <w:r>
              <w:rPr>
                <w:rFonts w:ascii="Times New Roman" w:eastAsia="宋体" w:hAnsi="Times New Roman" w:cs="Times New Roman"/>
                <w:szCs w:val="21"/>
              </w:rPr>
              <w:t>评价为良：响应时间保障措施及方案基本合理、安全保卫保障措施及方案基本合理、</w:t>
            </w:r>
            <w:proofErr w:type="gramStart"/>
            <w:r>
              <w:rPr>
                <w:rFonts w:ascii="Times New Roman" w:eastAsia="宋体" w:hAnsi="Times New Roman" w:cs="Times New Roman"/>
                <w:szCs w:val="21"/>
              </w:rPr>
              <w:t>环保保障</w:t>
            </w:r>
            <w:proofErr w:type="gramEnd"/>
            <w:r>
              <w:rPr>
                <w:rFonts w:ascii="Times New Roman" w:eastAsia="宋体" w:hAnsi="Times New Roman" w:cs="Times New Roman"/>
                <w:szCs w:val="21"/>
              </w:rPr>
              <w:t>措施及方案基本合理，得</w:t>
            </w:r>
            <w:r>
              <w:rPr>
                <w:rFonts w:ascii="Times New Roman" w:eastAsia="宋体" w:hAnsi="Times New Roman" w:cs="Times New Roman"/>
                <w:szCs w:val="21"/>
              </w:rPr>
              <w:t>75</w:t>
            </w:r>
            <w:r>
              <w:rPr>
                <w:rFonts w:ascii="Times New Roman" w:eastAsia="宋体" w:hAnsi="Times New Roman" w:cs="Times New Roman"/>
                <w:szCs w:val="21"/>
              </w:rPr>
              <w:t>分；</w:t>
            </w:r>
            <w:r>
              <w:rPr>
                <w:rFonts w:ascii="Times New Roman" w:eastAsia="宋体" w:hAnsi="Times New Roman" w:cs="Times New Roman"/>
                <w:szCs w:val="21"/>
              </w:rPr>
              <w:t xml:space="preserve"> </w:t>
            </w:r>
          </w:p>
          <w:p w14:paraId="10FC6DFE" w14:textId="77777777" w:rsidR="00EE38DD" w:rsidRDefault="007D622F">
            <w:pPr>
              <w:jc w:val="left"/>
              <w:rPr>
                <w:rFonts w:ascii="Times New Roman" w:hAnsi="Times New Roman"/>
              </w:rPr>
            </w:pPr>
            <w:r>
              <w:rPr>
                <w:rFonts w:ascii="Times New Roman" w:eastAsia="宋体" w:hAnsi="Times New Roman" w:cs="Times New Roman" w:hint="eastAsia"/>
                <w:szCs w:val="21"/>
              </w:rPr>
              <w:t>（</w:t>
            </w:r>
            <w:r>
              <w:rPr>
                <w:rFonts w:ascii="Times New Roman" w:eastAsia="宋体" w:hAnsi="Times New Roman" w:cs="Times New Roman" w:hint="eastAsia"/>
                <w:szCs w:val="21"/>
              </w:rPr>
              <w:t>3</w:t>
            </w:r>
            <w:r>
              <w:rPr>
                <w:rFonts w:ascii="Times New Roman" w:eastAsia="宋体" w:hAnsi="Times New Roman" w:cs="Times New Roman" w:hint="eastAsia"/>
                <w:szCs w:val="21"/>
              </w:rPr>
              <w:t>）</w:t>
            </w:r>
            <w:r>
              <w:rPr>
                <w:rFonts w:ascii="Times New Roman" w:eastAsia="宋体" w:hAnsi="Times New Roman" w:cs="Times New Roman"/>
                <w:szCs w:val="21"/>
              </w:rPr>
              <w:t>评价为中：响应时间、或安全保卫、或环保等保障措施及方</w:t>
            </w:r>
            <w:r>
              <w:rPr>
                <w:rFonts w:ascii="Times New Roman" w:eastAsia="宋体" w:hAnsi="Times New Roman" w:cs="Times New Roman"/>
                <w:szCs w:val="21"/>
              </w:rPr>
              <w:lastRenderedPageBreak/>
              <w:t>案其中有一项一般，得</w:t>
            </w:r>
            <w:r>
              <w:rPr>
                <w:rFonts w:ascii="Times New Roman" w:eastAsia="宋体" w:hAnsi="Times New Roman" w:cs="Times New Roman"/>
                <w:szCs w:val="21"/>
              </w:rPr>
              <w:t>50</w:t>
            </w:r>
            <w:r>
              <w:rPr>
                <w:rFonts w:ascii="Times New Roman" w:eastAsia="宋体" w:hAnsi="Times New Roman" w:cs="Times New Roman"/>
                <w:szCs w:val="21"/>
              </w:rPr>
              <w:t>分；</w:t>
            </w:r>
            <w:r>
              <w:rPr>
                <w:rFonts w:ascii="Times New Roman" w:eastAsia="宋体" w:hAnsi="Times New Roman" w:cs="Times New Roman"/>
                <w:szCs w:val="21"/>
              </w:rPr>
              <w:t xml:space="preserve"> </w:t>
            </w:r>
          </w:p>
          <w:p w14:paraId="3F14758D" w14:textId="77777777" w:rsidR="00EE38DD" w:rsidRDefault="007D622F">
            <w:pPr>
              <w:jc w:val="center"/>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hint="eastAsia"/>
                <w:szCs w:val="21"/>
              </w:rPr>
              <w:t>4</w:t>
            </w:r>
            <w:r>
              <w:rPr>
                <w:rFonts w:ascii="Times New Roman" w:eastAsia="宋体" w:hAnsi="Times New Roman" w:cs="Times New Roman" w:hint="eastAsia"/>
                <w:szCs w:val="21"/>
              </w:rPr>
              <w:t>）</w:t>
            </w:r>
            <w:r>
              <w:rPr>
                <w:rFonts w:ascii="Times New Roman" w:eastAsia="宋体" w:hAnsi="Times New Roman" w:cs="Times New Roman"/>
                <w:szCs w:val="21"/>
              </w:rPr>
              <w:t>评价为差：缺少响应时间、或安全保卫、或环保等保障措施及方案中其中的一项，不得分。</w:t>
            </w:r>
          </w:p>
          <w:p w14:paraId="0EEE789E" w14:textId="77777777" w:rsidR="00EE38DD" w:rsidRDefault="007D622F">
            <w:pPr>
              <w:jc w:val="center"/>
              <w:rPr>
                <w:rFonts w:ascii="宋体" w:hAnsi="宋体"/>
              </w:rPr>
            </w:pPr>
            <w:r>
              <w:rPr>
                <w:rFonts w:ascii="Times New Roman" w:eastAsia="宋体" w:hAnsi="Times New Roman" w:cs="Times New Roman"/>
                <w:szCs w:val="21"/>
              </w:rPr>
              <w:t>专家按百分制打分。</w:t>
            </w:r>
          </w:p>
        </w:tc>
      </w:tr>
      <w:tr w:rsidR="00EE38DD" w14:paraId="3CCDDD45" w14:textId="77777777">
        <w:trPr>
          <w:trHeight w:val="63"/>
        </w:trPr>
        <w:tc>
          <w:tcPr>
            <w:tcW w:w="728" w:type="dxa"/>
            <w:vMerge/>
            <w:tcBorders>
              <w:top w:val="single" w:sz="4" w:space="0" w:color="auto"/>
              <w:left w:val="single" w:sz="4" w:space="0" w:color="auto"/>
              <w:right w:val="single" w:sz="4" w:space="0" w:color="auto"/>
            </w:tcBorders>
          </w:tcPr>
          <w:p w14:paraId="2FF4BE78" w14:textId="77777777" w:rsidR="00EE38DD" w:rsidRDefault="00EE38DD"/>
        </w:tc>
        <w:tc>
          <w:tcPr>
            <w:tcW w:w="683" w:type="dxa"/>
            <w:tcBorders>
              <w:top w:val="single" w:sz="4" w:space="0" w:color="auto"/>
              <w:left w:val="single" w:sz="4" w:space="0" w:color="auto"/>
              <w:bottom w:val="single" w:sz="4" w:space="0" w:color="auto"/>
              <w:right w:val="single" w:sz="4" w:space="0" w:color="auto"/>
            </w:tcBorders>
          </w:tcPr>
          <w:p w14:paraId="5B3BBEA9" w14:textId="77777777" w:rsidR="00EE38DD" w:rsidRDefault="007D622F">
            <w:pPr>
              <w:jc w:val="center"/>
              <w:rPr>
                <w:rFonts w:ascii="宋体" w:hAnsi="宋体"/>
              </w:rPr>
            </w:pPr>
            <w:r>
              <w:rPr>
                <w:rFonts w:ascii="宋体" w:eastAsia="Times New Roman" w:hAnsi="Times New Roman"/>
              </w:rPr>
              <w:t>4</w:t>
            </w:r>
          </w:p>
        </w:tc>
        <w:tc>
          <w:tcPr>
            <w:tcW w:w="1900" w:type="dxa"/>
            <w:tcBorders>
              <w:top w:val="single" w:sz="4" w:space="0" w:color="auto"/>
              <w:left w:val="single" w:sz="4" w:space="0" w:color="auto"/>
              <w:bottom w:val="single" w:sz="4" w:space="0" w:color="auto"/>
              <w:right w:val="single" w:sz="4" w:space="0" w:color="auto"/>
            </w:tcBorders>
          </w:tcPr>
          <w:p w14:paraId="1E0E34A9" w14:textId="77777777" w:rsidR="00EE38DD" w:rsidRDefault="007D622F">
            <w:pPr>
              <w:jc w:val="center"/>
              <w:rPr>
                <w:rFonts w:ascii="宋体" w:hAnsi="宋体"/>
              </w:rPr>
            </w:pPr>
            <w:r>
              <w:rPr>
                <w:rFonts w:ascii="宋体" w:eastAsia="Times New Roman" w:hAnsi="Times New Roman"/>
              </w:rPr>
              <w:t>项目完成（服务期满）后的服务承诺</w:t>
            </w:r>
          </w:p>
        </w:tc>
        <w:tc>
          <w:tcPr>
            <w:tcW w:w="850" w:type="dxa"/>
            <w:tcBorders>
              <w:top w:val="single" w:sz="4" w:space="0" w:color="auto"/>
              <w:left w:val="single" w:sz="4" w:space="0" w:color="auto"/>
              <w:bottom w:val="single" w:sz="4" w:space="0" w:color="auto"/>
              <w:right w:val="single" w:sz="4" w:space="0" w:color="auto"/>
            </w:tcBorders>
          </w:tcPr>
          <w:p w14:paraId="2206F404" w14:textId="77777777" w:rsidR="00EE38DD" w:rsidRDefault="007D622F">
            <w:pPr>
              <w:jc w:val="center"/>
              <w:rPr>
                <w:rFonts w:ascii="宋体" w:hAnsi="宋体"/>
              </w:rPr>
            </w:pPr>
            <w:r>
              <w:rPr>
                <w:rFonts w:ascii="宋体" w:hAnsi="Times New Roman" w:hint="eastAsia"/>
              </w:rPr>
              <w:t>2</w:t>
            </w:r>
          </w:p>
        </w:tc>
        <w:tc>
          <w:tcPr>
            <w:tcW w:w="1250" w:type="dxa"/>
            <w:tcBorders>
              <w:top w:val="single" w:sz="4" w:space="0" w:color="auto"/>
              <w:left w:val="single" w:sz="4" w:space="0" w:color="auto"/>
              <w:bottom w:val="single" w:sz="4" w:space="0" w:color="auto"/>
              <w:right w:val="single" w:sz="4" w:space="0" w:color="auto"/>
            </w:tcBorders>
          </w:tcPr>
          <w:p w14:paraId="7FCBEEE7" w14:textId="77777777" w:rsidR="00EE38DD" w:rsidRDefault="007D622F">
            <w:pPr>
              <w:jc w:val="center"/>
              <w:rPr>
                <w:rFonts w:ascii="宋体" w:hAnsi="宋体"/>
              </w:rPr>
            </w:pPr>
            <w:r>
              <w:rPr>
                <w:rFonts w:ascii="宋体" w:eastAsia="Times New Roman" w:hAnsi="Times New Roman"/>
              </w:rPr>
              <w:t>专家打分</w:t>
            </w:r>
          </w:p>
        </w:tc>
        <w:tc>
          <w:tcPr>
            <w:tcW w:w="3250" w:type="dxa"/>
            <w:tcBorders>
              <w:top w:val="single" w:sz="4" w:space="0" w:color="auto"/>
              <w:left w:val="single" w:sz="4" w:space="0" w:color="auto"/>
              <w:bottom w:val="single" w:sz="4" w:space="0" w:color="auto"/>
              <w:right w:val="single" w:sz="4" w:space="0" w:color="auto"/>
            </w:tcBorders>
          </w:tcPr>
          <w:p w14:paraId="4D990FA0" w14:textId="77777777" w:rsidR="00EE38DD" w:rsidRDefault="007D622F">
            <w:pPr>
              <w:jc w:val="left"/>
              <w:rPr>
                <w:rFonts w:ascii="Times New Roman" w:hAnsi="Times New Roman"/>
              </w:rPr>
            </w:pPr>
            <w:r>
              <w:rPr>
                <w:rFonts w:ascii="Times New Roman" w:eastAsia="宋体" w:hAnsi="Times New Roman" w:cs="Times New Roman"/>
                <w:szCs w:val="21"/>
              </w:rPr>
              <w:t>评审内容：</w:t>
            </w:r>
          </w:p>
          <w:p w14:paraId="03F942C6" w14:textId="77777777" w:rsidR="00EE38DD" w:rsidRDefault="007D622F">
            <w:pPr>
              <w:jc w:val="left"/>
              <w:rPr>
                <w:rFonts w:ascii="Times New Roman" w:eastAsia="宋体" w:hAnsi="Times New Roman" w:cs="Times New Roman"/>
                <w:szCs w:val="21"/>
              </w:rPr>
            </w:pPr>
            <w:r>
              <w:rPr>
                <w:rFonts w:ascii="Times New Roman" w:eastAsia="宋体" w:hAnsi="Times New Roman" w:cs="Times New Roman"/>
                <w:szCs w:val="21"/>
              </w:rPr>
              <w:t>重点考察售后服务期限、响应效率、服务方式、售后服务工作流程、售后服务内容等</w:t>
            </w:r>
          </w:p>
          <w:p w14:paraId="0C834AA6" w14:textId="77777777" w:rsidR="00EE38DD" w:rsidRDefault="007D622F">
            <w:pPr>
              <w:jc w:val="left"/>
              <w:rPr>
                <w:rFonts w:ascii="Times New Roman" w:hAnsi="Times New Roman"/>
              </w:rPr>
            </w:pPr>
            <w:r>
              <w:rPr>
                <w:rFonts w:ascii="Times New Roman" w:eastAsia="宋体" w:hAnsi="Times New Roman" w:cs="Times New Roman" w:hint="eastAsia"/>
                <w:szCs w:val="21"/>
              </w:rPr>
              <w:t>评分标准：</w:t>
            </w:r>
          </w:p>
          <w:p w14:paraId="23D375EF" w14:textId="77777777" w:rsidR="00EE38DD" w:rsidRDefault="007D622F">
            <w:pPr>
              <w:jc w:val="left"/>
              <w:rPr>
                <w:rFonts w:ascii="Times New Roman" w:hAnsi="Times New Roman"/>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）售后服务切实可行。</w:t>
            </w:r>
          </w:p>
          <w:p w14:paraId="02600B13" w14:textId="77777777" w:rsidR="00EE38DD" w:rsidRDefault="007D622F">
            <w:pPr>
              <w:jc w:val="left"/>
              <w:rPr>
                <w:rFonts w:ascii="Times New Roman" w:hAnsi="Times New Roman"/>
              </w:rPr>
            </w:pP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）售后服务</w:t>
            </w:r>
            <w:r>
              <w:rPr>
                <w:rFonts w:ascii="Times New Roman" w:eastAsia="宋体" w:hAnsi="Times New Roman" w:cs="Times New Roman" w:hint="eastAsia"/>
                <w:szCs w:val="21"/>
              </w:rPr>
              <w:t>响应</w:t>
            </w:r>
            <w:r>
              <w:rPr>
                <w:rFonts w:ascii="Times New Roman" w:eastAsia="宋体" w:hAnsi="Times New Roman" w:cs="Times New Roman"/>
                <w:szCs w:val="21"/>
              </w:rPr>
              <w:t>时间明确。</w:t>
            </w:r>
          </w:p>
          <w:p w14:paraId="399582B0" w14:textId="77777777" w:rsidR="00EE38DD" w:rsidRDefault="007D622F">
            <w:pPr>
              <w:jc w:val="left"/>
              <w:rPr>
                <w:rFonts w:ascii="Times New Roman" w:hAnsi="Times New Roman"/>
              </w:rPr>
            </w:pPr>
            <w:r>
              <w:rPr>
                <w:rFonts w:ascii="Times New Roman" w:eastAsia="宋体" w:hAnsi="Times New Roman" w:cs="Times New Roman"/>
                <w:szCs w:val="21"/>
              </w:rPr>
              <w:t>（</w:t>
            </w:r>
            <w:r>
              <w:rPr>
                <w:rFonts w:ascii="Times New Roman" w:eastAsia="宋体" w:hAnsi="Times New Roman" w:cs="Times New Roman"/>
                <w:szCs w:val="21"/>
              </w:rPr>
              <w:t>3</w:t>
            </w:r>
            <w:r>
              <w:rPr>
                <w:rFonts w:ascii="Times New Roman" w:eastAsia="宋体" w:hAnsi="Times New Roman" w:cs="Times New Roman"/>
                <w:szCs w:val="21"/>
              </w:rPr>
              <w:t>）售后服务工作流程完整清晰。</w:t>
            </w:r>
          </w:p>
          <w:p w14:paraId="37C368EA" w14:textId="77777777" w:rsidR="00EE38DD" w:rsidRDefault="007D622F">
            <w:pPr>
              <w:jc w:val="left"/>
              <w:rPr>
                <w:rFonts w:ascii="Times New Roman" w:hAnsi="Times New Roman"/>
              </w:rPr>
            </w:pPr>
            <w:r>
              <w:rPr>
                <w:rFonts w:ascii="Times New Roman" w:eastAsia="宋体" w:hAnsi="Times New Roman" w:cs="Times New Roman"/>
                <w:szCs w:val="21"/>
              </w:rPr>
              <w:t>满足以上三项要求得</w:t>
            </w:r>
            <w:r>
              <w:rPr>
                <w:rFonts w:ascii="Times New Roman" w:eastAsia="宋体" w:hAnsi="Times New Roman" w:cs="Times New Roman"/>
                <w:szCs w:val="21"/>
              </w:rPr>
              <w:t>100</w:t>
            </w:r>
            <w:r>
              <w:rPr>
                <w:rFonts w:ascii="Times New Roman" w:eastAsia="宋体" w:hAnsi="Times New Roman" w:cs="Times New Roman"/>
                <w:szCs w:val="21"/>
              </w:rPr>
              <w:t>分，满足以上两项要求得</w:t>
            </w:r>
            <w:r>
              <w:rPr>
                <w:rFonts w:ascii="Times New Roman" w:eastAsia="宋体" w:hAnsi="Times New Roman" w:cs="Times New Roman"/>
                <w:szCs w:val="21"/>
              </w:rPr>
              <w:t>75</w:t>
            </w:r>
            <w:r>
              <w:rPr>
                <w:rFonts w:ascii="Times New Roman" w:eastAsia="宋体" w:hAnsi="Times New Roman" w:cs="Times New Roman"/>
                <w:szCs w:val="21"/>
              </w:rPr>
              <w:t>分，满足以上一项要求得</w:t>
            </w:r>
            <w:r>
              <w:rPr>
                <w:rFonts w:ascii="Times New Roman" w:eastAsia="宋体" w:hAnsi="Times New Roman" w:cs="Times New Roman"/>
                <w:szCs w:val="21"/>
              </w:rPr>
              <w:t>50</w:t>
            </w:r>
            <w:r>
              <w:rPr>
                <w:rFonts w:ascii="Times New Roman" w:eastAsia="宋体" w:hAnsi="Times New Roman" w:cs="Times New Roman"/>
                <w:szCs w:val="21"/>
              </w:rPr>
              <w:t>分，其它情况不得分。</w:t>
            </w:r>
          </w:p>
          <w:p w14:paraId="5E9CB4B8" w14:textId="77777777" w:rsidR="00EE38DD" w:rsidRDefault="007D622F">
            <w:pPr>
              <w:rPr>
                <w:rFonts w:ascii="宋体" w:hAnsi="宋体"/>
              </w:rPr>
            </w:pPr>
            <w:r>
              <w:rPr>
                <w:rFonts w:ascii="Times New Roman" w:eastAsia="宋体" w:hAnsi="Times New Roman" w:cs="Times New Roman"/>
                <w:szCs w:val="21"/>
              </w:rPr>
              <w:t>专家按百分制打分。</w:t>
            </w:r>
          </w:p>
        </w:tc>
      </w:tr>
      <w:tr w:rsidR="00EE38DD" w14:paraId="1E1A1913" w14:textId="77777777">
        <w:trPr>
          <w:trHeight w:val="63"/>
        </w:trPr>
        <w:tc>
          <w:tcPr>
            <w:tcW w:w="728" w:type="dxa"/>
            <w:vMerge/>
            <w:tcBorders>
              <w:top w:val="single" w:sz="4" w:space="0" w:color="auto"/>
              <w:left w:val="single" w:sz="4" w:space="0" w:color="auto"/>
              <w:right w:val="single" w:sz="4" w:space="0" w:color="auto"/>
            </w:tcBorders>
          </w:tcPr>
          <w:p w14:paraId="40AE8585" w14:textId="77777777" w:rsidR="00EE38DD" w:rsidRDefault="00EE38DD"/>
        </w:tc>
        <w:tc>
          <w:tcPr>
            <w:tcW w:w="683" w:type="dxa"/>
            <w:tcBorders>
              <w:top w:val="single" w:sz="4" w:space="0" w:color="auto"/>
              <w:left w:val="single" w:sz="4" w:space="0" w:color="auto"/>
              <w:bottom w:val="single" w:sz="4" w:space="0" w:color="auto"/>
              <w:right w:val="single" w:sz="4" w:space="0" w:color="auto"/>
            </w:tcBorders>
          </w:tcPr>
          <w:p w14:paraId="024516E9" w14:textId="77777777" w:rsidR="00EE38DD" w:rsidRDefault="007D622F">
            <w:pPr>
              <w:jc w:val="center"/>
              <w:rPr>
                <w:rFonts w:ascii="宋体" w:hAnsi="宋体"/>
              </w:rPr>
            </w:pPr>
            <w:r>
              <w:rPr>
                <w:rFonts w:ascii="宋体" w:eastAsia="Times New Roman" w:hAnsi="Times New Roman"/>
              </w:rPr>
              <w:t>5</w:t>
            </w:r>
          </w:p>
        </w:tc>
        <w:tc>
          <w:tcPr>
            <w:tcW w:w="1900" w:type="dxa"/>
            <w:tcBorders>
              <w:top w:val="single" w:sz="4" w:space="0" w:color="auto"/>
              <w:left w:val="single" w:sz="4" w:space="0" w:color="auto"/>
              <w:bottom w:val="single" w:sz="4" w:space="0" w:color="auto"/>
              <w:right w:val="single" w:sz="4" w:space="0" w:color="auto"/>
            </w:tcBorders>
          </w:tcPr>
          <w:p w14:paraId="2F8CA916" w14:textId="77777777" w:rsidR="00EE38DD" w:rsidRDefault="007D622F">
            <w:pPr>
              <w:jc w:val="center"/>
              <w:rPr>
                <w:rFonts w:ascii="宋体" w:hAnsi="宋体"/>
              </w:rPr>
            </w:pPr>
            <w:r>
              <w:rPr>
                <w:rFonts w:ascii="宋体" w:eastAsia="Times New Roman" w:hAnsi="Times New Roman"/>
              </w:rPr>
              <w:t>违约承诺</w:t>
            </w:r>
          </w:p>
        </w:tc>
        <w:tc>
          <w:tcPr>
            <w:tcW w:w="850" w:type="dxa"/>
            <w:tcBorders>
              <w:top w:val="single" w:sz="4" w:space="0" w:color="auto"/>
              <w:left w:val="single" w:sz="4" w:space="0" w:color="auto"/>
              <w:bottom w:val="single" w:sz="4" w:space="0" w:color="auto"/>
              <w:right w:val="single" w:sz="4" w:space="0" w:color="auto"/>
            </w:tcBorders>
          </w:tcPr>
          <w:p w14:paraId="423F6C90" w14:textId="77777777" w:rsidR="00EE38DD" w:rsidRDefault="007D622F">
            <w:pPr>
              <w:jc w:val="center"/>
              <w:rPr>
                <w:rFonts w:ascii="宋体" w:hAnsi="宋体"/>
              </w:rPr>
            </w:pPr>
            <w:r>
              <w:rPr>
                <w:rFonts w:ascii="宋体" w:hAnsi="Times New Roman" w:hint="eastAsia"/>
              </w:rPr>
              <w:t>3</w:t>
            </w:r>
          </w:p>
        </w:tc>
        <w:tc>
          <w:tcPr>
            <w:tcW w:w="1250" w:type="dxa"/>
            <w:tcBorders>
              <w:top w:val="single" w:sz="4" w:space="0" w:color="auto"/>
              <w:left w:val="single" w:sz="4" w:space="0" w:color="auto"/>
              <w:bottom w:val="single" w:sz="4" w:space="0" w:color="auto"/>
              <w:right w:val="single" w:sz="4" w:space="0" w:color="auto"/>
            </w:tcBorders>
          </w:tcPr>
          <w:p w14:paraId="1634AA4E" w14:textId="77777777" w:rsidR="00EE38DD" w:rsidRDefault="007D622F">
            <w:pPr>
              <w:jc w:val="center"/>
              <w:rPr>
                <w:rFonts w:ascii="宋体" w:hAnsi="宋体"/>
              </w:rPr>
            </w:pPr>
            <w:r>
              <w:rPr>
                <w:rFonts w:ascii="宋体" w:eastAsia="Times New Roman" w:hAnsi="Times New Roman"/>
              </w:rPr>
              <w:t>专家打分</w:t>
            </w:r>
          </w:p>
        </w:tc>
        <w:tc>
          <w:tcPr>
            <w:tcW w:w="3250" w:type="dxa"/>
            <w:tcBorders>
              <w:top w:val="single" w:sz="4" w:space="0" w:color="auto"/>
              <w:left w:val="single" w:sz="4" w:space="0" w:color="auto"/>
              <w:bottom w:val="single" w:sz="4" w:space="0" w:color="auto"/>
              <w:right w:val="single" w:sz="4" w:space="0" w:color="auto"/>
            </w:tcBorders>
          </w:tcPr>
          <w:p w14:paraId="7D762B94" w14:textId="77777777" w:rsidR="00EE38DD" w:rsidRDefault="007D622F">
            <w:pPr>
              <w:jc w:val="left"/>
              <w:rPr>
                <w:rFonts w:ascii="Times New Roman" w:hAnsi="Times New Roman"/>
              </w:rPr>
            </w:pPr>
            <w:r>
              <w:rPr>
                <w:rFonts w:ascii="Times New Roman" w:eastAsia="宋体" w:hAnsi="Times New Roman" w:cs="Times New Roman"/>
                <w:szCs w:val="21"/>
              </w:rPr>
              <w:t>评审内容：</w:t>
            </w:r>
          </w:p>
          <w:p w14:paraId="3972C447" w14:textId="77777777" w:rsidR="00EE38DD" w:rsidRDefault="007D622F">
            <w:pPr>
              <w:jc w:val="left"/>
              <w:rPr>
                <w:rFonts w:ascii="Times New Roman" w:hAnsi="Times New Roman"/>
              </w:rPr>
            </w:pPr>
            <w:r>
              <w:rPr>
                <w:rFonts w:ascii="Times New Roman" w:eastAsia="宋体" w:hAnsi="Times New Roman" w:cs="Times New Roman" w:hint="eastAsia"/>
                <w:szCs w:val="21"/>
              </w:rPr>
              <w:t>投标人中标后对项目的履约承诺和违约赔偿承诺。</w:t>
            </w:r>
          </w:p>
          <w:p w14:paraId="02E0A6D9" w14:textId="77777777" w:rsidR="00EE38DD" w:rsidRDefault="007D622F">
            <w:pPr>
              <w:jc w:val="left"/>
              <w:rPr>
                <w:rFonts w:ascii="Times New Roman" w:hAnsi="Times New Roman"/>
              </w:rPr>
            </w:pPr>
            <w:r>
              <w:rPr>
                <w:rFonts w:ascii="Times New Roman" w:eastAsia="宋体" w:hAnsi="Times New Roman" w:cs="Times New Roman" w:hint="eastAsia"/>
                <w:szCs w:val="21"/>
              </w:rPr>
              <w:t>评分标准：</w:t>
            </w:r>
          </w:p>
          <w:p w14:paraId="7F6D7825" w14:textId="77777777" w:rsidR="00EE38DD" w:rsidRDefault="007D622F">
            <w:pPr>
              <w:jc w:val="left"/>
              <w:rPr>
                <w:rFonts w:ascii="Times New Roman" w:hAnsi="Times New Roman"/>
              </w:rPr>
            </w:pPr>
            <w:r>
              <w:rPr>
                <w:rFonts w:ascii="Times New Roman" w:eastAsia="宋体" w:hAnsi="Times New Roman" w:cs="Times New Roman" w:hint="eastAsia"/>
                <w:szCs w:val="21"/>
              </w:rPr>
              <w:t>（</w:t>
            </w:r>
            <w:r>
              <w:rPr>
                <w:rFonts w:ascii="Times New Roman" w:eastAsia="宋体" w:hAnsi="Times New Roman" w:cs="Times New Roman"/>
                <w:szCs w:val="21"/>
              </w:rPr>
              <w:t>1</w:t>
            </w:r>
            <w:r>
              <w:rPr>
                <w:rFonts w:ascii="Times New Roman" w:eastAsia="宋体" w:hAnsi="Times New Roman" w:cs="Times New Roman"/>
                <w:szCs w:val="21"/>
              </w:rPr>
              <w:t>）提供承诺函，承诺内容完整、清晰、无歧义、违约责任清晰可执行，得</w:t>
            </w:r>
            <w:r>
              <w:rPr>
                <w:rFonts w:ascii="Times New Roman" w:eastAsia="宋体" w:hAnsi="Times New Roman" w:cs="Times New Roman"/>
                <w:szCs w:val="21"/>
              </w:rPr>
              <w:t>100</w:t>
            </w:r>
            <w:r>
              <w:rPr>
                <w:rFonts w:ascii="Times New Roman" w:eastAsia="宋体" w:hAnsi="Times New Roman" w:cs="Times New Roman"/>
                <w:szCs w:val="21"/>
              </w:rPr>
              <w:t>分；</w:t>
            </w:r>
          </w:p>
          <w:p w14:paraId="25A70ED1" w14:textId="792633CA" w:rsidR="00EE38DD" w:rsidRDefault="007D622F">
            <w:pPr>
              <w:jc w:val="left"/>
              <w:rPr>
                <w:rFonts w:ascii="Times New Roman" w:hAnsi="Times New Roman"/>
              </w:rPr>
            </w:pPr>
            <w:r>
              <w:rPr>
                <w:rFonts w:ascii="Times New Roman" w:eastAsia="宋体" w:hAnsi="Times New Roman" w:cs="Times New Roman" w:hint="eastAsia"/>
                <w:szCs w:val="21"/>
              </w:rPr>
              <w:t>（</w:t>
            </w:r>
            <w:r>
              <w:rPr>
                <w:rFonts w:ascii="Times New Roman" w:eastAsia="宋体" w:hAnsi="Times New Roman" w:cs="Times New Roman"/>
                <w:szCs w:val="21"/>
              </w:rPr>
              <w:t>2</w:t>
            </w:r>
            <w:r>
              <w:rPr>
                <w:rFonts w:ascii="Times New Roman" w:eastAsia="宋体" w:hAnsi="Times New Roman" w:cs="Times New Roman"/>
                <w:szCs w:val="21"/>
              </w:rPr>
              <w:t>）提供承诺函，承诺范围完善，承诺违约责任，得</w:t>
            </w:r>
            <w:r w:rsidR="00FC7337">
              <w:rPr>
                <w:rFonts w:ascii="Times New Roman" w:eastAsia="宋体" w:hAnsi="Times New Roman" w:cs="Times New Roman"/>
                <w:szCs w:val="21"/>
              </w:rPr>
              <w:t>75</w:t>
            </w:r>
            <w:r>
              <w:rPr>
                <w:rFonts w:ascii="Times New Roman" w:eastAsia="宋体" w:hAnsi="Times New Roman" w:cs="Times New Roman"/>
                <w:szCs w:val="21"/>
              </w:rPr>
              <w:t>分；</w:t>
            </w:r>
          </w:p>
          <w:p w14:paraId="14F03D92" w14:textId="499DB67B" w:rsidR="00EE38DD" w:rsidRDefault="007D622F">
            <w:pPr>
              <w:jc w:val="left"/>
              <w:rPr>
                <w:rFonts w:ascii="Times New Roman" w:hAnsi="Times New Roman"/>
              </w:rPr>
            </w:pPr>
            <w:r>
              <w:rPr>
                <w:rFonts w:ascii="Times New Roman" w:eastAsia="宋体" w:hAnsi="Times New Roman" w:cs="Times New Roman" w:hint="eastAsia"/>
                <w:szCs w:val="21"/>
              </w:rPr>
              <w:t>（</w:t>
            </w:r>
            <w:r>
              <w:rPr>
                <w:rFonts w:ascii="Times New Roman" w:eastAsia="宋体" w:hAnsi="Times New Roman" w:cs="Times New Roman"/>
                <w:szCs w:val="21"/>
              </w:rPr>
              <w:t>3</w:t>
            </w:r>
            <w:r>
              <w:rPr>
                <w:rFonts w:ascii="Times New Roman" w:eastAsia="宋体" w:hAnsi="Times New Roman" w:cs="Times New Roman"/>
                <w:szCs w:val="21"/>
              </w:rPr>
              <w:t>）提供承诺函，并承诺违约责任，得</w:t>
            </w:r>
            <w:r w:rsidR="00FC7337">
              <w:rPr>
                <w:rFonts w:ascii="Times New Roman" w:eastAsia="宋体" w:hAnsi="Times New Roman" w:cs="Times New Roman"/>
                <w:szCs w:val="21"/>
              </w:rPr>
              <w:t>50</w:t>
            </w:r>
            <w:r>
              <w:rPr>
                <w:rFonts w:ascii="Times New Roman" w:eastAsia="宋体" w:hAnsi="Times New Roman" w:cs="Times New Roman"/>
                <w:szCs w:val="21"/>
              </w:rPr>
              <w:t>分；</w:t>
            </w:r>
          </w:p>
          <w:p w14:paraId="5F76D51E" w14:textId="77777777" w:rsidR="00EE38DD" w:rsidRDefault="007D622F">
            <w:pPr>
              <w:jc w:val="left"/>
              <w:rPr>
                <w:rFonts w:ascii="Times New Roman" w:hAnsi="Times New Roman"/>
              </w:rPr>
            </w:pPr>
            <w:r>
              <w:rPr>
                <w:rFonts w:ascii="Times New Roman" w:eastAsia="宋体" w:hAnsi="Times New Roman" w:cs="Times New Roman" w:hint="eastAsia"/>
                <w:szCs w:val="21"/>
              </w:rPr>
              <w:lastRenderedPageBreak/>
              <w:t>（</w:t>
            </w:r>
            <w:r>
              <w:rPr>
                <w:rFonts w:ascii="Times New Roman" w:eastAsia="宋体" w:hAnsi="Times New Roman" w:cs="Times New Roman"/>
                <w:szCs w:val="21"/>
              </w:rPr>
              <w:t>4</w:t>
            </w:r>
            <w:r>
              <w:rPr>
                <w:rFonts w:ascii="Times New Roman" w:eastAsia="宋体" w:hAnsi="Times New Roman" w:cs="Times New Roman"/>
                <w:szCs w:val="21"/>
              </w:rPr>
              <w:t>）未提供承诺函，或</w:t>
            </w:r>
            <w:proofErr w:type="gramStart"/>
            <w:r>
              <w:rPr>
                <w:rFonts w:ascii="Times New Roman" w:eastAsia="宋体" w:hAnsi="Times New Roman" w:cs="Times New Roman"/>
                <w:szCs w:val="21"/>
              </w:rPr>
              <w:t>承诺函有严重</w:t>
            </w:r>
            <w:proofErr w:type="gramEnd"/>
            <w:r>
              <w:rPr>
                <w:rFonts w:ascii="Times New Roman" w:eastAsia="宋体" w:hAnsi="Times New Roman" w:cs="Times New Roman"/>
                <w:szCs w:val="21"/>
              </w:rPr>
              <w:t>内容错漏（内容错漏的标准由专家判定），不得分。</w:t>
            </w:r>
          </w:p>
          <w:p w14:paraId="6CDAB9E3" w14:textId="77777777" w:rsidR="00EE38DD" w:rsidRDefault="007D622F">
            <w:pPr>
              <w:rPr>
                <w:rFonts w:ascii="宋体" w:hAnsi="宋体"/>
              </w:rPr>
            </w:pPr>
            <w:r>
              <w:rPr>
                <w:rFonts w:ascii="Times New Roman" w:eastAsia="宋体" w:hAnsi="Times New Roman" w:cs="Times New Roman"/>
                <w:szCs w:val="21"/>
              </w:rPr>
              <w:t>专家按百分制打分。</w:t>
            </w:r>
          </w:p>
        </w:tc>
      </w:tr>
      <w:tr w:rsidR="00EE38DD" w14:paraId="10833ACB" w14:textId="77777777">
        <w:tc>
          <w:tcPr>
            <w:tcW w:w="728" w:type="dxa"/>
            <w:tcBorders>
              <w:top w:val="single" w:sz="4" w:space="0" w:color="auto"/>
              <w:left w:val="single" w:sz="4" w:space="0" w:color="auto"/>
              <w:bottom w:val="single" w:sz="4" w:space="0" w:color="auto"/>
              <w:right w:val="single" w:sz="4" w:space="0" w:color="auto"/>
            </w:tcBorders>
          </w:tcPr>
          <w:p w14:paraId="6A40BF0C" w14:textId="77777777" w:rsidR="00EE38DD" w:rsidRDefault="007D622F">
            <w:pPr>
              <w:jc w:val="center"/>
              <w:rPr>
                <w:rFonts w:ascii="宋体" w:hAnsi="宋体"/>
              </w:rPr>
            </w:pPr>
            <w:r>
              <w:rPr>
                <w:rFonts w:ascii="宋体" w:hAnsi="宋体"/>
              </w:rPr>
              <w:lastRenderedPageBreak/>
              <w:t>3</w:t>
            </w:r>
          </w:p>
        </w:tc>
        <w:tc>
          <w:tcPr>
            <w:tcW w:w="4683" w:type="dxa"/>
            <w:gridSpan w:val="4"/>
            <w:tcBorders>
              <w:top w:val="single" w:sz="4" w:space="0" w:color="auto"/>
              <w:left w:val="single" w:sz="4" w:space="0" w:color="auto"/>
              <w:bottom w:val="single" w:sz="4" w:space="0" w:color="auto"/>
              <w:right w:val="single" w:sz="4" w:space="0" w:color="auto"/>
            </w:tcBorders>
          </w:tcPr>
          <w:p w14:paraId="50EE24B2" w14:textId="77777777" w:rsidR="00EE38DD" w:rsidRDefault="007D622F">
            <w:pPr>
              <w:jc w:val="center"/>
              <w:rPr>
                <w:rFonts w:ascii="宋体" w:hAnsi="宋体"/>
              </w:rPr>
            </w:pPr>
            <w:r>
              <w:rPr>
                <w:rFonts w:ascii="宋体" w:eastAsia="Times New Roman" w:hAnsi="Times New Roman"/>
              </w:rPr>
              <w:t>综合实力部分</w:t>
            </w:r>
          </w:p>
        </w:tc>
        <w:tc>
          <w:tcPr>
            <w:tcW w:w="3250" w:type="dxa"/>
            <w:tcBorders>
              <w:top w:val="single" w:sz="4" w:space="0" w:color="auto"/>
              <w:left w:val="single" w:sz="4" w:space="0" w:color="auto"/>
              <w:bottom w:val="single" w:sz="4" w:space="0" w:color="auto"/>
              <w:right w:val="single" w:sz="4" w:space="0" w:color="auto"/>
            </w:tcBorders>
          </w:tcPr>
          <w:p w14:paraId="5B02ABBC" w14:textId="77777777" w:rsidR="00EE38DD" w:rsidRDefault="007D622F">
            <w:pPr>
              <w:jc w:val="center"/>
              <w:rPr>
                <w:rFonts w:ascii="宋体" w:hAnsi="Times New Roman"/>
              </w:rPr>
            </w:pPr>
            <w:r>
              <w:rPr>
                <w:rFonts w:ascii="宋体" w:hAnsi="Times New Roman"/>
              </w:rPr>
              <w:t>26</w:t>
            </w:r>
          </w:p>
        </w:tc>
      </w:tr>
      <w:tr w:rsidR="00EE38DD" w14:paraId="35942B35" w14:textId="77777777">
        <w:trPr>
          <w:trHeight w:val="81"/>
        </w:trPr>
        <w:tc>
          <w:tcPr>
            <w:tcW w:w="728" w:type="dxa"/>
            <w:vMerge w:val="restart"/>
            <w:tcBorders>
              <w:top w:val="single" w:sz="4" w:space="0" w:color="auto"/>
              <w:left w:val="single" w:sz="4" w:space="0" w:color="auto"/>
              <w:bottom w:val="single" w:sz="4" w:space="0" w:color="auto"/>
              <w:right w:val="single" w:sz="4" w:space="0" w:color="auto"/>
            </w:tcBorders>
          </w:tcPr>
          <w:p w14:paraId="15733C04" w14:textId="77777777" w:rsidR="00EE38DD" w:rsidRDefault="00EE38DD">
            <w:pPr>
              <w:jc w:val="center"/>
              <w:rPr>
                <w:rFonts w:ascii="宋体" w:hAnsi="宋体"/>
              </w:rPr>
            </w:pPr>
          </w:p>
        </w:tc>
        <w:tc>
          <w:tcPr>
            <w:tcW w:w="683" w:type="dxa"/>
            <w:tcBorders>
              <w:top w:val="single" w:sz="4" w:space="0" w:color="auto"/>
              <w:left w:val="single" w:sz="4" w:space="0" w:color="auto"/>
              <w:bottom w:val="single" w:sz="4" w:space="0" w:color="auto"/>
              <w:right w:val="single" w:sz="4" w:space="0" w:color="auto"/>
            </w:tcBorders>
          </w:tcPr>
          <w:p w14:paraId="00D216C3" w14:textId="77777777" w:rsidR="00EE38DD" w:rsidRDefault="007D622F">
            <w:pPr>
              <w:jc w:val="center"/>
              <w:rPr>
                <w:rFonts w:ascii="宋体" w:hAnsi="宋体"/>
              </w:rPr>
            </w:pPr>
            <w:r>
              <w:rPr>
                <w:rFonts w:ascii="宋体" w:eastAsia="Times New Roman" w:hAnsi="Times New Roman"/>
              </w:rPr>
              <w:t>序号</w:t>
            </w:r>
          </w:p>
        </w:tc>
        <w:tc>
          <w:tcPr>
            <w:tcW w:w="1900" w:type="dxa"/>
            <w:tcBorders>
              <w:top w:val="single" w:sz="4" w:space="0" w:color="auto"/>
              <w:left w:val="single" w:sz="4" w:space="0" w:color="auto"/>
              <w:bottom w:val="single" w:sz="4" w:space="0" w:color="auto"/>
              <w:right w:val="single" w:sz="4" w:space="0" w:color="auto"/>
            </w:tcBorders>
          </w:tcPr>
          <w:p w14:paraId="16BFD7E3" w14:textId="77777777" w:rsidR="00EE38DD" w:rsidRDefault="007D622F">
            <w:pPr>
              <w:jc w:val="center"/>
              <w:rPr>
                <w:rFonts w:ascii="宋体" w:hAnsi="宋体"/>
              </w:rPr>
            </w:pPr>
            <w:r>
              <w:rPr>
                <w:rFonts w:ascii="宋体" w:eastAsia="Times New Roman" w:hAnsi="Times New Roman"/>
              </w:rPr>
              <w:t>评分因素</w:t>
            </w:r>
          </w:p>
        </w:tc>
        <w:tc>
          <w:tcPr>
            <w:tcW w:w="850" w:type="dxa"/>
            <w:tcBorders>
              <w:top w:val="single" w:sz="4" w:space="0" w:color="auto"/>
              <w:left w:val="single" w:sz="4" w:space="0" w:color="auto"/>
              <w:bottom w:val="single" w:sz="4" w:space="0" w:color="auto"/>
              <w:right w:val="single" w:sz="4" w:space="0" w:color="auto"/>
            </w:tcBorders>
          </w:tcPr>
          <w:p w14:paraId="58C9D6E9" w14:textId="77777777" w:rsidR="00EE38DD" w:rsidRDefault="007D622F">
            <w:pPr>
              <w:jc w:val="center"/>
              <w:rPr>
                <w:rFonts w:ascii="宋体" w:hAnsi="宋体"/>
              </w:rPr>
            </w:pPr>
            <w:r>
              <w:rPr>
                <w:rFonts w:ascii="宋体" w:eastAsia="Times New Roman" w:hAnsi="Times New Roman"/>
              </w:rPr>
              <w:t>权重</w:t>
            </w:r>
          </w:p>
        </w:tc>
        <w:tc>
          <w:tcPr>
            <w:tcW w:w="1250" w:type="dxa"/>
            <w:tcBorders>
              <w:top w:val="single" w:sz="4" w:space="0" w:color="auto"/>
              <w:left w:val="single" w:sz="4" w:space="0" w:color="auto"/>
              <w:bottom w:val="single" w:sz="4" w:space="0" w:color="auto"/>
              <w:right w:val="single" w:sz="4" w:space="0" w:color="auto"/>
            </w:tcBorders>
          </w:tcPr>
          <w:p w14:paraId="52469DDE" w14:textId="77777777" w:rsidR="00EE38DD" w:rsidRDefault="007D622F">
            <w:pPr>
              <w:jc w:val="center"/>
              <w:rPr>
                <w:rFonts w:ascii="宋体" w:hAnsi="宋体"/>
              </w:rPr>
            </w:pPr>
            <w:r>
              <w:rPr>
                <w:rFonts w:ascii="宋体" w:eastAsia="Times New Roman" w:hAnsi="Times New Roman"/>
              </w:rPr>
              <w:t>评分方式</w:t>
            </w:r>
          </w:p>
        </w:tc>
        <w:tc>
          <w:tcPr>
            <w:tcW w:w="3250" w:type="dxa"/>
            <w:tcBorders>
              <w:top w:val="single" w:sz="4" w:space="0" w:color="auto"/>
              <w:left w:val="single" w:sz="4" w:space="0" w:color="auto"/>
              <w:bottom w:val="single" w:sz="4" w:space="0" w:color="auto"/>
              <w:right w:val="single" w:sz="4" w:space="0" w:color="auto"/>
            </w:tcBorders>
          </w:tcPr>
          <w:p w14:paraId="7A23417C" w14:textId="77777777" w:rsidR="00EE38DD" w:rsidRDefault="007D622F">
            <w:pPr>
              <w:jc w:val="center"/>
              <w:rPr>
                <w:rFonts w:ascii="宋体" w:hAnsi="宋体"/>
              </w:rPr>
            </w:pPr>
            <w:r>
              <w:rPr>
                <w:rFonts w:ascii="宋体" w:eastAsia="Times New Roman" w:hAnsi="Times New Roman"/>
              </w:rPr>
              <w:t>评分准则</w:t>
            </w:r>
          </w:p>
        </w:tc>
      </w:tr>
      <w:tr w:rsidR="00EE38DD" w14:paraId="07667EE8" w14:textId="77777777">
        <w:trPr>
          <w:trHeight w:val="78"/>
        </w:trPr>
        <w:tc>
          <w:tcPr>
            <w:tcW w:w="728" w:type="dxa"/>
            <w:vMerge/>
            <w:tcBorders>
              <w:top w:val="single" w:sz="4" w:space="0" w:color="auto"/>
              <w:left w:val="single" w:sz="4" w:space="0" w:color="auto"/>
              <w:bottom w:val="single" w:sz="4" w:space="0" w:color="auto"/>
              <w:right w:val="single" w:sz="4" w:space="0" w:color="auto"/>
            </w:tcBorders>
          </w:tcPr>
          <w:p w14:paraId="104A5F28" w14:textId="77777777" w:rsidR="00EE38DD" w:rsidRDefault="00EE38DD"/>
        </w:tc>
        <w:tc>
          <w:tcPr>
            <w:tcW w:w="683" w:type="dxa"/>
            <w:tcBorders>
              <w:top w:val="single" w:sz="4" w:space="0" w:color="auto"/>
              <w:left w:val="single" w:sz="4" w:space="0" w:color="auto"/>
              <w:bottom w:val="single" w:sz="4" w:space="0" w:color="auto"/>
              <w:right w:val="single" w:sz="4" w:space="0" w:color="auto"/>
            </w:tcBorders>
          </w:tcPr>
          <w:p w14:paraId="10313F47" w14:textId="77777777" w:rsidR="00EE38DD" w:rsidRDefault="007D622F">
            <w:pPr>
              <w:jc w:val="center"/>
              <w:rPr>
                <w:rFonts w:ascii="宋体" w:hAnsi="Times New Roman"/>
              </w:rPr>
            </w:pPr>
            <w:r>
              <w:rPr>
                <w:rFonts w:ascii="宋体" w:hAnsi="Times New Roman" w:hint="eastAsia"/>
              </w:rPr>
              <w:t>1</w:t>
            </w:r>
          </w:p>
        </w:tc>
        <w:tc>
          <w:tcPr>
            <w:tcW w:w="1900" w:type="dxa"/>
            <w:tcBorders>
              <w:top w:val="single" w:sz="4" w:space="0" w:color="auto"/>
              <w:left w:val="single" w:sz="4" w:space="0" w:color="auto"/>
              <w:bottom w:val="single" w:sz="4" w:space="0" w:color="auto"/>
              <w:right w:val="single" w:sz="4" w:space="0" w:color="auto"/>
            </w:tcBorders>
          </w:tcPr>
          <w:p w14:paraId="4C552DAE" w14:textId="77777777" w:rsidR="00EE38DD" w:rsidRDefault="007D622F">
            <w:pPr>
              <w:jc w:val="center"/>
              <w:rPr>
                <w:rFonts w:ascii="宋体" w:eastAsia="Times New Roman" w:hAnsi="Times New Roman"/>
              </w:rPr>
            </w:pPr>
            <w:r>
              <w:rPr>
                <w:rFonts w:ascii="Times New Roman" w:eastAsia="宋体" w:hAnsi="Times New Roman" w:cs="Times New Roman"/>
                <w:szCs w:val="21"/>
              </w:rPr>
              <w:t>投标人同类项目业绩情况</w:t>
            </w:r>
          </w:p>
        </w:tc>
        <w:tc>
          <w:tcPr>
            <w:tcW w:w="850" w:type="dxa"/>
            <w:tcBorders>
              <w:top w:val="single" w:sz="4" w:space="0" w:color="auto"/>
              <w:left w:val="single" w:sz="4" w:space="0" w:color="auto"/>
              <w:bottom w:val="single" w:sz="4" w:space="0" w:color="auto"/>
              <w:right w:val="single" w:sz="4" w:space="0" w:color="auto"/>
            </w:tcBorders>
          </w:tcPr>
          <w:p w14:paraId="7AC65076" w14:textId="77777777" w:rsidR="00EE38DD" w:rsidRDefault="007D622F">
            <w:pPr>
              <w:jc w:val="center"/>
              <w:rPr>
                <w:rFonts w:ascii="宋体" w:hAnsi="宋体"/>
              </w:rPr>
            </w:pPr>
            <w:r>
              <w:rPr>
                <w:rFonts w:ascii="Times New Roman" w:eastAsia="宋体" w:hAnsi="Times New Roman" w:cs="Times New Roman"/>
                <w:szCs w:val="21"/>
              </w:rPr>
              <w:t>3</w:t>
            </w:r>
          </w:p>
        </w:tc>
        <w:tc>
          <w:tcPr>
            <w:tcW w:w="1250" w:type="dxa"/>
            <w:tcBorders>
              <w:top w:val="single" w:sz="4" w:space="0" w:color="auto"/>
              <w:left w:val="single" w:sz="4" w:space="0" w:color="auto"/>
              <w:bottom w:val="single" w:sz="4" w:space="0" w:color="auto"/>
              <w:right w:val="single" w:sz="4" w:space="0" w:color="auto"/>
            </w:tcBorders>
          </w:tcPr>
          <w:p w14:paraId="2509C06C" w14:textId="77777777" w:rsidR="00EE38DD" w:rsidRDefault="007D622F">
            <w:pPr>
              <w:spacing w:after="160" w:line="240" w:lineRule="exact"/>
              <w:jc w:val="left"/>
              <w:rPr>
                <w:rFonts w:ascii="宋体" w:eastAsia="Times New Roman" w:hAnsi="Times New Roman"/>
              </w:rPr>
            </w:pPr>
            <w:r>
              <w:rPr>
                <w:rFonts w:ascii="Times New Roman" w:eastAsia="宋体" w:hAnsi="Times New Roman" w:cs="Times New Roman"/>
                <w:szCs w:val="21"/>
              </w:rPr>
              <w:t>专家打分</w:t>
            </w:r>
          </w:p>
        </w:tc>
        <w:tc>
          <w:tcPr>
            <w:tcW w:w="3250" w:type="dxa"/>
            <w:tcBorders>
              <w:top w:val="single" w:sz="4" w:space="0" w:color="auto"/>
              <w:left w:val="single" w:sz="4" w:space="0" w:color="auto"/>
              <w:bottom w:val="single" w:sz="4" w:space="0" w:color="auto"/>
              <w:right w:val="single" w:sz="4" w:space="0" w:color="auto"/>
            </w:tcBorders>
          </w:tcPr>
          <w:p w14:paraId="0227A4F6" w14:textId="77777777" w:rsidR="00EE38DD" w:rsidRPr="003F0947" w:rsidRDefault="007D622F">
            <w:pPr>
              <w:jc w:val="left"/>
              <w:rPr>
                <w:rFonts w:ascii="Times New Roman" w:eastAsia="宋体" w:hAnsi="Times New Roman" w:cs="Times New Roman"/>
                <w:szCs w:val="21"/>
              </w:rPr>
            </w:pPr>
            <w:r w:rsidRPr="003F0947">
              <w:rPr>
                <w:rFonts w:ascii="Times New Roman" w:eastAsia="宋体" w:hAnsi="Times New Roman" w:cs="Times New Roman" w:hint="eastAsia"/>
                <w:szCs w:val="21"/>
              </w:rPr>
              <w:t>考察投标人近三年（</w:t>
            </w:r>
            <w:r w:rsidRPr="003F0947">
              <w:rPr>
                <w:rFonts w:ascii="Times New Roman" w:eastAsia="宋体" w:hAnsi="Times New Roman" w:cs="Times New Roman"/>
                <w:szCs w:val="21"/>
              </w:rPr>
              <w:t>2018</w:t>
            </w:r>
            <w:r w:rsidRPr="003F0947">
              <w:rPr>
                <w:rFonts w:ascii="Times New Roman" w:eastAsia="宋体" w:hAnsi="Times New Roman" w:cs="Times New Roman"/>
                <w:szCs w:val="21"/>
              </w:rPr>
              <w:t>年</w:t>
            </w:r>
            <w:r w:rsidRPr="003F0947">
              <w:rPr>
                <w:rFonts w:ascii="Times New Roman" w:eastAsia="宋体" w:hAnsi="Times New Roman" w:cs="Times New Roman"/>
                <w:szCs w:val="21"/>
              </w:rPr>
              <w:t>3</w:t>
            </w:r>
            <w:r w:rsidRPr="003F0947">
              <w:rPr>
                <w:rFonts w:ascii="Times New Roman" w:eastAsia="宋体" w:hAnsi="Times New Roman" w:cs="Times New Roman"/>
                <w:szCs w:val="21"/>
              </w:rPr>
              <w:t>月</w:t>
            </w:r>
            <w:r w:rsidRPr="003F0947">
              <w:rPr>
                <w:rFonts w:ascii="Times New Roman" w:eastAsia="宋体" w:hAnsi="Times New Roman" w:cs="Times New Roman"/>
                <w:szCs w:val="21"/>
              </w:rPr>
              <w:t>1</w:t>
            </w:r>
            <w:r w:rsidRPr="003F0947">
              <w:rPr>
                <w:rFonts w:ascii="Times New Roman" w:eastAsia="宋体" w:hAnsi="Times New Roman" w:cs="Times New Roman"/>
                <w:szCs w:val="21"/>
              </w:rPr>
              <w:t>日</w:t>
            </w:r>
            <w:r w:rsidRPr="003F0947">
              <w:rPr>
                <w:rFonts w:ascii="Times New Roman" w:eastAsia="宋体" w:hAnsi="Times New Roman" w:cs="Times New Roman"/>
                <w:szCs w:val="21"/>
              </w:rPr>
              <w:t xml:space="preserve"> </w:t>
            </w:r>
            <w:r w:rsidRPr="003F0947">
              <w:rPr>
                <w:rFonts w:ascii="Times New Roman" w:eastAsia="宋体" w:hAnsi="Times New Roman" w:cs="Times New Roman"/>
                <w:szCs w:val="21"/>
              </w:rPr>
              <w:t>至本项目开标之日，以项目验收或履约评价时间为准）每有一个同类项目的设计案例</w:t>
            </w:r>
            <w:r w:rsidRPr="003F0947">
              <w:rPr>
                <w:rFonts w:ascii="Times New Roman" w:eastAsia="宋体" w:hAnsi="Times New Roman" w:cs="Times New Roman" w:hint="eastAsia"/>
                <w:szCs w:val="21"/>
              </w:rPr>
              <w:t>，</w:t>
            </w:r>
            <w:r w:rsidRPr="003F0947">
              <w:rPr>
                <w:rFonts w:ascii="Times New Roman" w:eastAsia="宋体" w:hAnsi="Times New Roman" w:cs="Times New Roman"/>
                <w:szCs w:val="21"/>
              </w:rPr>
              <w:t>得</w:t>
            </w:r>
            <w:r w:rsidRPr="003F0947">
              <w:rPr>
                <w:rFonts w:ascii="Times New Roman" w:eastAsia="宋体" w:hAnsi="Times New Roman" w:cs="Times New Roman"/>
                <w:szCs w:val="21"/>
              </w:rPr>
              <w:t>34</w:t>
            </w:r>
            <w:r w:rsidRPr="003F0947">
              <w:rPr>
                <w:rFonts w:ascii="Times New Roman" w:eastAsia="宋体" w:hAnsi="Times New Roman" w:cs="Times New Roman"/>
                <w:szCs w:val="21"/>
              </w:rPr>
              <w:t>分，最高得</w:t>
            </w:r>
            <w:r w:rsidRPr="003F0947">
              <w:rPr>
                <w:rFonts w:ascii="Times New Roman" w:eastAsia="宋体" w:hAnsi="Times New Roman" w:cs="Times New Roman"/>
                <w:szCs w:val="21"/>
              </w:rPr>
              <w:t>100</w:t>
            </w:r>
            <w:r w:rsidRPr="003F0947">
              <w:rPr>
                <w:rFonts w:ascii="Times New Roman" w:eastAsia="宋体" w:hAnsi="Times New Roman" w:cs="Times New Roman"/>
                <w:szCs w:val="21"/>
              </w:rPr>
              <w:t>分。</w:t>
            </w:r>
          </w:p>
          <w:p w14:paraId="45F02DE9" w14:textId="77777777" w:rsidR="00EE38DD" w:rsidRPr="003F0947" w:rsidRDefault="007D622F">
            <w:pPr>
              <w:jc w:val="left"/>
              <w:rPr>
                <w:rFonts w:ascii="Times New Roman" w:eastAsia="宋体" w:hAnsi="Times New Roman" w:cs="Times New Roman"/>
                <w:bCs/>
                <w:szCs w:val="21"/>
              </w:rPr>
            </w:pPr>
            <w:r w:rsidRPr="003F0947">
              <w:rPr>
                <w:rFonts w:ascii="Times New Roman" w:eastAsia="宋体" w:hAnsi="Times New Roman" w:cs="Times New Roman" w:hint="eastAsia"/>
                <w:bCs/>
                <w:szCs w:val="21"/>
              </w:rPr>
              <w:t>同类项目指：办公楼设计项目，会议厅、接待大厅设计项目，展厅设计项目。满足上述任意一项即可。</w:t>
            </w:r>
          </w:p>
          <w:p w14:paraId="7FAC131F" w14:textId="77777777" w:rsidR="00EE38DD" w:rsidRPr="003F0947" w:rsidRDefault="007D622F">
            <w:pPr>
              <w:jc w:val="left"/>
              <w:rPr>
                <w:rFonts w:ascii="宋体" w:eastAsia="Times New Roman" w:hAnsi="Times New Roman"/>
              </w:rPr>
            </w:pPr>
            <w:r w:rsidRPr="003F0947">
              <w:rPr>
                <w:rFonts w:ascii="Times New Roman" w:eastAsia="宋体" w:hAnsi="Times New Roman" w:cs="Times New Roman" w:hint="eastAsia"/>
                <w:szCs w:val="21"/>
              </w:rPr>
              <w:t>提供合同关键页及中标通知书复印件并加盖投标人公章作为证明文件。未提供的，不得分。</w:t>
            </w:r>
            <w:r w:rsidRPr="003F0947">
              <w:rPr>
                <w:rFonts w:ascii="Times New Roman" w:eastAsia="宋体" w:hAnsi="Times New Roman" w:cs="Times New Roman"/>
                <w:szCs w:val="21"/>
              </w:rPr>
              <w:t>专家按百分制打分。</w:t>
            </w:r>
          </w:p>
        </w:tc>
      </w:tr>
      <w:tr w:rsidR="00EE38DD" w14:paraId="0C6768C4" w14:textId="77777777">
        <w:trPr>
          <w:trHeight w:val="78"/>
        </w:trPr>
        <w:tc>
          <w:tcPr>
            <w:tcW w:w="728" w:type="dxa"/>
            <w:vMerge/>
            <w:tcBorders>
              <w:top w:val="single" w:sz="4" w:space="0" w:color="auto"/>
              <w:left w:val="single" w:sz="4" w:space="0" w:color="auto"/>
              <w:bottom w:val="single" w:sz="4" w:space="0" w:color="auto"/>
              <w:right w:val="single" w:sz="4" w:space="0" w:color="auto"/>
            </w:tcBorders>
          </w:tcPr>
          <w:p w14:paraId="021F3A77" w14:textId="77777777" w:rsidR="00EE38DD" w:rsidRDefault="00EE38DD"/>
        </w:tc>
        <w:tc>
          <w:tcPr>
            <w:tcW w:w="683" w:type="dxa"/>
            <w:tcBorders>
              <w:top w:val="single" w:sz="4" w:space="0" w:color="auto"/>
              <w:left w:val="single" w:sz="4" w:space="0" w:color="auto"/>
              <w:bottom w:val="single" w:sz="4" w:space="0" w:color="auto"/>
              <w:right w:val="single" w:sz="4" w:space="0" w:color="auto"/>
            </w:tcBorders>
          </w:tcPr>
          <w:p w14:paraId="031292D8" w14:textId="77777777" w:rsidR="00EE38DD" w:rsidRDefault="007D622F">
            <w:pPr>
              <w:jc w:val="center"/>
              <w:rPr>
                <w:rFonts w:ascii="宋体" w:hAnsi="宋体"/>
              </w:rPr>
            </w:pPr>
            <w:r>
              <w:rPr>
                <w:rFonts w:ascii="宋体" w:hAnsi="宋体" w:hint="eastAsia"/>
              </w:rPr>
              <w:t>2</w:t>
            </w:r>
          </w:p>
        </w:tc>
        <w:tc>
          <w:tcPr>
            <w:tcW w:w="1900" w:type="dxa"/>
            <w:tcBorders>
              <w:top w:val="single" w:sz="4" w:space="0" w:color="auto"/>
              <w:left w:val="single" w:sz="4" w:space="0" w:color="auto"/>
              <w:bottom w:val="single" w:sz="4" w:space="0" w:color="auto"/>
              <w:right w:val="single" w:sz="4" w:space="0" w:color="auto"/>
            </w:tcBorders>
          </w:tcPr>
          <w:p w14:paraId="7A981101" w14:textId="77777777" w:rsidR="00EE38DD" w:rsidRDefault="007D622F">
            <w:pPr>
              <w:jc w:val="center"/>
              <w:rPr>
                <w:rFonts w:ascii="宋体" w:hAnsi="宋体"/>
              </w:rPr>
            </w:pPr>
            <w:r>
              <w:rPr>
                <w:rFonts w:ascii="宋体" w:eastAsia="Times New Roman" w:hAnsi="Times New Roman"/>
              </w:rPr>
              <w:t>拟安排的项目负责人情况</w:t>
            </w:r>
            <w:r>
              <w:rPr>
                <w:rFonts w:ascii="宋体" w:hAnsi="Times New Roman" w:hint="eastAsia"/>
              </w:rPr>
              <w:t>（仅限一人）</w:t>
            </w:r>
          </w:p>
        </w:tc>
        <w:tc>
          <w:tcPr>
            <w:tcW w:w="850" w:type="dxa"/>
            <w:tcBorders>
              <w:top w:val="single" w:sz="4" w:space="0" w:color="auto"/>
              <w:left w:val="single" w:sz="4" w:space="0" w:color="auto"/>
              <w:bottom w:val="single" w:sz="4" w:space="0" w:color="auto"/>
              <w:right w:val="single" w:sz="4" w:space="0" w:color="auto"/>
            </w:tcBorders>
          </w:tcPr>
          <w:p w14:paraId="36D14E77" w14:textId="77777777" w:rsidR="00EE38DD" w:rsidRDefault="007D622F">
            <w:pPr>
              <w:jc w:val="center"/>
              <w:rPr>
                <w:rFonts w:ascii="宋体" w:hAnsi="宋体"/>
              </w:rPr>
            </w:pPr>
            <w:r>
              <w:rPr>
                <w:rFonts w:ascii="宋体" w:hAnsi="宋体" w:hint="eastAsia"/>
              </w:rPr>
              <w:t>6</w:t>
            </w:r>
          </w:p>
        </w:tc>
        <w:tc>
          <w:tcPr>
            <w:tcW w:w="1250" w:type="dxa"/>
            <w:tcBorders>
              <w:top w:val="single" w:sz="4" w:space="0" w:color="auto"/>
              <w:left w:val="single" w:sz="4" w:space="0" w:color="auto"/>
              <w:bottom w:val="single" w:sz="4" w:space="0" w:color="auto"/>
              <w:right w:val="single" w:sz="4" w:space="0" w:color="auto"/>
            </w:tcBorders>
          </w:tcPr>
          <w:p w14:paraId="16BC0E37" w14:textId="77777777" w:rsidR="00EE38DD" w:rsidRDefault="007D622F">
            <w:pPr>
              <w:jc w:val="center"/>
              <w:rPr>
                <w:rFonts w:ascii="宋体" w:hAnsi="宋体"/>
              </w:rPr>
            </w:pPr>
            <w:r>
              <w:rPr>
                <w:rFonts w:ascii="宋体" w:eastAsia="Times New Roman" w:hAnsi="Times New Roman"/>
              </w:rPr>
              <w:t>专家打分</w:t>
            </w:r>
          </w:p>
        </w:tc>
        <w:tc>
          <w:tcPr>
            <w:tcW w:w="3250" w:type="dxa"/>
            <w:tcBorders>
              <w:top w:val="single" w:sz="4" w:space="0" w:color="auto"/>
              <w:left w:val="single" w:sz="4" w:space="0" w:color="auto"/>
              <w:bottom w:val="single" w:sz="4" w:space="0" w:color="auto"/>
              <w:right w:val="single" w:sz="4" w:space="0" w:color="auto"/>
            </w:tcBorders>
          </w:tcPr>
          <w:p w14:paraId="477A056F" w14:textId="77777777" w:rsidR="00EE38DD" w:rsidRPr="003F0947" w:rsidRDefault="007D622F">
            <w:pPr>
              <w:rPr>
                <w:rFonts w:ascii="宋体" w:eastAsia="Times New Roman" w:hAnsi="Times New Roman"/>
              </w:rPr>
            </w:pPr>
            <w:r w:rsidRPr="003F0947">
              <w:rPr>
                <w:rFonts w:ascii="宋体" w:eastAsia="Times New Roman" w:hAnsi="Times New Roman"/>
              </w:rPr>
              <w:t>考察内容：</w:t>
            </w:r>
            <w:r w:rsidRPr="003F0947">
              <w:rPr>
                <w:rFonts w:ascii="宋体" w:eastAsia="宋体" w:hAnsi="Times New Roman" w:hint="eastAsia"/>
              </w:rPr>
              <w:t>项目负责人须是投标人的正式聘任员工。</w:t>
            </w:r>
          </w:p>
          <w:p w14:paraId="2F2F48AB" w14:textId="3CBEB064" w:rsidR="00EE38DD" w:rsidRPr="003F0947" w:rsidRDefault="007D622F">
            <w:pPr>
              <w:numPr>
                <w:ilvl w:val="0"/>
                <w:numId w:val="7"/>
              </w:numPr>
              <w:rPr>
                <w:rFonts w:ascii="宋体" w:eastAsia="宋体" w:hAnsi="Times New Roman"/>
                <w:bCs/>
              </w:rPr>
            </w:pPr>
            <w:r w:rsidRPr="003F0947">
              <w:rPr>
                <w:rFonts w:ascii="宋体" w:eastAsia="宋体" w:hAnsi="Times New Roman" w:hint="eastAsia"/>
                <w:bCs/>
              </w:rPr>
              <w:t>具有一级注册建筑师的，得40分，否则不得分；</w:t>
            </w:r>
          </w:p>
          <w:p w14:paraId="021DC142" w14:textId="77777777" w:rsidR="00EE38DD" w:rsidRPr="003F0947" w:rsidRDefault="007D622F">
            <w:pPr>
              <w:numPr>
                <w:ilvl w:val="0"/>
                <w:numId w:val="7"/>
              </w:numPr>
              <w:rPr>
                <w:rFonts w:ascii="宋体" w:eastAsia="宋体" w:hAnsi="Times New Roman"/>
                <w:bCs/>
              </w:rPr>
            </w:pPr>
            <w:r w:rsidRPr="003F0947">
              <w:rPr>
                <w:rFonts w:ascii="宋体" w:eastAsia="宋体" w:hAnsi="Times New Roman" w:hint="eastAsia"/>
                <w:bCs/>
              </w:rPr>
              <w:t>具备同类</w:t>
            </w:r>
            <w:r w:rsidRPr="003F0947">
              <w:rPr>
                <w:rFonts w:ascii="宋体" w:eastAsia="Times New Roman" w:hAnsi="Times New Roman"/>
                <w:bCs/>
              </w:rPr>
              <w:t>项目设计业绩</w:t>
            </w:r>
            <w:r w:rsidRPr="003F0947">
              <w:rPr>
                <w:rFonts w:ascii="宋体" w:eastAsia="宋体" w:hAnsi="Times New Roman" w:hint="eastAsia"/>
                <w:bCs/>
              </w:rPr>
              <w:t>，</w:t>
            </w:r>
            <w:proofErr w:type="gramStart"/>
            <w:r w:rsidRPr="003F0947">
              <w:rPr>
                <w:rFonts w:ascii="宋体" w:eastAsia="宋体" w:hAnsi="Times New Roman" w:hint="eastAsia"/>
                <w:bCs/>
              </w:rPr>
              <w:t>每具备</w:t>
            </w:r>
            <w:proofErr w:type="gramEnd"/>
            <w:r w:rsidRPr="003F0947">
              <w:rPr>
                <w:rFonts w:ascii="宋体" w:eastAsia="宋体" w:hAnsi="Times New Roman" w:hint="eastAsia"/>
                <w:bCs/>
              </w:rPr>
              <w:t>一个相关设计业绩得15分，此项最高不超过60分。</w:t>
            </w:r>
          </w:p>
          <w:p w14:paraId="4A8BB9D9" w14:textId="77777777" w:rsidR="00EE38DD" w:rsidRPr="003F0947" w:rsidRDefault="007D622F">
            <w:pPr>
              <w:rPr>
                <w:rFonts w:ascii="宋体" w:eastAsia="宋体" w:hAnsi="Times New Roman"/>
              </w:rPr>
            </w:pPr>
            <w:r w:rsidRPr="003F0947">
              <w:rPr>
                <w:rFonts w:ascii="Times New Roman" w:eastAsia="宋体" w:hAnsi="Times New Roman" w:cs="Times New Roman" w:hint="eastAsia"/>
                <w:bCs/>
                <w:szCs w:val="21"/>
              </w:rPr>
              <w:t>同类项目指：办公楼设计项目，会议厅、接待大厅设计项目，展厅设计项目。满足上述任意一项即可。</w:t>
            </w:r>
          </w:p>
          <w:p w14:paraId="6C18BF15" w14:textId="77777777" w:rsidR="00EE38DD" w:rsidRPr="003F0947" w:rsidRDefault="007D622F">
            <w:pPr>
              <w:jc w:val="left"/>
              <w:rPr>
                <w:rFonts w:ascii="Times New Roman" w:hAnsi="Times New Roman"/>
              </w:rPr>
            </w:pPr>
            <w:r w:rsidRPr="003F0947">
              <w:rPr>
                <w:rFonts w:ascii="宋体" w:eastAsia="宋体" w:hAnsi="宋体" w:cs="宋体" w:hint="eastAsia"/>
              </w:rPr>
              <w:lastRenderedPageBreak/>
              <w:t>项目负责人应提供职称证书和其他证明材料</w:t>
            </w:r>
            <w:r w:rsidRPr="003F0947">
              <w:rPr>
                <w:rFonts w:ascii="宋体" w:hAnsi="Times New Roman" w:hint="eastAsia"/>
              </w:rPr>
              <w:t>复印件</w:t>
            </w:r>
            <w:r w:rsidRPr="003F0947">
              <w:rPr>
                <w:rFonts w:ascii="宋体" w:eastAsia="宋体" w:hAnsi="宋体" w:cs="宋体" w:hint="eastAsia"/>
              </w:rPr>
              <w:t>，原件备查；业绩应提供相应项目设计合同复印件加盖公章，原件备查。未提供职称证书和其他证明材料、项目设计合同复印件的，不得分。</w:t>
            </w:r>
          </w:p>
        </w:tc>
      </w:tr>
      <w:tr w:rsidR="00EE38DD" w14:paraId="1E683E92" w14:textId="77777777">
        <w:trPr>
          <w:trHeight w:val="78"/>
        </w:trPr>
        <w:tc>
          <w:tcPr>
            <w:tcW w:w="728" w:type="dxa"/>
            <w:vMerge/>
            <w:tcBorders>
              <w:top w:val="single" w:sz="4" w:space="0" w:color="auto"/>
              <w:left w:val="single" w:sz="4" w:space="0" w:color="auto"/>
              <w:bottom w:val="single" w:sz="4" w:space="0" w:color="auto"/>
              <w:right w:val="single" w:sz="4" w:space="0" w:color="auto"/>
            </w:tcBorders>
          </w:tcPr>
          <w:p w14:paraId="762ADC79" w14:textId="77777777" w:rsidR="00EE38DD" w:rsidRDefault="00EE38DD"/>
        </w:tc>
        <w:tc>
          <w:tcPr>
            <w:tcW w:w="683" w:type="dxa"/>
            <w:tcBorders>
              <w:top w:val="single" w:sz="4" w:space="0" w:color="auto"/>
              <w:left w:val="single" w:sz="4" w:space="0" w:color="auto"/>
              <w:bottom w:val="single" w:sz="4" w:space="0" w:color="auto"/>
              <w:right w:val="single" w:sz="4" w:space="0" w:color="auto"/>
            </w:tcBorders>
          </w:tcPr>
          <w:p w14:paraId="655913C7" w14:textId="77777777" w:rsidR="00EE38DD" w:rsidRDefault="007D622F">
            <w:pPr>
              <w:jc w:val="center"/>
              <w:rPr>
                <w:rFonts w:ascii="宋体" w:hAnsi="宋体"/>
              </w:rPr>
            </w:pPr>
            <w:r>
              <w:rPr>
                <w:rFonts w:ascii="宋体" w:hAnsi="Times New Roman" w:hint="eastAsia"/>
              </w:rPr>
              <w:t>3</w:t>
            </w:r>
          </w:p>
        </w:tc>
        <w:tc>
          <w:tcPr>
            <w:tcW w:w="1900" w:type="dxa"/>
            <w:tcBorders>
              <w:top w:val="single" w:sz="4" w:space="0" w:color="auto"/>
              <w:left w:val="single" w:sz="4" w:space="0" w:color="auto"/>
              <w:bottom w:val="single" w:sz="4" w:space="0" w:color="auto"/>
              <w:right w:val="single" w:sz="4" w:space="0" w:color="auto"/>
            </w:tcBorders>
          </w:tcPr>
          <w:p w14:paraId="2558A305" w14:textId="77777777" w:rsidR="00EE38DD" w:rsidRDefault="007D622F">
            <w:pPr>
              <w:jc w:val="center"/>
              <w:rPr>
                <w:rFonts w:ascii="宋体" w:hAnsi="宋体"/>
              </w:rPr>
            </w:pPr>
            <w:r>
              <w:rPr>
                <w:rFonts w:ascii="宋体" w:eastAsia="Times New Roman" w:hAnsi="Times New Roman"/>
              </w:rPr>
              <w:t>拟安排的项目</w:t>
            </w:r>
            <w:r>
              <w:rPr>
                <w:rFonts w:ascii="宋体" w:hAnsi="Times New Roman" w:hint="eastAsia"/>
              </w:rPr>
              <w:t>主要</w:t>
            </w:r>
            <w:r>
              <w:rPr>
                <w:rFonts w:ascii="宋体" w:eastAsia="Times New Roman" w:hAnsi="Times New Roman"/>
              </w:rPr>
              <w:t>团队成员</w:t>
            </w:r>
            <w:r>
              <w:rPr>
                <w:rFonts w:ascii="宋体" w:hAnsi="Times New Roman" w:hint="eastAsia"/>
              </w:rPr>
              <w:t>（主要技术人员）</w:t>
            </w:r>
            <w:r>
              <w:rPr>
                <w:rFonts w:ascii="宋体" w:eastAsia="Times New Roman" w:hAnsi="Times New Roman"/>
              </w:rPr>
              <w:t>情况（项目负责人除外）</w:t>
            </w:r>
          </w:p>
        </w:tc>
        <w:tc>
          <w:tcPr>
            <w:tcW w:w="850" w:type="dxa"/>
            <w:tcBorders>
              <w:top w:val="single" w:sz="4" w:space="0" w:color="auto"/>
              <w:left w:val="single" w:sz="4" w:space="0" w:color="auto"/>
              <w:bottom w:val="single" w:sz="4" w:space="0" w:color="auto"/>
              <w:right w:val="single" w:sz="4" w:space="0" w:color="auto"/>
            </w:tcBorders>
          </w:tcPr>
          <w:p w14:paraId="5472B59B" w14:textId="77777777" w:rsidR="00EE38DD" w:rsidRDefault="007D622F">
            <w:pPr>
              <w:jc w:val="center"/>
              <w:rPr>
                <w:rFonts w:ascii="宋体" w:hAnsi="Times New Roman"/>
              </w:rPr>
            </w:pPr>
            <w:r>
              <w:rPr>
                <w:rFonts w:ascii="宋体" w:hAnsi="Times New Roman" w:hint="eastAsia"/>
              </w:rPr>
              <w:t>1</w:t>
            </w:r>
            <w:r>
              <w:rPr>
                <w:rFonts w:ascii="宋体" w:hAnsi="Times New Roman"/>
              </w:rPr>
              <w:t>2</w:t>
            </w:r>
          </w:p>
        </w:tc>
        <w:tc>
          <w:tcPr>
            <w:tcW w:w="1250" w:type="dxa"/>
            <w:tcBorders>
              <w:top w:val="single" w:sz="4" w:space="0" w:color="auto"/>
              <w:left w:val="single" w:sz="4" w:space="0" w:color="auto"/>
              <w:bottom w:val="single" w:sz="4" w:space="0" w:color="auto"/>
              <w:right w:val="single" w:sz="4" w:space="0" w:color="auto"/>
            </w:tcBorders>
          </w:tcPr>
          <w:p w14:paraId="4FADDD64" w14:textId="77777777" w:rsidR="00EE38DD" w:rsidRDefault="007D622F">
            <w:pPr>
              <w:jc w:val="center"/>
              <w:rPr>
                <w:rFonts w:ascii="宋体" w:hAnsi="宋体"/>
              </w:rPr>
            </w:pPr>
            <w:r>
              <w:rPr>
                <w:rFonts w:ascii="宋体" w:eastAsia="Times New Roman" w:hAnsi="Times New Roman"/>
              </w:rPr>
              <w:t>专家打分</w:t>
            </w:r>
          </w:p>
        </w:tc>
        <w:tc>
          <w:tcPr>
            <w:tcW w:w="3250" w:type="dxa"/>
            <w:tcBorders>
              <w:top w:val="single" w:sz="4" w:space="0" w:color="auto"/>
              <w:left w:val="single" w:sz="4" w:space="0" w:color="auto"/>
              <w:bottom w:val="single" w:sz="4" w:space="0" w:color="auto"/>
              <w:right w:val="single" w:sz="4" w:space="0" w:color="auto"/>
            </w:tcBorders>
          </w:tcPr>
          <w:p w14:paraId="5C131640" w14:textId="77777777" w:rsidR="00EE38DD" w:rsidRDefault="007D622F">
            <w:pPr>
              <w:jc w:val="center"/>
              <w:rPr>
                <w:rFonts w:ascii="宋体" w:hAnsi="Times New Roman"/>
              </w:rPr>
            </w:pPr>
            <w:r>
              <w:rPr>
                <w:rFonts w:ascii="宋体" w:eastAsia="Times New Roman" w:hAnsi="Times New Roman"/>
              </w:rPr>
              <w:t>考察内容：</w:t>
            </w:r>
          </w:p>
          <w:p w14:paraId="634975AE" w14:textId="4CC08BA3" w:rsidR="00EE38DD" w:rsidRDefault="007D622F">
            <w:pPr>
              <w:numPr>
                <w:ilvl w:val="0"/>
                <w:numId w:val="8"/>
              </w:numPr>
              <w:jc w:val="center"/>
              <w:rPr>
                <w:rFonts w:ascii="宋体" w:eastAsia="Times New Roman" w:hAnsi="Times New Roman"/>
              </w:rPr>
            </w:pPr>
            <w:r>
              <w:rPr>
                <w:rFonts w:ascii="宋体" w:eastAsia="Times New Roman" w:hAnsi="Times New Roman"/>
              </w:rPr>
              <w:t>团队成员总人数要求至少</w:t>
            </w:r>
            <w:r>
              <w:rPr>
                <w:rFonts w:ascii="宋体" w:eastAsia="Times New Roman" w:hAnsi="Times New Roman"/>
              </w:rPr>
              <w:t>5</w:t>
            </w:r>
            <w:r>
              <w:rPr>
                <w:rFonts w:ascii="宋体" w:eastAsia="Times New Roman" w:hAnsi="Times New Roman"/>
              </w:rPr>
              <w:t>人，</w:t>
            </w:r>
            <w:r>
              <w:rPr>
                <w:rFonts w:ascii="宋体" w:eastAsia="宋体" w:hAnsi="Times New Roman" w:hint="eastAsia"/>
              </w:rPr>
              <w:t>满足得</w:t>
            </w:r>
            <w:r w:rsidR="00FC7337">
              <w:rPr>
                <w:rFonts w:ascii="宋体" w:eastAsia="宋体" w:hAnsi="Times New Roman"/>
              </w:rPr>
              <w:t>25</w:t>
            </w:r>
            <w:r>
              <w:rPr>
                <w:rFonts w:ascii="宋体" w:eastAsia="宋体" w:hAnsi="Times New Roman" w:hint="eastAsia"/>
              </w:rPr>
              <w:t>分，不满足不得分。</w:t>
            </w:r>
          </w:p>
          <w:p w14:paraId="14348BA6" w14:textId="1D4D849D" w:rsidR="00EE38DD" w:rsidRDefault="007D622F">
            <w:pPr>
              <w:numPr>
                <w:ilvl w:val="0"/>
                <w:numId w:val="8"/>
              </w:numPr>
              <w:rPr>
                <w:rFonts w:ascii="宋体" w:hAnsi="Times New Roman"/>
              </w:rPr>
            </w:pPr>
            <w:r>
              <w:rPr>
                <w:rFonts w:ascii="宋体" w:eastAsia="Times New Roman" w:hAnsi="Times New Roman"/>
              </w:rPr>
              <w:t>建筑、结构、室内建筑师、给排水、电气专业各专业至少一人。</w:t>
            </w:r>
            <w:r>
              <w:rPr>
                <w:rFonts w:ascii="宋体" w:eastAsia="宋体" w:hAnsi="Times New Roman" w:hint="eastAsia"/>
              </w:rPr>
              <w:t>每有一个</w:t>
            </w:r>
            <w:r>
              <w:rPr>
                <w:rFonts w:ascii="宋体" w:eastAsia="Times New Roman" w:hAnsi="Times New Roman"/>
              </w:rPr>
              <w:t>满足</w:t>
            </w:r>
            <w:r>
              <w:rPr>
                <w:rFonts w:ascii="宋体" w:eastAsia="宋体" w:hAnsi="Times New Roman" w:hint="eastAsia"/>
              </w:rPr>
              <w:t>的</w:t>
            </w:r>
            <w:r>
              <w:rPr>
                <w:rFonts w:ascii="宋体" w:eastAsia="Times New Roman" w:hAnsi="Times New Roman"/>
              </w:rPr>
              <w:t>得</w:t>
            </w:r>
            <w:r w:rsidR="00FC7337">
              <w:rPr>
                <w:rFonts w:ascii="宋体" w:eastAsia="宋体" w:hAnsi="Times New Roman"/>
              </w:rPr>
              <w:t>10</w:t>
            </w:r>
            <w:r>
              <w:rPr>
                <w:rFonts w:ascii="宋体" w:eastAsia="Times New Roman" w:hAnsi="Times New Roman"/>
              </w:rPr>
              <w:t>分，</w:t>
            </w:r>
            <w:r>
              <w:rPr>
                <w:rFonts w:ascii="宋体" w:eastAsia="宋体" w:hAnsi="Times New Roman" w:hint="eastAsia"/>
              </w:rPr>
              <w:t>最高不超过</w:t>
            </w:r>
            <w:r w:rsidR="00FC7337">
              <w:rPr>
                <w:rFonts w:ascii="宋体" w:eastAsia="宋体" w:hAnsi="Times New Roman"/>
              </w:rPr>
              <w:t>50</w:t>
            </w:r>
            <w:r>
              <w:rPr>
                <w:rFonts w:ascii="宋体" w:eastAsia="宋体" w:hAnsi="Times New Roman" w:hint="eastAsia"/>
              </w:rPr>
              <w:t>分，</w:t>
            </w:r>
            <w:r>
              <w:rPr>
                <w:rFonts w:ascii="宋体" w:eastAsia="Times New Roman" w:hAnsi="Times New Roman"/>
              </w:rPr>
              <w:t>未达到人数及专业要求的，不得分。</w:t>
            </w:r>
          </w:p>
          <w:p w14:paraId="3EDE2750" w14:textId="0FE5ACE3" w:rsidR="00EE38DD" w:rsidRDefault="007D622F">
            <w:pPr>
              <w:jc w:val="center"/>
              <w:rPr>
                <w:rFonts w:ascii="宋体" w:hAnsi="Times New Roman"/>
              </w:rPr>
            </w:pPr>
            <w:r>
              <w:rPr>
                <w:rFonts w:ascii="宋体" w:eastAsia="Times New Roman" w:hAnsi="Times New Roman"/>
              </w:rPr>
              <w:t>（</w:t>
            </w:r>
            <w:r>
              <w:rPr>
                <w:rFonts w:ascii="宋体" w:eastAsia="等线" w:hint="eastAsia"/>
              </w:rPr>
              <w:t>3</w:t>
            </w:r>
            <w:r>
              <w:rPr>
                <w:rFonts w:ascii="宋体" w:eastAsia="Times New Roman" w:hAnsi="Times New Roman"/>
              </w:rPr>
              <w:t>）建筑、结构、室内建筑师专业人员为国家一级注册建筑工程师、国家一级注册结构工程师，高级室内建筑师的，</w:t>
            </w:r>
            <w:r>
              <w:rPr>
                <w:rFonts w:ascii="宋体" w:eastAsia="宋体" w:hAnsi="Times New Roman" w:hint="eastAsia"/>
              </w:rPr>
              <w:t>每有一个</w:t>
            </w:r>
            <w:r>
              <w:rPr>
                <w:rFonts w:ascii="宋体" w:eastAsia="Times New Roman" w:hAnsi="Times New Roman"/>
              </w:rPr>
              <w:t>满足</w:t>
            </w:r>
            <w:r>
              <w:rPr>
                <w:rFonts w:ascii="宋体" w:eastAsia="宋体" w:hAnsi="Times New Roman" w:hint="eastAsia"/>
              </w:rPr>
              <w:t>的</w:t>
            </w:r>
            <w:r>
              <w:rPr>
                <w:rFonts w:ascii="宋体" w:eastAsia="Times New Roman" w:hAnsi="Times New Roman"/>
              </w:rPr>
              <w:t>得</w:t>
            </w:r>
            <w:r w:rsidR="00FC7337">
              <w:rPr>
                <w:rFonts w:ascii="宋体" w:eastAsia="宋体" w:hAnsi="Times New Roman"/>
              </w:rPr>
              <w:t>8</w:t>
            </w:r>
            <w:r>
              <w:rPr>
                <w:rFonts w:ascii="宋体" w:eastAsia="Times New Roman" w:hAnsi="Times New Roman"/>
              </w:rPr>
              <w:t>分，</w:t>
            </w:r>
            <w:r>
              <w:rPr>
                <w:rFonts w:ascii="宋体" w:eastAsia="宋体" w:hAnsi="Times New Roman" w:hint="eastAsia"/>
              </w:rPr>
              <w:t>最高不超过</w:t>
            </w:r>
            <w:r w:rsidR="00FC7337">
              <w:rPr>
                <w:rFonts w:ascii="宋体" w:eastAsia="宋体" w:hAnsi="Times New Roman"/>
              </w:rPr>
              <w:t>25</w:t>
            </w:r>
            <w:r>
              <w:rPr>
                <w:rFonts w:ascii="宋体" w:eastAsia="宋体" w:hAnsi="Times New Roman" w:hint="eastAsia"/>
              </w:rPr>
              <w:t>分，</w:t>
            </w:r>
            <w:r>
              <w:rPr>
                <w:rFonts w:ascii="宋体" w:eastAsia="Times New Roman" w:hAnsi="Times New Roman"/>
              </w:rPr>
              <w:t>不满足的，不得分。</w:t>
            </w:r>
          </w:p>
          <w:p w14:paraId="6B96F0E4" w14:textId="77777777" w:rsidR="00EE38DD" w:rsidRDefault="007D622F">
            <w:pPr>
              <w:adjustRightInd w:val="0"/>
              <w:snapToGrid w:val="0"/>
              <w:spacing w:line="360" w:lineRule="auto"/>
              <w:jc w:val="left"/>
              <w:rPr>
                <w:rFonts w:ascii="Times New Roman" w:hAnsi="Times New Roman"/>
              </w:rPr>
            </w:pPr>
            <w:r>
              <w:rPr>
                <w:rFonts w:ascii="Times New Roman" w:eastAsia="宋体" w:hAnsi="Times New Roman" w:cs="Times New Roman"/>
                <w:kern w:val="0"/>
                <w:szCs w:val="21"/>
              </w:rPr>
              <w:t>证明材料：</w:t>
            </w:r>
          </w:p>
          <w:p w14:paraId="18A449F3" w14:textId="77777777" w:rsidR="00EE38DD" w:rsidRDefault="007D622F">
            <w:pPr>
              <w:adjustRightInd w:val="0"/>
              <w:snapToGrid w:val="0"/>
              <w:spacing w:line="360" w:lineRule="auto"/>
              <w:jc w:val="left"/>
              <w:rPr>
                <w:rFonts w:ascii="Times New Roman" w:hAnsi="Times New Roman"/>
              </w:rPr>
            </w:pPr>
            <w:r>
              <w:rPr>
                <w:rFonts w:ascii="Times New Roman" w:eastAsia="宋体" w:hAnsi="Times New Roman" w:cs="Times New Roman"/>
                <w:szCs w:val="21"/>
              </w:rPr>
              <w:t>1.</w:t>
            </w:r>
            <w:r>
              <w:rPr>
                <w:rFonts w:ascii="Times New Roman" w:eastAsia="宋体" w:hAnsi="Times New Roman" w:cs="Times New Roman"/>
                <w:szCs w:val="21"/>
              </w:rPr>
              <w:t>要求提供投标人相关证明资料作为得分依据。</w:t>
            </w:r>
          </w:p>
          <w:p w14:paraId="71B5B123" w14:textId="77777777" w:rsidR="00EE38DD" w:rsidRDefault="007D622F">
            <w:pPr>
              <w:adjustRightInd w:val="0"/>
              <w:snapToGrid w:val="0"/>
              <w:spacing w:line="360" w:lineRule="auto"/>
              <w:jc w:val="left"/>
              <w:rPr>
                <w:rFonts w:ascii="Times New Roman" w:hAnsi="Times New Roman"/>
              </w:rPr>
            </w:pPr>
            <w:r>
              <w:rPr>
                <w:rFonts w:ascii="Times New Roman" w:eastAsia="宋体" w:hAnsi="Times New Roman" w:cs="Times New Roman"/>
                <w:szCs w:val="21"/>
              </w:rPr>
              <w:t>2.</w:t>
            </w:r>
            <w:r>
              <w:rPr>
                <w:rFonts w:ascii="Times New Roman" w:eastAsia="宋体" w:hAnsi="Times New Roman" w:cs="Times New Roman"/>
                <w:szCs w:val="21"/>
              </w:rPr>
              <w:t>以上资料均要求提供</w:t>
            </w:r>
            <w:r>
              <w:rPr>
                <w:rFonts w:ascii="Times New Roman" w:eastAsia="宋体" w:hAnsi="Times New Roman" w:cs="Times New Roman" w:hint="eastAsia"/>
                <w:szCs w:val="21"/>
              </w:rPr>
              <w:t>复印件</w:t>
            </w:r>
            <w:r>
              <w:rPr>
                <w:rFonts w:ascii="Times New Roman" w:eastAsia="宋体" w:hAnsi="Times New Roman" w:cs="Times New Roman"/>
                <w:szCs w:val="21"/>
              </w:rPr>
              <w:t>（或官方网站截图），原件备查。评分中出现无证明资料或专家无法凭所提供资料判断是否得分的情况，一律作不得分处理。</w:t>
            </w:r>
          </w:p>
          <w:p w14:paraId="62597EF4" w14:textId="77777777" w:rsidR="00EE38DD" w:rsidRDefault="007D622F">
            <w:pPr>
              <w:jc w:val="left"/>
              <w:rPr>
                <w:rFonts w:ascii="宋体" w:hAnsi="宋体"/>
              </w:rPr>
            </w:pPr>
            <w:r>
              <w:rPr>
                <w:rFonts w:ascii="Times New Roman" w:eastAsia="宋体" w:hAnsi="Times New Roman" w:cs="Times New Roman"/>
                <w:szCs w:val="21"/>
              </w:rPr>
              <w:t>3.</w:t>
            </w:r>
            <w:r>
              <w:rPr>
                <w:rFonts w:ascii="Times New Roman" w:eastAsia="宋体" w:hAnsi="Times New Roman" w:cs="Times New Roman"/>
                <w:szCs w:val="21"/>
              </w:rPr>
              <w:t>如涉及考察人员工作经验，要求提供项目合同关键信息作为得分依据，通过合同关键信息无法判</w:t>
            </w:r>
            <w:r>
              <w:rPr>
                <w:rFonts w:ascii="Times New Roman" w:eastAsia="宋体" w:hAnsi="Times New Roman" w:cs="Times New Roman"/>
                <w:szCs w:val="21"/>
              </w:rPr>
              <w:lastRenderedPageBreak/>
              <w:t>断是否得分的，还须同时提供合同</w:t>
            </w:r>
            <w:r>
              <w:rPr>
                <w:rFonts w:ascii="Times New Roman" w:hAnsi="Times New Roman" w:cs="Times New Roman" w:hint="eastAsia"/>
                <w:szCs w:val="21"/>
              </w:rPr>
              <w:t>采购方</w:t>
            </w:r>
            <w:r>
              <w:rPr>
                <w:rFonts w:ascii="Times New Roman" w:eastAsia="宋体" w:hAnsi="Times New Roman" w:cs="Times New Roman"/>
                <w:szCs w:val="21"/>
              </w:rPr>
              <w:t>出具的证明文件。</w:t>
            </w:r>
          </w:p>
        </w:tc>
      </w:tr>
      <w:tr w:rsidR="00EE38DD" w14:paraId="7DBB83ED" w14:textId="77777777">
        <w:trPr>
          <w:trHeight w:val="78"/>
        </w:trPr>
        <w:tc>
          <w:tcPr>
            <w:tcW w:w="728" w:type="dxa"/>
            <w:vMerge/>
            <w:tcBorders>
              <w:top w:val="single" w:sz="4" w:space="0" w:color="auto"/>
              <w:left w:val="single" w:sz="4" w:space="0" w:color="auto"/>
              <w:bottom w:val="single" w:sz="4" w:space="0" w:color="auto"/>
              <w:right w:val="single" w:sz="4" w:space="0" w:color="auto"/>
            </w:tcBorders>
          </w:tcPr>
          <w:p w14:paraId="2035180B" w14:textId="77777777" w:rsidR="00EE38DD" w:rsidRDefault="00EE38DD"/>
        </w:tc>
        <w:tc>
          <w:tcPr>
            <w:tcW w:w="683" w:type="dxa"/>
            <w:tcBorders>
              <w:top w:val="single" w:sz="4" w:space="0" w:color="auto"/>
              <w:left w:val="single" w:sz="4" w:space="0" w:color="auto"/>
              <w:bottom w:val="single" w:sz="4" w:space="0" w:color="auto"/>
              <w:right w:val="single" w:sz="4" w:space="0" w:color="auto"/>
            </w:tcBorders>
          </w:tcPr>
          <w:p w14:paraId="2FE82FE5" w14:textId="77777777" w:rsidR="00EE38DD" w:rsidRDefault="007D622F">
            <w:pPr>
              <w:jc w:val="center"/>
              <w:rPr>
                <w:rFonts w:ascii="宋体" w:hAnsi="宋体"/>
              </w:rPr>
            </w:pPr>
            <w:r>
              <w:rPr>
                <w:rFonts w:ascii="宋体" w:hAnsi="Times New Roman" w:hint="eastAsia"/>
              </w:rPr>
              <w:t>4</w:t>
            </w:r>
          </w:p>
        </w:tc>
        <w:tc>
          <w:tcPr>
            <w:tcW w:w="1900" w:type="dxa"/>
            <w:tcBorders>
              <w:top w:val="single" w:sz="4" w:space="0" w:color="auto"/>
              <w:left w:val="single" w:sz="4" w:space="0" w:color="auto"/>
              <w:bottom w:val="single" w:sz="4" w:space="0" w:color="auto"/>
              <w:right w:val="single" w:sz="4" w:space="0" w:color="auto"/>
            </w:tcBorders>
          </w:tcPr>
          <w:p w14:paraId="79822C1F" w14:textId="77777777" w:rsidR="00EE38DD" w:rsidRDefault="007D622F">
            <w:pPr>
              <w:jc w:val="center"/>
              <w:rPr>
                <w:rFonts w:ascii="宋体" w:hAnsi="宋体"/>
              </w:rPr>
            </w:pPr>
            <w:r>
              <w:rPr>
                <w:rFonts w:ascii="宋体" w:eastAsia="Times New Roman" w:hAnsi="Times New Roman"/>
              </w:rPr>
              <w:t>环保执行情况</w:t>
            </w:r>
          </w:p>
        </w:tc>
        <w:tc>
          <w:tcPr>
            <w:tcW w:w="850" w:type="dxa"/>
            <w:tcBorders>
              <w:top w:val="single" w:sz="4" w:space="0" w:color="auto"/>
              <w:left w:val="single" w:sz="4" w:space="0" w:color="auto"/>
              <w:bottom w:val="single" w:sz="4" w:space="0" w:color="auto"/>
              <w:right w:val="single" w:sz="4" w:space="0" w:color="auto"/>
            </w:tcBorders>
          </w:tcPr>
          <w:p w14:paraId="11E3897D" w14:textId="77777777" w:rsidR="00EE38DD" w:rsidRDefault="007D622F">
            <w:pPr>
              <w:jc w:val="center"/>
              <w:rPr>
                <w:rFonts w:ascii="宋体" w:hAnsi="宋体"/>
              </w:rPr>
            </w:pPr>
            <w:r>
              <w:rPr>
                <w:rFonts w:ascii="宋体" w:eastAsia="Times New Roman" w:hAnsi="Times New Roman"/>
              </w:rPr>
              <w:t>2</w:t>
            </w:r>
          </w:p>
        </w:tc>
        <w:tc>
          <w:tcPr>
            <w:tcW w:w="1250" w:type="dxa"/>
            <w:tcBorders>
              <w:top w:val="single" w:sz="4" w:space="0" w:color="auto"/>
              <w:left w:val="single" w:sz="4" w:space="0" w:color="auto"/>
              <w:bottom w:val="single" w:sz="4" w:space="0" w:color="auto"/>
              <w:right w:val="single" w:sz="4" w:space="0" w:color="auto"/>
            </w:tcBorders>
          </w:tcPr>
          <w:p w14:paraId="611E4D5C" w14:textId="77777777" w:rsidR="00EE38DD" w:rsidRDefault="007D622F">
            <w:pPr>
              <w:jc w:val="center"/>
              <w:rPr>
                <w:rFonts w:ascii="宋体" w:hAnsi="宋体"/>
              </w:rPr>
            </w:pPr>
            <w:r>
              <w:rPr>
                <w:rFonts w:ascii="宋体" w:eastAsia="Times New Roman" w:hAnsi="Times New Roman"/>
              </w:rPr>
              <w:t>专家打分</w:t>
            </w:r>
          </w:p>
        </w:tc>
        <w:tc>
          <w:tcPr>
            <w:tcW w:w="3250" w:type="dxa"/>
            <w:tcBorders>
              <w:top w:val="single" w:sz="4" w:space="0" w:color="auto"/>
              <w:left w:val="single" w:sz="4" w:space="0" w:color="auto"/>
              <w:bottom w:val="single" w:sz="4" w:space="0" w:color="auto"/>
              <w:right w:val="single" w:sz="4" w:space="0" w:color="auto"/>
            </w:tcBorders>
          </w:tcPr>
          <w:p w14:paraId="628AB12A" w14:textId="77777777" w:rsidR="00EE38DD" w:rsidRDefault="007D622F">
            <w:pPr>
              <w:jc w:val="left"/>
              <w:rPr>
                <w:rFonts w:ascii="宋体" w:hAnsi="宋体"/>
              </w:rPr>
            </w:pPr>
            <w:r>
              <w:rPr>
                <w:rFonts w:ascii="宋体" w:eastAsia="Times New Roman" w:hAnsi="Times New Roman"/>
              </w:rPr>
              <w:t>要求投标人就是否受过环保主管部门行政处罚作为得分依据；以投标人在投标文件中提供的承诺作为依据；若隐瞒情况虚假应标将导致投标无效并报主管部门处理。采取客观化评分；受过行政处罚不得分。</w:t>
            </w:r>
          </w:p>
        </w:tc>
      </w:tr>
      <w:tr w:rsidR="00EE38DD" w14:paraId="58991B28" w14:textId="77777777">
        <w:trPr>
          <w:trHeight w:val="78"/>
        </w:trPr>
        <w:tc>
          <w:tcPr>
            <w:tcW w:w="728" w:type="dxa"/>
            <w:vMerge/>
            <w:tcBorders>
              <w:top w:val="single" w:sz="4" w:space="0" w:color="auto"/>
              <w:left w:val="single" w:sz="4" w:space="0" w:color="auto"/>
              <w:bottom w:val="single" w:sz="4" w:space="0" w:color="auto"/>
              <w:right w:val="single" w:sz="4" w:space="0" w:color="auto"/>
            </w:tcBorders>
          </w:tcPr>
          <w:p w14:paraId="1DC11BFA" w14:textId="77777777" w:rsidR="00EE38DD" w:rsidRDefault="00EE38DD"/>
        </w:tc>
        <w:tc>
          <w:tcPr>
            <w:tcW w:w="683" w:type="dxa"/>
            <w:tcBorders>
              <w:top w:val="single" w:sz="4" w:space="0" w:color="auto"/>
              <w:left w:val="single" w:sz="4" w:space="0" w:color="auto"/>
              <w:bottom w:val="single" w:sz="4" w:space="0" w:color="auto"/>
              <w:right w:val="single" w:sz="4" w:space="0" w:color="auto"/>
            </w:tcBorders>
          </w:tcPr>
          <w:p w14:paraId="145B097C" w14:textId="77777777" w:rsidR="00EE38DD" w:rsidRDefault="007D622F">
            <w:pPr>
              <w:jc w:val="center"/>
              <w:rPr>
                <w:rFonts w:ascii="宋体" w:hAnsi="宋体"/>
              </w:rPr>
            </w:pPr>
            <w:r>
              <w:rPr>
                <w:rFonts w:ascii="宋体" w:hAnsi="Times New Roman" w:hint="eastAsia"/>
              </w:rPr>
              <w:t>5</w:t>
            </w:r>
          </w:p>
        </w:tc>
        <w:tc>
          <w:tcPr>
            <w:tcW w:w="1900" w:type="dxa"/>
            <w:tcBorders>
              <w:top w:val="single" w:sz="4" w:space="0" w:color="auto"/>
              <w:left w:val="single" w:sz="4" w:space="0" w:color="auto"/>
              <w:bottom w:val="single" w:sz="4" w:space="0" w:color="auto"/>
              <w:right w:val="single" w:sz="4" w:space="0" w:color="auto"/>
            </w:tcBorders>
          </w:tcPr>
          <w:p w14:paraId="03878E5A" w14:textId="77777777" w:rsidR="00EE38DD" w:rsidRDefault="007D622F">
            <w:pPr>
              <w:jc w:val="center"/>
              <w:rPr>
                <w:rFonts w:ascii="宋体" w:hAnsi="宋体"/>
              </w:rPr>
            </w:pPr>
            <w:r>
              <w:rPr>
                <w:rFonts w:ascii="宋体" w:eastAsia="Times New Roman" w:hAnsi="Times New Roman"/>
              </w:rPr>
              <w:t>服务网点</w:t>
            </w:r>
          </w:p>
        </w:tc>
        <w:tc>
          <w:tcPr>
            <w:tcW w:w="850" w:type="dxa"/>
            <w:tcBorders>
              <w:top w:val="single" w:sz="4" w:space="0" w:color="auto"/>
              <w:left w:val="single" w:sz="4" w:space="0" w:color="auto"/>
              <w:bottom w:val="single" w:sz="4" w:space="0" w:color="auto"/>
              <w:right w:val="single" w:sz="4" w:space="0" w:color="auto"/>
            </w:tcBorders>
          </w:tcPr>
          <w:p w14:paraId="026CBDEF" w14:textId="77777777" w:rsidR="00EE38DD" w:rsidRDefault="007D622F">
            <w:pPr>
              <w:jc w:val="center"/>
              <w:rPr>
                <w:rFonts w:ascii="宋体" w:hAnsi="宋体"/>
              </w:rPr>
            </w:pPr>
            <w:r>
              <w:rPr>
                <w:rFonts w:ascii="宋体" w:hAnsi="Times New Roman" w:hint="eastAsia"/>
              </w:rPr>
              <w:t>3</w:t>
            </w:r>
          </w:p>
        </w:tc>
        <w:tc>
          <w:tcPr>
            <w:tcW w:w="1250" w:type="dxa"/>
            <w:tcBorders>
              <w:top w:val="single" w:sz="4" w:space="0" w:color="auto"/>
              <w:left w:val="single" w:sz="4" w:space="0" w:color="auto"/>
              <w:bottom w:val="single" w:sz="4" w:space="0" w:color="auto"/>
              <w:right w:val="single" w:sz="4" w:space="0" w:color="auto"/>
            </w:tcBorders>
          </w:tcPr>
          <w:p w14:paraId="20BF25E2" w14:textId="77777777" w:rsidR="00EE38DD" w:rsidRDefault="007D622F">
            <w:pPr>
              <w:jc w:val="center"/>
              <w:rPr>
                <w:rFonts w:ascii="宋体" w:hAnsi="宋体"/>
              </w:rPr>
            </w:pPr>
            <w:r>
              <w:rPr>
                <w:rFonts w:ascii="宋体" w:eastAsia="Times New Roman" w:hAnsi="Times New Roman"/>
              </w:rPr>
              <w:t>专家打分</w:t>
            </w:r>
          </w:p>
        </w:tc>
        <w:tc>
          <w:tcPr>
            <w:tcW w:w="3250" w:type="dxa"/>
            <w:tcBorders>
              <w:top w:val="single" w:sz="4" w:space="0" w:color="auto"/>
              <w:left w:val="single" w:sz="4" w:space="0" w:color="auto"/>
              <w:bottom w:val="single" w:sz="4" w:space="0" w:color="auto"/>
              <w:right w:val="single" w:sz="4" w:space="0" w:color="auto"/>
            </w:tcBorders>
          </w:tcPr>
          <w:p w14:paraId="601D2173" w14:textId="77777777" w:rsidR="00EE38DD" w:rsidRDefault="007D622F">
            <w:pPr>
              <w:adjustRightInd w:val="0"/>
              <w:snapToGrid w:val="0"/>
              <w:spacing w:line="360" w:lineRule="auto"/>
              <w:jc w:val="left"/>
              <w:rPr>
                <w:rFonts w:ascii="宋体" w:hAnsi="宋体"/>
              </w:rPr>
            </w:pPr>
            <w:r>
              <w:rPr>
                <w:rFonts w:ascii="宋体" w:hAnsi="宋体"/>
                <w:szCs w:val="21"/>
              </w:rPr>
              <w:t>深圳供应商，或非深圳</w:t>
            </w:r>
            <w:proofErr w:type="gramStart"/>
            <w:r>
              <w:rPr>
                <w:rFonts w:ascii="宋体" w:hAnsi="宋体"/>
                <w:szCs w:val="21"/>
              </w:rPr>
              <w:t>供应商但在</w:t>
            </w:r>
            <w:proofErr w:type="gramEnd"/>
            <w:r>
              <w:rPr>
                <w:rFonts w:ascii="宋体" w:hAnsi="宋体"/>
                <w:szCs w:val="21"/>
              </w:rPr>
              <w:t>深圳有合法注册的分公司</w:t>
            </w:r>
            <w:r>
              <w:rPr>
                <w:rFonts w:ascii="宋体" w:hAnsi="宋体" w:hint="eastAsia"/>
                <w:szCs w:val="21"/>
              </w:rPr>
              <w:t>（或售后机构）</w:t>
            </w:r>
            <w:r>
              <w:rPr>
                <w:rFonts w:ascii="宋体" w:hAnsi="宋体"/>
                <w:szCs w:val="21"/>
              </w:rPr>
              <w:t>（</w:t>
            </w:r>
            <w:r>
              <w:rPr>
                <w:rFonts w:ascii="宋体" w:hAnsi="宋体" w:hint="eastAsia"/>
                <w:szCs w:val="21"/>
              </w:rPr>
              <w:t>分公司的</w:t>
            </w:r>
            <w:r>
              <w:rPr>
                <w:rFonts w:ascii="宋体" w:hAnsi="宋体"/>
                <w:szCs w:val="21"/>
              </w:rPr>
              <w:t>必须提供分公司营业执照扫描件</w:t>
            </w:r>
            <w:r>
              <w:rPr>
                <w:rFonts w:ascii="宋体" w:hAnsi="宋体" w:hint="eastAsia"/>
                <w:szCs w:val="21"/>
              </w:rPr>
              <w:t>，售后机构必须同时提供售后服务合作合同及售后机构营业执照扫描件作为得分依据</w:t>
            </w:r>
            <w:r>
              <w:rPr>
                <w:rFonts w:ascii="宋体" w:hAnsi="宋体"/>
                <w:szCs w:val="21"/>
              </w:rPr>
              <w:t>，原件备查）的，得</w:t>
            </w:r>
            <w:r>
              <w:rPr>
                <w:rFonts w:ascii="宋体" w:hAnsi="宋体"/>
                <w:szCs w:val="21"/>
              </w:rPr>
              <w:t>100</w:t>
            </w:r>
            <w:r>
              <w:rPr>
                <w:rFonts w:ascii="宋体" w:hAnsi="宋体"/>
                <w:szCs w:val="21"/>
              </w:rPr>
              <w:t>分；否则不得分</w:t>
            </w:r>
            <w:r>
              <w:rPr>
                <w:rFonts w:ascii="宋体" w:hAnsi="宋体" w:hint="eastAsia"/>
                <w:szCs w:val="21"/>
              </w:rPr>
              <w:t>。</w:t>
            </w:r>
          </w:p>
        </w:tc>
      </w:tr>
      <w:tr w:rsidR="00EE38DD" w14:paraId="7229FBE7" w14:textId="77777777">
        <w:trPr>
          <w:trHeight w:val="78"/>
        </w:trPr>
        <w:tc>
          <w:tcPr>
            <w:tcW w:w="728" w:type="dxa"/>
            <w:tcBorders>
              <w:top w:val="single" w:sz="4" w:space="0" w:color="auto"/>
              <w:left w:val="single" w:sz="4" w:space="0" w:color="auto"/>
              <w:bottom w:val="single" w:sz="4" w:space="0" w:color="auto"/>
              <w:right w:val="single" w:sz="4" w:space="0" w:color="auto"/>
            </w:tcBorders>
          </w:tcPr>
          <w:p w14:paraId="04B3BA55" w14:textId="77777777" w:rsidR="00EE38DD" w:rsidRDefault="007D622F">
            <w:pPr>
              <w:jc w:val="center"/>
              <w:rPr>
                <w:rFonts w:ascii="宋体" w:hAnsi="宋体"/>
              </w:rPr>
            </w:pPr>
            <w:r>
              <w:rPr>
                <w:rFonts w:ascii="宋体" w:hAnsi="宋体"/>
              </w:rPr>
              <w:t>4</w:t>
            </w:r>
          </w:p>
        </w:tc>
        <w:tc>
          <w:tcPr>
            <w:tcW w:w="4683" w:type="dxa"/>
            <w:gridSpan w:val="4"/>
            <w:tcBorders>
              <w:top w:val="single" w:sz="4" w:space="0" w:color="auto"/>
              <w:left w:val="single" w:sz="4" w:space="0" w:color="auto"/>
              <w:bottom w:val="single" w:sz="4" w:space="0" w:color="auto"/>
              <w:right w:val="single" w:sz="4" w:space="0" w:color="auto"/>
            </w:tcBorders>
          </w:tcPr>
          <w:p w14:paraId="7DFFF876" w14:textId="77777777" w:rsidR="00EE38DD" w:rsidRDefault="007D622F">
            <w:pPr>
              <w:jc w:val="center"/>
              <w:rPr>
                <w:rFonts w:ascii="宋体" w:hAnsi="宋体"/>
              </w:rPr>
            </w:pPr>
            <w:r>
              <w:rPr>
                <w:rFonts w:ascii="宋体" w:hAnsi="Times New Roman" w:hint="eastAsia"/>
              </w:rPr>
              <w:t>诚信情况</w:t>
            </w:r>
          </w:p>
        </w:tc>
        <w:tc>
          <w:tcPr>
            <w:tcW w:w="3250" w:type="dxa"/>
            <w:tcBorders>
              <w:top w:val="single" w:sz="4" w:space="0" w:color="auto"/>
              <w:left w:val="single" w:sz="4" w:space="0" w:color="auto"/>
              <w:bottom w:val="single" w:sz="4" w:space="0" w:color="auto"/>
              <w:right w:val="single" w:sz="4" w:space="0" w:color="auto"/>
            </w:tcBorders>
          </w:tcPr>
          <w:p w14:paraId="5FEBBFCD" w14:textId="77777777" w:rsidR="00EE38DD" w:rsidRDefault="007D622F">
            <w:pPr>
              <w:jc w:val="center"/>
              <w:rPr>
                <w:rFonts w:ascii="宋体" w:hAnsi="宋体"/>
              </w:rPr>
            </w:pPr>
            <w:r>
              <w:rPr>
                <w:rFonts w:ascii="宋体" w:hAnsi="Times New Roman"/>
              </w:rPr>
              <w:t>11</w:t>
            </w:r>
          </w:p>
        </w:tc>
      </w:tr>
      <w:tr w:rsidR="00EE38DD" w14:paraId="7523FE4F" w14:textId="77777777">
        <w:trPr>
          <w:trHeight w:val="78"/>
        </w:trPr>
        <w:tc>
          <w:tcPr>
            <w:tcW w:w="728" w:type="dxa"/>
            <w:vMerge w:val="restart"/>
            <w:tcBorders>
              <w:top w:val="single" w:sz="4" w:space="0" w:color="auto"/>
              <w:left w:val="single" w:sz="4" w:space="0" w:color="auto"/>
              <w:right w:val="single" w:sz="4" w:space="0" w:color="auto"/>
            </w:tcBorders>
          </w:tcPr>
          <w:p w14:paraId="4FB1C45A" w14:textId="77777777" w:rsidR="00EE38DD" w:rsidRDefault="00EE38DD">
            <w:pPr>
              <w:jc w:val="center"/>
              <w:rPr>
                <w:rFonts w:ascii="宋体" w:hAnsi="宋体"/>
              </w:rPr>
            </w:pPr>
          </w:p>
        </w:tc>
        <w:tc>
          <w:tcPr>
            <w:tcW w:w="683" w:type="dxa"/>
            <w:tcBorders>
              <w:top w:val="single" w:sz="4" w:space="0" w:color="auto"/>
              <w:left w:val="single" w:sz="4" w:space="0" w:color="auto"/>
              <w:bottom w:val="single" w:sz="4" w:space="0" w:color="auto"/>
              <w:right w:val="single" w:sz="4" w:space="0" w:color="auto"/>
            </w:tcBorders>
          </w:tcPr>
          <w:p w14:paraId="71C69F36" w14:textId="77777777" w:rsidR="00EE38DD" w:rsidRDefault="007D622F">
            <w:pPr>
              <w:jc w:val="center"/>
              <w:rPr>
                <w:rFonts w:ascii="宋体" w:hAnsi="宋体"/>
              </w:rPr>
            </w:pPr>
            <w:r>
              <w:rPr>
                <w:rFonts w:ascii="宋体" w:eastAsia="Times New Roman" w:hAnsi="Times New Roman"/>
              </w:rPr>
              <w:t>序号</w:t>
            </w:r>
          </w:p>
        </w:tc>
        <w:tc>
          <w:tcPr>
            <w:tcW w:w="1900" w:type="dxa"/>
            <w:tcBorders>
              <w:top w:val="single" w:sz="4" w:space="0" w:color="auto"/>
              <w:left w:val="single" w:sz="4" w:space="0" w:color="auto"/>
              <w:bottom w:val="single" w:sz="4" w:space="0" w:color="auto"/>
              <w:right w:val="single" w:sz="4" w:space="0" w:color="auto"/>
            </w:tcBorders>
          </w:tcPr>
          <w:p w14:paraId="6BD6D7BF" w14:textId="77777777" w:rsidR="00EE38DD" w:rsidRDefault="007D622F">
            <w:pPr>
              <w:jc w:val="center"/>
              <w:rPr>
                <w:rFonts w:ascii="宋体" w:hAnsi="宋体"/>
              </w:rPr>
            </w:pPr>
            <w:r>
              <w:rPr>
                <w:rFonts w:ascii="宋体" w:eastAsia="Times New Roman" w:hAnsi="Times New Roman"/>
              </w:rPr>
              <w:t>评分因素</w:t>
            </w:r>
          </w:p>
        </w:tc>
        <w:tc>
          <w:tcPr>
            <w:tcW w:w="850" w:type="dxa"/>
            <w:tcBorders>
              <w:top w:val="single" w:sz="4" w:space="0" w:color="auto"/>
              <w:left w:val="single" w:sz="4" w:space="0" w:color="auto"/>
              <w:bottom w:val="single" w:sz="4" w:space="0" w:color="auto"/>
              <w:right w:val="single" w:sz="4" w:space="0" w:color="auto"/>
            </w:tcBorders>
          </w:tcPr>
          <w:p w14:paraId="2C1FA16A" w14:textId="77777777" w:rsidR="00EE38DD" w:rsidRDefault="007D622F">
            <w:pPr>
              <w:jc w:val="center"/>
              <w:rPr>
                <w:rFonts w:ascii="宋体" w:hAnsi="宋体"/>
              </w:rPr>
            </w:pPr>
            <w:r>
              <w:rPr>
                <w:rFonts w:ascii="宋体" w:eastAsia="Times New Roman" w:hAnsi="Times New Roman"/>
              </w:rPr>
              <w:t>权重</w:t>
            </w:r>
          </w:p>
        </w:tc>
        <w:tc>
          <w:tcPr>
            <w:tcW w:w="1250" w:type="dxa"/>
            <w:tcBorders>
              <w:top w:val="single" w:sz="4" w:space="0" w:color="auto"/>
              <w:left w:val="single" w:sz="4" w:space="0" w:color="auto"/>
              <w:bottom w:val="single" w:sz="4" w:space="0" w:color="auto"/>
              <w:right w:val="single" w:sz="4" w:space="0" w:color="auto"/>
            </w:tcBorders>
          </w:tcPr>
          <w:p w14:paraId="5480300E" w14:textId="77777777" w:rsidR="00EE38DD" w:rsidRDefault="007D622F">
            <w:pPr>
              <w:jc w:val="center"/>
              <w:rPr>
                <w:rFonts w:ascii="宋体" w:hAnsi="宋体"/>
              </w:rPr>
            </w:pPr>
            <w:r>
              <w:rPr>
                <w:rFonts w:ascii="宋体" w:eastAsia="Times New Roman" w:hAnsi="Times New Roman"/>
              </w:rPr>
              <w:t>评分方式</w:t>
            </w:r>
          </w:p>
        </w:tc>
        <w:tc>
          <w:tcPr>
            <w:tcW w:w="3250" w:type="dxa"/>
            <w:tcBorders>
              <w:top w:val="single" w:sz="4" w:space="0" w:color="auto"/>
              <w:left w:val="single" w:sz="4" w:space="0" w:color="auto"/>
              <w:bottom w:val="single" w:sz="4" w:space="0" w:color="auto"/>
              <w:right w:val="single" w:sz="4" w:space="0" w:color="auto"/>
            </w:tcBorders>
          </w:tcPr>
          <w:p w14:paraId="54C06D0A" w14:textId="77777777" w:rsidR="00EE38DD" w:rsidRDefault="007D622F">
            <w:pPr>
              <w:jc w:val="center"/>
              <w:rPr>
                <w:rFonts w:ascii="宋体" w:hAnsi="宋体"/>
              </w:rPr>
            </w:pPr>
            <w:r>
              <w:rPr>
                <w:rFonts w:ascii="宋体" w:eastAsia="Times New Roman" w:hAnsi="Times New Roman"/>
              </w:rPr>
              <w:t>评分准则</w:t>
            </w:r>
          </w:p>
        </w:tc>
      </w:tr>
      <w:tr w:rsidR="00EE38DD" w14:paraId="70486E53" w14:textId="77777777">
        <w:trPr>
          <w:trHeight w:val="78"/>
        </w:trPr>
        <w:tc>
          <w:tcPr>
            <w:tcW w:w="728" w:type="dxa"/>
            <w:vMerge/>
            <w:tcBorders>
              <w:left w:val="single" w:sz="4" w:space="0" w:color="auto"/>
              <w:right w:val="single" w:sz="4" w:space="0" w:color="auto"/>
            </w:tcBorders>
          </w:tcPr>
          <w:p w14:paraId="00E00933" w14:textId="77777777" w:rsidR="00EE38DD" w:rsidRDefault="00EE38DD"/>
        </w:tc>
        <w:tc>
          <w:tcPr>
            <w:tcW w:w="683" w:type="dxa"/>
            <w:tcBorders>
              <w:top w:val="single" w:sz="4" w:space="0" w:color="auto"/>
              <w:left w:val="single" w:sz="4" w:space="0" w:color="auto"/>
              <w:bottom w:val="single" w:sz="4" w:space="0" w:color="auto"/>
              <w:right w:val="single" w:sz="4" w:space="0" w:color="auto"/>
            </w:tcBorders>
          </w:tcPr>
          <w:p w14:paraId="2DCD9D9B" w14:textId="77777777" w:rsidR="00EE38DD" w:rsidRDefault="007D622F">
            <w:pPr>
              <w:jc w:val="center"/>
              <w:rPr>
                <w:rFonts w:ascii="宋体" w:hAnsi="宋体"/>
              </w:rPr>
            </w:pPr>
            <w:r>
              <w:rPr>
                <w:rFonts w:ascii="宋体" w:eastAsia="Times New Roman" w:hAnsi="Times New Roman"/>
              </w:rPr>
              <w:t>1</w:t>
            </w:r>
          </w:p>
        </w:tc>
        <w:tc>
          <w:tcPr>
            <w:tcW w:w="1900" w:type="dxa"/>
            <w:tcBorders>
              <w:top w:val="single" w:sz="4" w:space="0" w:color="auto"/>
              <w:left w:val="single" w:sz="4" w:space="0" w:color="auto"/>
              <w:bottom w:val="single" w:sz="4" w:space="0" w:color="auto"/>
              <w:right w:val="single" w:sz="4" w:space="0" w:color="auto"/>
            </w:tcBorders>
          </w:tcPr>
          <w:p w14:paraId="44240000" w14:textId="77777777" w:rsidR="00EE38DD" w:rsidRDefault="007D622F">
            <w:pPr>
              <w:jc w:val="center"/>
              <w:rPr>
                <w:rFonts w:ascii="宋体" w:hAnsi="宋体"/>
              </w:rPr>
            </w:pPr>
            <w:r>
              <w:rPr>
                <w:rFonts w:ascii="Times New Roman" w:eastAsia="宋体" w:hAnsi="Times New Roman" w:cs="Times New Roman"/>
                <w:szCs w:val="21"/>
              </w:rPr>
              <w:t>诚信评价</w:t>
            </w:r>
          </w:p>
        </w:tc>
        <w:tc>
          <w:tcPr>
            <w:tcW w:w="850" w:type="dxa"/>
            <w:tcBorders>
              <w:top w:val="single" w:sz="4" w:space="0" w:color="auto"/>
              <w:left w:val="single" w:sz="4" w:space="0" w:color="auto"/>
              <w:bottom w:val="single" w:sz="4" w:space="0" w:color="auto"/>
              <w:right w:val="single" w:sz="4" w:space="0" w:color="auto"/>
            </w:tcBorders>
          </w:tcPr>
          <w:p w14:paraId="3420EA49" w14:textId="77777777" w:rsidR="00EE38DD" w:rsidRDefault="007D622F">
            <w:pPr>
              <w:jc w:val="center"/>
              <w:rPr>
                <w:rFonts w:ascii="宋体" w:hAnsi="宋体"/>
                <w:sz w:val="20"/>
                <w:szCs w:val="20"/>
              </w:rPr>
            </w:pPr>
            <w:r>
              <w:rPr>
                <w:rFonts w:ascii="宋体" w:hAnsi="宋体"/>
                <w:sz w:val="20"/>
                <w:szCs w:val="20"/>
              </w:rPr>
              <w:t>9</w:t>
            </w:r>
          </w:p>
        </w:tc>
        <w:tc>
          <w:tcPr>
            <w:tcW w:w="1250" w:type="dxa"/>
            <w:tcBorders>
              <w:top w:val="single" w:sz="4" w:space="0" w:color="auto"/>
              <w:left w:val="single" w:sz="4" w:space="0" w:color="auto"/>
              <w:bottom w:val="single" w:sz="4" w:space="0" w:color="auto"/>
              <w:right w:val="single" w:sz="4" w:space="0" w:color="auto"/>
            </w:tcBorders>
          </w:tcPr>
          <w:p w14:paraId="6DC8D26D" w14:textId="77777777" w:rsidR="00EE38DD" w:rsidRDefault="007D622F">
            <w:pPr>
              <w:jc w:val="center"/>
              <w:rPr>
                <w:rFonts w:ascii="宋体" w:hAnsi="宋体"/>
                <w:sz w:val="20"/>
                <w:szCs w:val="20"/>
              </w:rPr>
            </w:pPr>
            <w:r>
              <w:rPr>
                <w:rFonts w:ascii="宋体" w:hAnsi="宋体" w:hint="eastAsia"/>
                <w:sz w:val="20"/>
                <w:szCs w:val="20"/>
              </w:rPr>
              <w:t>专家打分</w:t>
            </w:r>
          </w:p>
        </w:tc>
        <w:tc>
          <w:tcPr>
            <w:tcW w:w="3250" w:type="dxa"/>
            <w:tcBorders>
              <w:top w:val="single" w:sz="4" w:space="0" w:color="auto"/>
              <w:left w:val="single" w:sz="4" w:space="0" w:color="auto"/>
              <w:bottom w:val="single" w:sz="4" w:space="0" w:color="auto"/>
              <w:right w:val="single" w:sz="4" w:space="0" w:color="auto"/>
            </w:tcBorders>
          </w:tcPr>
          <w:p w14:paraId="4C3D8C9E" w14:textId="77777777" w:rsidR="00EE38DD" w:rsidRDefault="007D622F">
            <w:pPr>
              <w:rPr>
                <w:rFonts w:ascii="宋体" w:hAnsi="宋体"/>
                <w:szCs w:val="21"/>
              </w:rPr>
            </w:pPr>
            <w:r>
              <w:rPr>
                <w:rFonts w:ascii="Times New Roman" w:eastAsia="宋体" w:hAnsi="Times New Roman" w:cs="Times New Roman"/>
                <w:szCs w:val="21"/>
              </w:rPr>
              <w:t>根据《深圳市财政委员会关于加强招投标评审环节诚信管理的通知》（深</w:t>
            </w:r>
            <w:proofErr w:type="gramStart"/>
            <w:r>
              <w:rPr>
                <w:rFonts w:ascii="Times New Roman" w:eastAsia="宋体" w:hAnsi="Times New Roman" w:cs="Times New Roman"/>
                <w:szCs w:val="21"/>
              </w:rPr>
              <w:t>财购</w:t>
            </w:r>
            <w:r>
              <w:rPr>
                <w:rFonts w:ascii="Times New Roman" w:eastAsia="宋体" w:hAnsi="Times New Roman" w:cs="Times New Roman"/>
                <w:szCs w:val="21"/>
              </w:rPr>
              <w:t>[</w:t>
            </w:r>
            <w:proofErr w:type="gramEnd"/>
            <w:r>
              <w:rPr>
                <w:rFonts w:ascii="Times New Roman" w:eastAsia="宋体" w:hAnsi="Times New Roman" w:cs="Times New Roman"/>
                <w:szCs w:val="21"/>
              </w:rPr>
              <w:t>2013]27</w:t>
            </w:r>
            <w:r>
              <w:rPr>
                <w:rFonts w:ascii="Times New Roman" w:eastAsia="宋体" w:hAnsi="Times New Roman" w:cs="Times New Roman"/>
                <w:szCs w:val="21"/>
              </w:rPr>
              <w:t>号）的要求，投标人在参与政府采购活动中存在诚信相关问题的，本项不得分，未出现相关诚信问题的得满分。以深圳大学招投标管理中心供应商库中的处罚记录为准。投标人无需提供任何证明材料，由深圳</w:t>
            </w:r>
            <w:r>
              <w:rPr>
                <w:rFonts w:ascii="Times New Roman" w:eastAsia="宋体" w:hAnsi="Times New Roman" w:cs="Times New Roman"/>
                <w:szCs w:val="21"/>
              </w:rPr>
              <w:lastRenderedPageBreak/>
              <w:t>大学招投标管理中心工作人员向评委会提供相关信息。</w:t>
            </w:r>
          </w:p>
        </w:tc>
      </w:tr>
      <w:tr w:rsidR="00EE38DD" w14:paraId="4675433F" w14:textId="77777777">
        <w:trPr>
          <w:trHeight w:val="78"/>
        </w:trPr>
        <w:tc>
          <w:tcPr>
            <w:tcW w:w="728" w:type="dxa"/>
            <w:vMerge/>
            <w:tcBorders>
              <w:left w:val="single" w:sz="4" w:space="0" w:color="auto"/>
              <w:bottom w:val="single" w:sz="4" w:space="0" w:color="auto"/>
              <w:right w:val="single" w:sz="4" w:space="0" w:color="auto"/>
            </w:tcBorders>
          </w:tcPr>
          <w:p w14:paraId="25BD59B2" w14:textId="77777777" w:rsidR="00EE38DD" w:rsidRDefault="00EE38DD"/>
        </w:tc>
        <w:tc>
          <w:tcPr>
            <w:tcW w:w="683" w:type="dxa"/>
            <w:tcBorders>
              <w:top w:val="single" w:sz="4" w:space="0" w:color="auto"/>
              <w:left w:val="single" w:sz="4" w:space="0" w:color="auto"/>
              <w:bottom w:val="single" w:sz="4" w:space="0" w:color="auto"/>
              <w:right w:val="single" w:sz="4" w:space="0" w:color="auto"/>
            </w:tcBorders>
          </w:tcPr>
          <w:p w14:paraId="6C26B8BC" w14:textId="77777777" w:rsidR="00EE38DD" w:rsidRDefault="007D622F">
            <w:pPr>
              <w:jc w:val="center"/>
              <w:rPr>
                <w:rFonts w:ascii="宋体" w:hAnsi="宋体"/>
                <w:szCs w:val="21"/>
              </w:rPr>
            </w:pPr>
            <w:r>
              <w:rPr>
                <w:rFonts w:ascii="宋体" w:hAnsi="宋体" w:hint="eastAsia"/>
                <w:szCs w:val="21"/>
              </w:rPr>
              <w:t>2</w:t>
            </w:r>
          </w:p>
        </w:tc>
        <w:tc>
          <w:tcPr>
            <w:tcW w:w="1900" w:type="dxa"/>
            <w:tcBorders>
              <w:top w:val="single" w:sz="4" w:space="0" w:color="auto"/>
              <w:left w:val="single" w:sz="4" w:space="0" w:color="auto"/>
              <w:bottom w:val="single" w:sz="4" w:space="0" w:color="auto"/>
              <w:right w:val="single" w:sz="4" w:space="0" w:color="auto"/>
            </w:tcBorders>
          </w:tcPr>
          <w:p w14:paraId="2489F18B" w14:textId="77777777" w:rsidR="00EE38DD" w:rsidRDefault="007D622F">
            <w:pPr>
              <w:jc w:val="center"/>
              <w:rPr>
                <w:rFonts w:ascii="宋体" w:hAnsi="宋体"/>
                <w:szCs w:val="21"/>
              </w:rPr>
            </w:pPr>
            <w:r>
              <w:rPr>
                <w:rFonts w:ascii="宋体" w:hAnsi="宋体" w:hint="eastAsia"/>
                <w:szCs w:val="21"/>
              </w:rPr>
              <w:t>履约评价情况</w:t>
            </w:r>
          </w:p>
        </w:tc>
        <w:tc>
          <w:tcPr>
            <w:tcW w:w="850" w:type="dxa"/>
            <w:tcBorders>
              <w:top w:val="single" w:sz="4" w:space="0" w:color="auto"/>
              <w:left w:val="single" w:sz="4" w:space="0" w:color="auto"/>
              <w:bottom w:val="single" w:sz="4" w:space="0" w:color="auto"/>
              <w:right w:val="single" w:sz="4" w:space="0" w:color="auto"/>
            </w:tcBorders>
          </w:tcPr>
          <w:p w14:paraId="5B04350A" w14:textId="77777777" w:rsidR="00EE38DD" w:rsidRDefault="007D622F">
            <w:pPr>
              <w:jc w:val="center"/>
              <w:rPr>
                <w:rFonts w:ascii="宋体" w:hAnsi="宋体"/>
                <w:szCs w:val="21"/>
              </w:rPr>
            </w:pPr>
            <w:r>
              <w:rPr>
                <w:rFonts w:ascii="宋体" w:hAnsi="宋体" w:hint="eastAsia"/>
                <w:szCs w:val="21"/>
              </w:rPr>
              <w:t>2</w:t>
            </w:r>
          </w:p>
        </w:tc>
        <w:tc>
          <w:tcPr>
            <w:tcW w:w="1250" w:type="dxa"/>
            <w:tcBorders>
              <w:top w:val="single" w:sz="4" w:space="0" w:color="auto"/>
              <w:left w:val="single" w:sz="4" w:space="0" w:color="auto"/>
              <w:bottom w:val="single" w:sz="4" w:space="0" w:color="auto"/>
              <w:right w:val="single" w:sz="4" w:space="0" w:color="auto"/>
            </w:tcBorders>
          </w:tcPr>
          <w:p w14:paraId="4B73AEC7" w14:textId="77777777" w:rsidR="00EE38DD" w:rsidRDefault="007D622F">
            <w:pPr>
              <w:jc w:val="center"/>
              <w:rPr>
                <w:rFonts w:ascii="宋体" w:hAnsi="宋体"/>
                <w:szCs w:val="21"/>
              </w:rPr>
            </w:pPr>
            <w:r>
              <w:rPr>
                <w:rFonts w:ascii="宋体" w:hAnsi="宋体" w:hint="eastAsia"/>
                <w:szCs w:val="21"/>
              </w:rPr>
              <w:t>专家打分</w:t>
            </w:r>
          </w:p>
        </w:tc>
        <w:tc>
          <w:tcPr>
            <w:tcW w:w="3250" w:type="dxa"/>
            <w:tcBorders>
              <w:top w:val="single" w:sz="4" w:space="0" w:color="auto"/>
              <w:left w:val="single" w:sz="4" w:space="0" w:color="auto"/>
              <w:bottom w:val="single" w:sz="4" w:space="0" w:color="auto"/>
              <w:right w:val="single" w:sz="4" w:space="0" w:color="auto"/>
            </w:tcBorders>
          </w:tcPr>
          <w:p w14:paraId="3004E295" w14:textId="77777777" w:rsidR="00EE38DD" w:rsidRDefault="007D622F">
            <w:pPr>
              <w:rPr>
                <w:rFonts w:ascii="宋体" w:hAnsi="宋体"/>
                <w:szCs w:val="21"/>
              </w:rPr>
            </w:pPr>
            <w:r>
              <w:rPr>
                <w:rFonts w:ascii="Times New Roman" w:eastAsia="宋体" w:hAnsi="Times New Roman" w:cs="Times New Roman"/>
                <w:szCs w:val="21"/>
              </w:rPr>
              <w:t>近三年（以投标截止日期为准）在深圳大学招投标管理中心有履约评价为差的记录，本项不得分，否则，得满分。投标人无需提供任何证明材料，由深圳大学招投标管理中心工作人员向评委会提供相关信息。</w:t>
            </w:r>
          </w:p>
        </w:tc>
      </w:tr>
      <w:bookmarkEnd w:id="0"/>
    </w:tbl>
    <w:p w14:paraId="1BA1AEEA" w14:textId="77777777" w:rsidR="00EE38DD" w:rsidRDefault="00EE38DD">
      <w:pPr>
        <w:keepNext/>
        <w:keepLines/>
        <w:spacing w:before="340" w:after="330" w:line="360" w:lineRule="auto"/>
        <w:jc w:val="center"/>
        <w:outlineLvl w:val="0"/>
        <w:rPr>
          <w:rFonts w:ascii="宋体" w:eastAsia="黑体" w:hAnsi="宋体" w:cs="Times New Roman"/>
          <w:b/>
          <w:bCs/>
          <w:kern w:val="44"/>
          <w:sz w:val="28"/>
          <w:szCs w:val="44"/>
        </w:rPr>
      </w:pPr>
    </w:p>
    <w:p w14:paraId="24C0177C" w14:textId="77777777" w:rsidR="00EE38DD" w:rsidRDefault="00EE38DD">
      <w:pPr>
        <w:keepNext/>
        <w:keepLines/>
        <w:spacing w:before="340" w:after="330" w:line="360" w:lineRule="auto"/>
        <w:jc w:val="center"/>
        <w:outlineLvl w:val="0"/>
        <w:rPr>
          <w:rFonts w:ascii="宋体" w:eastAsia="黑体" w:hAnsi="宋体" w:cs="Times New Roman"/>
          <w:b/>
          <w:bCs/>
          <w:kern w:val="44"/>
          <w:sz w:val="28"/>
          <w:szCs w:val="44"/>
        </w:rPr>
      </w:pPr>
    </w:p>
    <w:p w14:paraId="7851A6AB" w14:textId="77777777" w:rsidR="00EE38DD" w:rsidRDefault="00EE38DD"/>
    <w:p w14:paraId="6F73D7EB" w14:textId="77777777" w:rsidR="00EE38DD" w:rsidRDefault="00EE38DD"/>
    <w:p w14:paraId="4A2F3E7E" w14:textId="77777777" w:rsidR="00EE38DD" w:rsidRDefault="00EE38DD"/>
    <w:p w14:paraId="117D45D0" w14:textId="77777777" w:rsidR="00EE38DD" w:rsidRDefault="00EE38DD"/>
    <w:p w14:paraId="0DEBEE78" w14:textId="77777777" w:rsidR="00EE38DD" w:rsidRDefault="00EE38DD"/>
    <w:p w14:paraId="2F282406" w14:textId="77777777" w:rsidR="00EE38DD" w:rsidRDefault="00EE38DD"/>
    <w:p w14:paraId="31FAB706" w14:textId="77777777" w:rsidR="00EE38DD" w:rsidRDefault="00EE38DD"/>
    <w:p w14:paraId="7A4C2789" w14:textId="77777777" w:rsidR="00EE38DD" w:rsidRDefault="00EE38DD"/>
    <w:p w14:paraId="474C6BEB" w14:textId="77777777" w:rsidR="00721F37" w:rsidRDefault="00721F37">
      <w:pPr>
        <w:keepNext/>
        <w:keepLines/>
        <w:spacing w:before="340" w:after="330" w:line="360" w:lineRule="auto"/>
        <w:jc w:val="center"/>
        <w:outlineLvl w:val="0"/>
        <w:rPr>
          <w:rFonts w:ascii="宋体" w:eastAsia="黑体" w:hAnsi="宋体" w:cs="Times New Roman"/>
          <w:b/>
          <w:bCs/>
          <w:kern w:val="44"/>
          <w:sz w:val="28"/>
          <w:szCs w:val="44"/>
        </w:rPr>
      </w:pPr>
    </w:p>
    <w:p w14:paraId="45790961" w14:textId="77777777" w:rsidR="00EE38DD" w:rsidRDefault="007D622F">
      <w:pPr>
        <w:keepNext/>
        <w:keepLines/>
        <w:spacing w:before="340" w:after="330" w:line="360" w:lineRule="auto"/>
        <w:jc w:val="center"/>
        <w:outlineLvl w:val="0"/>
        <w:rPr>
          <w:rFonts w:ascii="宋体" w:eastAsia="黑体" w:hAnsi="宋体" w:cs="Times New Roman"/>
          <w:b/>
          <w:bCs/>
          <w:kern w:val="44"/>
          <w:sz w:val="28"/>
          <w:szCs w:val="44"/>
        </w:rPr>
      </w:pPr>
      <w:r>
        <w:rPr>
          <w:rFonts w:ascii="宋体" w:eastAsia="黑体" w:hAnsi="宋体" w:cs="Times New Roman" w:hint="eastAsia"/>
          <w:b/>
          <w:bCs/>
          <w:kern w:val="44"/>
          <w:sz w:val="28"/>
          <w:szCs w:val="44"/>
        </w:rPr>
        <w:t>目</w:t>
      </w:r>
      <w:r>
        <w:rPr>
          <w:rFonts w:ascii="宋体" w:eastAsia="黑体" w:hAnsi="宋体" w:cs="Times New Roman" w:hint="eastAsia"/>
          <w:b/>
          <w:bCs/>
          <w:kern w:val="44"/>
          <w:sz w:val="28"/>
          <w:szCs w:val="44"/>
        </w:rPr>
        <w:t xml:space="preserve">   </w:t>
      </w:r>
      <w:r>
        <w:rPr>
          <w:rFonts w:ascii="宋体" w:eastAsia="黑体" w:hAnsi="宋体" w:cs="Times New Roman" w:hint="eastAsia"/>
          <w:b/>
          <w:bCs/>
          <w:kern w:val="44"/>
          <w:sz w:val="28"/>
          <w:szCs w:val="44"/>
        </w:rPr>
        <w:t>录</w:t>
      </w:r>
    </w:p>
    <w:p w14:paraId="4F6995B8" w14:textId="77777777" w:rsidR="00EE38DD" w:rsidRDefault="007D622F">
      <w:pPr>
        <w:rPr>
          <w:rFonts w:ascii="Times New Roman" w:eastAsia="宋体" w:hAnsi="Times New Roman" w:cs="Times New Roman"/>
          <w:b/>
          <w:sz w:val="24"/>
          <w:szCs w:val="24"/>
        </w:rPr>
      </w:pPr>
      <w:r>
        <w:rPr>
          <w:rFonts w:ascii="Times New Roman" w:eastAsia="宋体" w:hAnsi="Times New Roman" w:cs="Times New Roman" w:hint="eastAsia"/>
          <w:b/>
          <w:sz w:val="24"/>
          <w:szCs w:val="24"/>
        </w:rPr>
        <w:t>第一册</w:t>
      </w:r>
      <w:r>
        <w:rPr>
          <w:rFonts w:ascii="Times New Roman" w:eastAsia="宋体" w:hAnsi="Times New Roman" w:cs="Times New Roman" w:hint="eastAsia"/>
          <w:b/>
          <w:sz w:val="24"/>
          <w:szCs w:val="24"/>
        </w:rPr>
        <w:t xml:space="preserve">  </w:t>
      </w:r>
      <w:r>
        <w:rPr>
          <w:rFonts w:ascii="Times New Roman" w:eastAsia="宋体" w:hAnsi="Times New Roman" w:cs="Times New Roman" w:hint="eastAsia"/>
          <w:b/>
          <w:sz w:val="24"/>
          <w:szCs w:val="24"/>
        </w:rPr>
        <w:t>专用条款</w:t>
      </w:r>
    </w:p>
    <w:p w14:paraId="20A198A0" w14:textId="77777777" w:rsidR="00EE38DD" w:rsidRDefault="007D622F">
      <w:pPr>
        <w:rPr>
          <w:rFonts w:ascii="Times New Roman" w:eastAsia="宋体" w:hAnsi="Times New Roman" w:cs="Times New Roman"/>
          <w:sz w:val="24"/>
          <w:szCs w:val="24"/>
        </w:rPr>
      </w:pPr>
      <w:r>
        <w:rPr>
          <w:rFonts w:ascii="Times New Roman" w:eastAsia="宋体" w:hAnsi="Times New Roman" w:cs="Times New Roman" w:hint="eastAsia"/>
          <w:sz w:val="24"/>
          <w:szCs w:val="24"/>
        </w:rPr>
        <w:t xml:space="preserve">          </w:t>
      </w:r>
      <w:r>
        <w:rPr>
          <w:rFonts w:ascii="Times New Roman" w:eastAsia="宋体" w:hAnsi="Times New Roman" w:cs="Times New Roman" w:hint="eastAsia"/>
          <w:sz w:val="24"/>
          <w:szCs w:val="24"/>
        </w:rPr>
        <w:t>关键信息</w:t>
      </w:r>
    </w:p>
    <w:p w14:paraId="7268F15D" w14:textId="77777777" w:rsidR="00EE38DD" w:rsidRDefault="007D622F">
      <w:pPr>
        <w:ind w:leftChars="300" w:left="630" w:firstLineChars="300" w:firstLine="630"/>
        <w:rPr>
          <w:rFonts w:ascii="宋体" w:eastAsia="宋体" w:hAnsi="宋体" w:cs="Times New Roman"/>
          <w:szCs w:val="21"/>
        </w:rPr>
      </w:pPr>
      <w:r>
        <w:rPr>
          <w:rFonts w:ascii="宋体" w:eastAsia="宋体" w:hAnsi="宋体" w:cs="Times New Roman" w:hint="eastAsia"/>
          <w:szCs w:val="21"/>
        </w:rPr>
        <w:lastRenderedPageBreak/>
        <w:t>第一章  招标公告</w:t>
      </w:r>
    </w:p>
    <w:p w14:paraId="3F006250" w14:textId="77777777" w:rsidR="00EE38DD" w:rsidRDefault="007D622F">
      <w:pPr>
        <w:ind w:leftChars="300" w:left="630" w:firstLineChars="300" w:firstLine="630"/>
        <w:rPr>
          <w:rFonts w:ascii="宋体" w:eastAsia="宋体" w:hAnsi="宋体" w:cs="Times New Roman"/>
          <w:szCs w:val="21"/>
        </w:rPr>
      </w:pPr>
      <w:r>
        <w:rPr>
          <w:rFonts w:ascii="宋体" w:eastAsia="宋体" w:hAnsi="宋体" w:cs="Times New Roman" w:hint="eastAsia"/>
          <w:szCs w:val="21"/>
        </w:rPr>
        <w:t>第二章  招标项目需求</w:t>
      </w:r>
    </w:p>
    <w:p w14:paraId="0CC875B3" w14:textId="77777777" w:rsidR="00EE38DD" w:rsidRDefault="007D622F">
      <w:pPr>
        <w:ind w:leftChars="300" w:left="630" w:firstLineChars="300" w:firstLine="630"/>
        <w:rPr>
          <w:rFonts w:ascii="宋体" w:eastAsia="宋体" w:hAnsi="宋体" w:cs="Times New Roman"/>
          <w:szCs w:val="21"/>
        </w:rPr>
      </w:pPr>
      <w:r>
        <w:rPr>
          <w:rFonts w:ascii="宋体" w:eastAsia="宋体" w:hAnsi="宋体" w:cs="Times New Roman" w:hint="eastAsia"/>
          <w:szCs w:val="21"/>
        </w:rPr>
        <w:t>第三章  投标文件格式、附件</w:t>
      </w:r>
    </w:p>
    <w:p w14:paraId="01581751" w14:textId="77777777" w:rsidR="00EE38DD" w:rsidRDefault="007D622F">
      <w:pPr>
        <w:ind w:leftChars="300" w:left="630" w:firstLineChars="300" w:firstLine="630"/>
        <w:rPr>
          <w:rFonts w:ascii="宋体" w:eastAsia="宋体" w:hAnsi="宋体" w:cs="Times New Roman"/>
          <w:szCs w:val="21"/>
        </w:rPr>
      </w:pPr>
      <w:r>
        <w:rPr>
          <w:rFonts w:ascii="宋体" w:eastAsia="宋体" w:hAnsi="宋体" w:cs="Times New Roman" w:hint="eastAsia"/>
          <w:szCs w:val="21"/>
        </w:rPr>
        <w:t>第四章  采购合同的签订、履行及验收</w:t>
      </w:r>
    </w:p>
    <w:p w14:paraId="2B833640" w14:textId="77777777" w:rsidR="00EE38DD" w:rsidRDefault="00EE38DD">
      <w:pPr>
        <w:rPr>
          <w:rFonts w:ascii="Times New Roman" w:eastAsia="宋体" w:hAnsi="Times New Roman" w:cs="Times New Roman"/>
          <w:b/>
          <w:sz w:val="24"/>
          <w:szCs w:val="24"/>
        </w:rPr>
      </w:pPr>
    </w:p>
    <w:p w14:paraId="63C4F517" w14:textId="77777777" w:rsidR="00EE38DD" w:rsidRDefault="007D622F">
      <w:pPr>
        <w:rPr>
          <w:rFonts w:ascii="Times New Roman" w:eastAsia="宋体" w:hAnsi="Times New Roman" w:cs="Times New Roman"/>
          <w:b/>
          <w:sz w:val="24"/>
          <w:szCs w:val="24"/>
        </w:rPr>
      </w:pPr>
      <w:r>
        <w:rPr>
          <w:rFonts w:ascii="Times New Roman" w:eastAsia="宋体" w:hAnsi="Times New Roman" w:cs="Times New Roman" w:hint="eastAsia"/>
          <w:b/>
          <w:sz w:val="24"/>
          <w:szCs w:val="24"/>
        </w:rPr>
        <w:t>第二册</w:t>
      </w:r>
      <w:r>
        <w:rPr>
          <w:rFonts w:ascii="Times New Roman" w:eastAsia="宋体" w:hAnsi="Times New Roman" w:cs="Times New Roman" w:hint="eastAsia"/>
          <w:b/>
          <w:sz w:val="24"/>
          <w:szCs w:val="24"/>
        </w:rPr>
        <w:t xml:space="preserve">  </w:t>
      </w:r>
      <w:r>
        <w:rPr>
          <w:rFonts w:ascii="Times New Roman" w:eastAsia="宋体" w:hAnsi="Times New Roman" w:cs="Times New Roman" w:hint="eastAsia"/>
          <w:b/>
          <w:sz w:val="24"/>
          <w:szCs w:val="24"/>
        </w:rPr>
        <w:t>通用条款</w:t>
      </w:r>
    </w:p>
    <w:p w14:paraId="15FB4F68" w14:textId="77777777" w:rsidR="00EE38DD" w:rsidRDefault="007D622F">
      <w:pPr>
        <w:ind w:leftChars="300" w:left="630" w:firstLineChars="300" w:firstLine="630"/>
        <w:rPr>
          <w:rFonts w:ascii="宋体" w:eastAsia="宋体" w:hAnsi="宋体" w:cs="Times New Roman"/>
          <w:szCs w:val="21"/>
        </w:rPr>
      </w:pPr>
      <w:r>
        <w:rPr>
          <w:rFonts w:ascii="宋体" w:eastAsia="宋体" w:hAnsi="宋体" w:cs="Times New Roman" w:hint="eastAsia"/>
          <w:szCs w:val="21"/>
        </w:rPr>
        <w:t>第一章</w:t>
      </w:r>
      <w:r>
        <w:rPr>
          <w:rFonts w:ascii="宋体" w:eastAsia="宋体" w:hAnsi="宋体" w:cs="Times New Roman"/>
          <w:szCs w:val="21"/>
        </w:rPr>
        <w:t xml:space="preserve"> </w:t>
      </w:r>
      <w:r>
        <w:rPr>
          <w:rFonts w:ascii="宋体" w:eastAsia="宋体" w:hAnsi="宋体" w:cs="Times New Roman" w:hint="eastAsia"/>
          <w:szCs w:val="21"/>
        </w:rPr>
        <w:t>总则</w:t>
      </w:r>
    </w:p>
    <w:p w14:paraId="6522150E" w14:textId="77777777" w:rsidR="00EE38DD" w:rsidRDefault="007D622F">
      <w:pPr>
        <w:ind w:leftChars="300" w:left="630" w:firstLineChars="300" w:firstLine="630"/>
        <w:rPr>
          <w:rFonts w:ascii="宋体" w:eastAsia="宋体" w:hAnsi="宋体" w:cs="Times New Roman"/>
          <w:szCs w:val="21"/>
        </w:rPr>
      </w:pPr>
      <w:r>
        <w:rPr>
          <w:rFonts w:ascii="宋体" w:eastAsia="宋体" w:hAnsi="宋体" w:cs="Times New Roman" w:hint="eastAsia"/>
          <w:szCs w:val="21"/>
        </w:rPr>
        <w:t>第二章</w:t>
      </w:r>
      <w:r>
        <w:rPr>
          <w:rFonts w:ascii="宋体" w:eastAsia="宋体" w:hAnsi="宋体" w:cs="Times New Roman"/>
          <w:szCs w:val="21"/>
        </w:rPr>
        <w:t xml:space="preserve"> </w:t>
      </w:r>
      <w:r>
        <w:rPr>
          <w:rFonts w:ascii="宋体" w:eastAsia="宋体" w:hAnsi="宋体" w:cs="Times New Roman" w:hint="eastAsia"/>
          <w:szCs w:val="21"/>
        </w:rPr>
        <w:t>招标文件</w:t>
      </w:r>
    </w:p>
    <w:p w14:paraId="678EB6D7" w14:textId="77777777" w:rsidR="00EE38DD" w:rsidRDefault="007D622F">
      <w:pPr>
        <w:ind w:leftChars="300" w:left="630" w:firstLineChars="300" w:firstLine="630"/>
        <w:rPr>
          <w:rFonts w:ascii="宋体" w:eastAsia="宋体" w:hAnsi="宋体" w:cs="Times New Roman"/>
          <w:szCs w:val="21"/>
        </w:rPr>
      </w:pPr>
      <w:r>
        <w:rPr>
          <w:rFonts w:ascii="宋体" w:eastAsia="宋体" w:hAnsi="宋体" w:cs="Times New Roman" w:hint="eastAsia"/>
          <w:szCs w:val="21"/>
        </w:rPr>
        <w:t>第三章</w:t>
      </w:r>
      <w:r>
        <w:rPr>
          <w:rFonts w:ascii="宋体" w:eastAsia="宋体" w:hAnsi="宋体" w:cs="Times New Roman"/>
          <w:szCs w:val="21"/>
        </w:rPr>
        <w:t xml:space="preserve"> </w:t>
      </w:r>
      <w:r>
        <w:rPr>
          <w:rFonts w:ascii="宋体" w:eastAsia="宋体" w:hAnsi="宋体" w:cs="Times New Roman" w:hint="eastAsia"/>
          <w:szCs w:val="21"/>
        </w:rPr>
        <w:t>投标文件的编制</w:t>
      </w:r>
    </w:p>
    <w:p w14:paraId="69094080" w14:textId="77777777" w:rsidR="00EE38DD" w:rsidRDefault="007D622F">
      <w:pPr>
        <w:ind w:leftChars="300" w:left="630" w:firstLineChars="300" w:firstLine="630"/>
        <w:rPr>
          <w:rFonts w:ascii="宋体" w:eastAsia="宋体" w:hAnsi="宋体" w:cs="Times New Roman"/>
          <w:szCs w:val="21"/>
        </w:rPr>
      </w:pPr>
      <w:r>
        <w:rPr>
          <w:rFonts w:ascii="宋体" w:eastAsia="宋体" w:hAnsi="宋体" w:cs="Times New Roman" w:hint="eastAsia"/>
          <w:szCs w:val="21"/>
        </w:rPr>
        <w:t>第四章</w:t>
      </w:r>
      <w:r>
        <w:rPr>
          <w:rFonts w:ascii="宋体" w:eastAsia="宋体" w:hAnsi="宋体" w:cs="Times New Roman"/>
          <w:szCs w:val="21"/>
        </w:rPr>
        <w:t xml:space="preserve"> </w:t>
      </w:r>
      <w:r>
        <w:rPr>
          <w:rFonts w:ascii="宋体" w:eastAsia="宋体" w:hAnsi="宋体" w:cs="Times New Roman" w:hint="eastAsia"/>
          <w:szCs w:val="21"/>
        </w:rPr>
        <w:t>投标文件的递交</w:t>
      </w:r>
    </w:p>
    <w:p w14:paraId="22FC6C02" w14:textId="77777777" w:rsidR="00EE38DD" w:rsidRDefault="007D622F">
      <w:pPr>
        <w:ind w:leftChars="300" w:left="630" w:firstLineChars="300" w:firstLine="630"/>
        <w:rPr>
          <w:rFonts w:ascii="宋体" w:eastAsia="宋体" w:hAnsi="宋体" w:cs="Times New Roman"/>
          <w:szCs w:val="21"/>
        </w:rPr>
      </w:pPr>
      <w:r>
        <w:rPr>
          <w:rFonts w:ascii="宋体" w:eastAsia="宋体" w:hAnsi="宋体" w:cs="Times New Roman" w:hint="eastAsia"/>
          <w:szCs w:val="21"/>
        </w:rPr>
        <w:t>第五章</w:t>
      </w:r>
      <w:r>
        <w:rPr>
          <w:rFonts w:ascii="宋体" w:eastAsia="宋体" w:hAnsi="宋体" w:cs="Times New Roman"/>
          <w:szCs w:val="21"/>
        </w:rPr>
        <w:t xml:space="preserve"> </w:t>
      </w:r>
      <w:r>
        <w:rPr>
          <w:rFonts w:ascii="宋体" w:eastAsia="宋体" w:hAnsi="宋体" w:cs="Times New Roman" w:hint="eastAsia"/>
          <w:szCs w:val="21"/>
        </w:rPr>
        <w:t>开标</w:t>
      </w:r>
    </w:p>
    <w:p w14:paraId="48C845B8" w14:textId="77777777" w:rsidR="00EE38DD" w:rsidRDefault="007D622F">
      <w:pPr>
        <w:ind w:leftChars="300" w:left="630" w:firstLineChars="300" w:firstLine="630"/>
        <w:rPr>
          <w:rFonts w:ascii="宋体" w:eastAsia="宋体" w:hAnsi="宋体" w:cs="Times New Roman"/>
          <w:szCs w:val="21"/>
        </w:rPr>
      </w:pPr>
      <w:r>
        <w:rPr>
          <w:rFonts w:ascii="宋体" w:eastAsia="宋体" w:hAnsi="宋体" w:cs="Times New Roman" w:hint="eastAsia"/>
          <w:szCs w:val="21"/>
        </w:rPr>
        <w:t>第六章</w:t>
      </w:r>
      <w:r>
        <w:rPr>
          <w:rFonts w:ascii="宋体" w:eastAsia="宋体" w:hAnsi="宋体" w:cs="Times New Roman"/>
          <w:szCs w:val="21"/>
        </w:rPr>
        <w:t xml:space="preserve"> </w:t>
      </w:r>
      <w:r>
        <w:rPr>
          <w:rFonts w:ascii="宋体" w:eastAsia="宋体" w:hAnsi="宋体" w:cs="Times New Roman" w:hint="eastAsia"/>
          <w:szCs w:val="21"/>
        </w:rPr>
        <w:t>评标要求</w:t>
      </w:r>
    </w:p>
    <w:p w14:paraId="46277823" w14:textId="77777777" w:rsidR="00EE38DD" w:rsidRDefault="007D622F">
      <w:pPr>
        <w:ind w:leftChars="300" w:left="630" w:firstLineChars="300" w:firstLine="630"/>
        <w:rPr>
          <w:rFonts w:ascii="宋体" w:eastAsia="宋体" w:hAnsi="宋体" w:cs="Times New Roman"/>
          <w:szCs w:val="21"/>
        </w:rPr>
      </w:pPr>
      <w:r>
        <w:rPr>
          <w:rFonts w:ascii="宋体" w:eastAsia="宋体" w:hAnsi="宋体" w:cs="Times New Roman" w:hint="eastAsia"/>
          <w:szCs w:val="21"/>
        </w:rPr>
        <w:t>第七章</w:t>
      </w:r>
      <w:r>
        <w:rPr>
          <w:rFonts w:ascii="宋体" w:eastAsia="宋体" w:hAnsi="宋体" w:cs="Times New Roman"/>
          <w:szCs w:val="21"/>
        </w:rPr>
        <w:t xml:space="preserve"> </w:t>
      </w:r>
      <w:r>
        <w:rPr>
          <w:rFonts w:ascii="宋体" w:eastAsia="宋体" w:hAnsi="宋体" w:cs="Times New Roman" w:hint="eastAsia"/>
          <w:szCs w:val="21"/>
        </w:rPr>
        <w:t>评标程序及评标方法</w:t>
      </w:r>
    </w:p>
    <w:p w14:paraId="7338BDD0" w14:textId="77777777" w:rsidR="00EE38DD" w:rsidRDefault="007D622F">
      <w:pPr>
        <w:ind w:leftChars="300" w:left="630" w:firstLineChars="300" w:firstLine="630"/>
        <w:rPr>
          <w:rFonts w:ascii="宋体" w:eastAsia="宋体" w:hAnsi="宋体" w:cs="Times New Roman"/>
          <w:szCs w:val="21"/>
        </w:rPr>
      </w:pPr>
      <w:r>
        <w:rPr>
          <w:rFonts w:ascii="宋体" w:eastAsia="宋体" w:hAnsi="宋体" w:cs="Times New Roman" w:hint="eastAsia"/>
          <w:szCs w:val="21"/>
        </w:rPr>
        <w:t>第八章</w:t>
      </w:r>
      <w:r>
        <w:rPr>
          <w:rFonts w:ascii="宋体" w:eastAsia="宋体" w:hAnsi="宋体" w:cs="Times New Roman"/>
          <w:szCs w:val="21"/>
        </w:rPr>
        <w:t xml:space="preserve"> </w:t>
      </w:r>
      <w:r>
        <w:rPr>
          <w:rFonts w:ascii="宋体" w:eastAsia="宋体" w:hAnsi="宋体" w:cs="Times New Roman" w:hint="eastAsia"/>
          <w:szCs w:val="21"/>
        </w:rPr>
        <w:t>定标及公示</w:t>
      </w:r>
    </w:p>
    <w:p w14:paraId="62D6D25E" w14:textId="77777777" w:rsidR="00EE38DD" w:rsidRDefault="007D622F">
      <w:pPr>
        <w:ind w:leftChars="300" w:left="630" w:firstLineChars="300" w:firstLine="630"/>
        <w:rPr>
          <w:rFonts w:ascii="宋体" w:eastAsia="宋体" w:hAnsi="宋体" w:cs="Times New Roman"/>
          <w:szCs w:val="21"/>
        </w:rPr>
      </w:pPr>
      <w:r>
        <w:rPr>
          <w:rFonts w:ascii="宋体" w:eastAsia="宋体" w:hAnsi="宋体" w:cs="Times New Roman" w:hint="eastAsia"/>
          <w:szCs w:val="21"/>
        </w:rPr>
        <w:t>第九章</w:t>
      </w:r>
      <w:r>
        <w:rPr>
          <w:rFonts w:ascii="宋体" w:eastAsia="宋体" w:hAnsi="宋体" w:cs="Times New Roman"/>
          <w:szCs w:val="21"/>
        </w:rPr>
        <w:t xml:space="preserve"> </w:t>
      </w:r>
      <w:r>
        <w:rPr>
          <w:rFonts w:ascii="宋体" w:eastAsia="宋体" w:hAnsi="宋体" w:cs="Times New Roman" w:hint="eastAsia"/>
          <w:szCs w:val="21"/>
        </w:rPr>
        <w:t>公开招标失败的后续处理</w:t>
      </w:r>
    </w:p>
    <w:p w14:paraId="66513916" w14:textId="77777777" w:rsidR="00EE38DD" w:rsidRDefault="007D622F">
      <w:pPr>
        <w:ind w:leftChars="300" w:left="630" w:firstLineChars="300" w:firstLine="630"/>
        <w:rPr>
          <w:rFonts w:ascii="宋体" w:eastAsia="宋体" w:hAnsi="宋体" w:cs="Times New Roman"/>
          <w:szCs w:val="21"/>
        </w:rPr>
      </w:pPr>
      <w:r>
        <w:rPr>
          <w:rFonts w:ascii="宋体" w:eastAsia="宋体" w:hAnsi="宋体" w:cs="Times New Roman" w:hint="eastAsia"/>
          <w:szCs w:val="21"/>
        </w:rPr>
        <w:t>第十章</w:t>
      </w:r>
      <w:r>
        <w:rPr>
          <w:rFonts w:ascii="宋体" w:eastAsia="宋体" w:hAnsi="宋体" w:cs="Times New Roman"/>
          <w:szCs w:val="21"/>
        </w:rPr>
        <w:t xml:space="preserve"> </w:t>
      </w:r>
      <w:r>
        <w:rPr>
          <w:rFonts w:ascii="宋体" w:eastAsia="宋体" w:hAnsi="宋体" w:cs="Times New Roman" w:hint="eastAsia"/>
          <w:szCs w:val="21"/>
        </w:rPr>
        <w:t>合同的授予与备案</w:t>
      </w:r>
    </w:p>
    <w:p w14:paraId="5507F222" w14:textId="77777777" w:rsidR="00EE38DD" w:rsidRDefault="007D622F">
      <w:pPr>
        <w:ind w:leftChars="300" w:left="630" w:firstLineChars="300" w:firstLine="630"/>
        <w:rPr>
          <w:rFonts w:ascii="宋体" w:eastAsia="宋体" w:hAnsi="宋体" w:cs="Times New Roman"/>
          <w:szCs w:val="21"/>
        </w:rPr>
      </w:pPr>
      <w:r>
        <w:rPr>
          <w:rFonts w:ascii="宋体" w:eastAsia="宋体" w:hAnsi="宋体" w:cs="Times New Roman" w:hint="eastAsia"/>
          <w:szCs w:val="21"/>
        </w:rPr>
        <w:t>第十一章</w:t>
      </w:r>
      <w:r>
        <w:rPr>
          <w:rFonts w:ascii="宋体" w:eastAsia="宋体" w:hAnsi="宋体" w:cs="Times New Roman"/>
          <w:szCs w:val="21"/>
        </w:rPr>
        <w:t xml:space="preserve"> </w:t>
      </w:r>
      <w:r>
        <w:rPr>
          <w:rFonts w:ascii="宋体" w:eastAsia="宋体" w:hAnsi="宋体" w:cs="Times New Roman" w:hint="eastAsia"/>
          <w:szCs w:val="21"/>
        </w:rPr>
        <w:t>质疑处理</w:t>
      </w:r>
    </w:p>
    <w:p w14:paraId="2CE0E6D5" w14:textId="77777777" w:rsidR="00EE38DD" w:rsidRDefault="007D622F">
      <w:pPr>
        <w:ind w:leftChars="300" w:left="630" w:firstLineChars="300" w:firstLine="630"/>
        <w:rPr>
          <w:rFonts w:ascii="宋体" w:eastAsia="宋体" w:hAnsi="宋体" w:cs="Times New Roman"/>
          <w:szCs w:val="21"/>
        </w:rPr>
      </w:pPr>
      <w:r>
        <w:rPr>
          <w:rFonts w:ascii="宋体" w:eastAsia="宋体" w:hAnsi="宋体" w:cs="Times New Roman" w:hint="eastAsia"/>
          <w:szCs w:val="21"/>
        </w:rPr>
        <w:t>第十二章</w:t>
      </w:r>
      <w:r>
        <w:rPr>
          <w:rFonts w:ascii="宋体" w:eastAsia="宋体" w:hAnsi="宋体" w:cs="Times New Roman"/>
          <w:szCs w:val="21"/>
        </w:rPr>
        <w:t xml:space="preserve"> </w:t>
      </w:r>
      <w:r>
        <w:rPr>
          <w:rFonts w:ascii="宋体" w:eastAsia="宋体" w:hAnsi="宋体" w:cs="Times New Roman" w:hint="eastAsia"/>
          <w:szCs w:val="21"/>
        </w:rPr>
        <w:t>条款解释</w:t>
      </w:r>
    </w:p>
    <w:p w14:paraId="4B04431C" w14:textId="77777777" w:rsidR="00EE38DD" w:rsidRDefault="00EE38DD">
      <w:pPr>
        <w:rPr>
          <w:rFonts w:ascii="Times New Roman" w:eastAsia="宋体" w:hAnsi="Times New Roman" w:cs="Times New Roman"/>
          <w:sz w:val="24"/>
          <w:szCs w:val="24"/>
        </w:rPr>
      </w:pPr>
    </w:p>
    <w:p w14:paraId="7D8F58D1" w14:textId="77777777" w:rsidR="00EE38DD" w:rsidRDefault="007D622F">
      <w:pPr>
        <w:keepNext/>
        <w:keepLines/>
        <w:adjustRightInd w:val="0"/>
        <w:spacing w:before="260" w:after="260"/>
        <w:jc w:val="center"/>
        <w:textAlignment w:val="baseline"/>
        <w:outlineLvl w:val="1"/>
        <w:rPr>
          <w:rFonts w:ascii="宋体" w:eastAsia="宋体" w:hAnsi="宋体" w:cs="Times New Roman"/>
          <w:b/>
          <w:bCs/>
          <w:kern w:val="0"/>
          <w:sz w:val="28"/>
          <w:szCs w:val="28"/>
        </w:rPr>
      </w:pPr>
      <w:r>
        <w:rPr>
          <w:rFonts w:ascii="宋体" w:eastAsia="宋体" w:hAnsi="宋体" w:cs="Times New Roman"/>
          <w:b/>
          <w:bCs/>
          <w:kern w:val="0"/>
          <w:sz w:val="24"/>
          <w:szCs w:val="20"/>
        </w:rPr>
        <w:br w:type="page"/>
      </w:r>
      <w:bookmarkStart w:id="1" w:name="bt合同条款"/>
      <w:bookmarkStart w:id="2" w:name="bt投标人须知"/>
      <w:bookmarkStart w:id="3" w:name="bt投标人情况介绍"/>
      <w:bookmarkStart w:id="4" w:name="bt投标报价汇总表"/>
      <w:bookmarkStart w:id="5" w:name="bt合同格式"/>
      <w:bookmarkStart w:id="6" w:name="bt其他资料2"/>
      <w:bookmarkStart w:id="7" w:name="bt合同条款及格式"/>
      <w:bookmarkStart w:id="8" w:name="bt开标一览表"/>
      <w:bookmarkStart w:id="9" w:name="bt商务标投标文件格式"/>
      <w:bookmarkStart w:id="10" w:name="bt其他资料由投标人自定"/>
      <w:bookmarkStart w:id="11" w:name="bt项目管理班子配备情况"/>
      <w:bookmarkStart w:id="12" w:name="合同格式"/>
      <w:bookmarkStart w:id="13" w:name="bt投标文件签署授权委托书"/>
      <w:bookmarkStart w:id="14" w:name="bt投标函"/>
      <w:bookmarkStart w:id="15" w:name="bt本工程承诺书"/>
      <w:bookmarkStart w:id="16" w:name="bt技术标投标文件格式"/>
      <w:bookmarkStart w:id="17" w:name="bt说明"/>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Pr>
          <w:rFonts w:ascii="宋体" w:eastAsia="宋体" w:hAnsi="宋体" w:cs="Times New Roman" w:hint="eastAsia"/>
          <w:b/>
          <w:bCs/>
          <w:kern w:val="0"/>
          <w:sz w:val="24"/>
          <w:szCs w:val="20"/>
        </w:rPr>
        <w:lastRenderedPageBreak/>
        <w:t>第一册  专用条款</w:t>
      </w:r>
    </w:p>
    <w:p w14:paraId="7F4F4D59" w14:textId="77777777" w:rsidR="00EE38DD" w:rsidRDefault="007D622F">
      <w:pPr>
        <w:keepNext/>
        <w:keepLines/>
        <w:adjustRightInd w:val="0"/>
        <w:spacing w:before="260" w:after="260"/>
        <w:jc w:val="center"/>
        <w:textAlignment w:val="baseline"/>
        <w:outlineLvl w:val="1"/>
        <w:rPr>
          <w:rFonts w:ascii="宋体" w:eastAsia="宋体" w:hAnsi="宋体" w:cs="Times New Roman"/>
          <w:b/>
          <w:bCs/>
          <w:kern w:val="0"/>
          <w:sz w:val="24"/>
          <w:szCs w:val="20"/>
        </w:rPr>
      </w:pPr>
      <w:r>
        <w:rPr>
          <w:rFonts w:ascii="宋体" w:eastAsia="宋体" w:hAnsi="宋体" w:cs="Times New Roman" w:hint="eastAsia"/>
          <w:b/>
          <w:bCs/>
          <w:kern w:val="0"/>
          <w:sz w:val="24"/>
          <w:szCs w:val="20"/>
        </w:rPr>
        <w:t>第一章  招标公告</w:t>
      </w:r>
    </w:p>
    <w:p w14:paraId="20574040" w14:textId="77777777" w:rsidR="00EE38DD" w:rsidRDefault="007D622F">
      <w:pPr>
        <w:ind w:firstLineChars="200" w:firstLine="420"/>
        <w:rPr>
          <w:rFonts w:ascii="宋体" w:eastAsia="宋体" w:hAnsi="宋体" w:cs="宋体"/>
          <w:kern w:val="0"/>
          <w:szCs w:val="21"/>
        </w:rPr>
      </w:pPr>
      <w:r>
        <w:rPr>
          <w:rFonts w:ascii="宋体" w:eastAsia="宋体" w:hAnsi="宋体" w:cs="宋体" w:hint="eastAsia"/>
          <w:kern w:val="0"/>
          <w:szCs w:val="21"/>
        </w:rPr>
        <w:t>根据《深圳经济特区政府采购条例》和《深圳大学采购</w:t>
      </w:r>
      <w:r>
        <w:rPr>
          <w:rFonts w:ascii="宋体" w:eastAsia="宋体" w:hAnsi="宋体" w:cs="宋体"/>
          <w:kern w:val="0"/>
          <w:szCs w:val="21"/>
        </w:rPr>
        <w:t>管理办法</w:t>
      </w:r>
      <w:r>
        <w:rPr>
          <w:rFonts w:ascii="宋体" w:eastAsia="宋体" w:hAnsi="宋体" w:cs="宋体" w:hint="eastAsia"/>
          <w:kern w:val="0"/>
          <w:szCs w:val="21"/>
        </w:rPr>
        <w:t>》的有关规定，经</w:t>
      </w:r>
      <w:r>
        <w:rPr>
          <w:rFonts w:ascii="宋体" w:eastAsia="宋体" w:hAnsi="宋体" w:cs="宋体"/>
          <w:kern w:val="0"/>
          <w:szCs w:val="21"/>
        </w:rPr>
        <w:t>批准，</w:t>
      </w:r>
      <w:r>
        <w:rPr>
          <w:rFonts w:ascii="宋体" w:eastAsia="宋体" w:hAnsi="宋体" w:cs="宋体" w:hint="eastAsia"/>
          <w:kern w:val="0"/>
          <w:szCs w:val="21"/>
        </w:rPr>
        <w:t>深圳大学招投标管理中心就</w:t>
      </w:r>
      <w:r>
        <w:rPr>
          <w:rFonts w:ascii="宋体" w:eastAsia="宋体" w:hAnsi="宋体" w:cs="宋体" w:hint="eastAsia"/>
          <w:kern w:val="0"/>
          <w:szCs w:val="21"/>
          <w:u w:val="single"/>
        </w:rPr>
        <w:t xml:space="preserve">  丽湖校区服务大厅、会议室二次装修设计 </w:t>
      </w:r>
      <w:r>
        <w:rPr>
          <w:rFonts w:ascii="Times New Roman" w:eastAsia="宋体" w:hAnsi="Times New Roman" w:cs="Times New Roman"/>
          <w:szCs w:val="24"/>
        </w:rPr>
        <w:t>项目</w:t>
      </w:r>
      <w:r>
        <w:rPr>
          <w:rFonts w:ascii="宋体" w:eastAsia="宋体" w:hAnsi="宋体" w:cs="宋体" w:hint="eastAsia"/>
          <w:kern w:val="0"/>
          <w:szCs w:val="21"/>
        </w:rPr>
        <w:t>，进行公开招标，欢迎符合</w:t>
      </w:r>
      <w:r>
        <w:rPr>
          <w:rFonts w:ascii="宋体" w:eastAsia="宋体" w:hAnsi="宋体" w:cs="宋体"/>
          <w:kern w:val="0"/>
          <w:szCs w:val="21"/>
        </w:rPr>
        <w:t>资格要求的供应商参加</w:t>
      </w:r>
      <w:r>
        <w:rPr>
          <w:rFonts w:ascii="宋体" w:eastAsia="宋体" w:hAnsi="宋体" w:cs="宋体" w:hint="eastAsia"/>
          <w:kern w:val="0"/>
          <w:szCs w:val="21"/>
        </w:rPr>
        <w:t xml:space="preserve">投标。 </w:t>
      </w:r>
    </w:p>
    <w:p w14:paraId="4E48A6E6" w14:textId="77777777" w:rsidR="00EE38DD" w:rsidRDefault="00EE38DD">
      <w:pPr>
        <w:ind w:firstLineChars="200" w:firstLine="420"/>
        <w:rPr>
          <w:rFonts w:ascii="宋体" w:eastAsia="宋体" w:hAnsi="宋体" w:cs="宋体"/>
          <w:kern w:val="0"/>
          <w:szCs w:val="21"/>
        </w:rPr>
      </w:pPr>
    </w:p>
    <w:p w14:paraId="5437A29D" w14:textId="77777777" w:rsidR="00EE38DD" w:rsidRDefault="007D622F">
      <w:pPr>
        <w:numPr>
          <w:ilvl w:val="0"/>
          <w:numId w:val="9"/>
        </w:numPr>
        <w:rPr>
          <w:rFonts w:ascii="宋体" w:eastAsia="宋体" w:hAnsi="宋体" w:cs="宋体"/>
          <w:kern w:val="0"/>
          <w:szCs w:val="21"/>
        </w:rPr>
      </w:pPr>
      <w:r>
        <w:rPr>
          <w:rFonts w:ascii="宋体" w:eastAsia="宋体" w:hAnsi="宋体" w:cs="宋体" w:hint="eastAsia"/>
          <w:kern w:val="0"/>
          <w:szCs w:val="21"/>
        </w:rPr>
        <w:t>招标项目编号：</w:t>
      </w:r>
      <w:r>
        <w:rPr>
          <w:rFonts w:ascii="Times New Roman" w:eastAsia="宋体" w:hAnsi="Times New Roman" w:cs="Times New Roman" w:hint="eastAsia"/>
          <w:color w:val="FF0000"/>
          <w:szCs w:val="24"/>
        </w:rPr>
        <w:t xml:space="preserve">SZUCG20210198FW </w:t>
      </w:r>
    </w:p>
    <w:p w14:paraId="756651CD" w14:textId="77777777" w:rsidR="00EE38DD" w:rsidRDefault="007D622F">
      <w:pPr>
        <w:numPr>
          <w:ilvl w:val="0"/>
          <w:numId w:val="9"/>
        </w:numPr>
        <w:rPr>
          <w:rFonts w:ascii="宋体" w:eastAsia="宋体" w:hAnsi="宋体" w:cs="宋体"/>
          <w:kern w:val="0"/>
          <w:szCs w:val="21"/>
          <w:u w:val="single"/>
        </w:rPr>
      </w:pPr>
      <w:r>
        <w:rPr>
          <w:rFonts w:ascii="宋体" w:eastAsia="宋体" w:hAnsi="宋体" w:cs="宋体" w:hint="eastAsia"/>
          <w:kern w:val="0"/>
          <w:szCs w:val="21"/>
        </w:rPr>
        <w:t>招标项目名称：</w:t>
      </w:r>
      <w:r>
        <w:rPr>
          <w:rFonts w:ascii="宋体" w:eastAsia="宋体" w:hAnsi="宋体" w:cs="宋体" w:hint="eastAsia"/>
          <w:color w:val="FF0000"/>
          <w:kern w:val="0"/>
          <w:szCs w:val="21"/>
        </w:rPr>
        <w:t>丽湖校区服务大厅、会议室二次装修设计</w:t>
      </w:r>
    </w:p>
    <w:p w14:paraId="715D0D78" w14:textId="77777777" w:rsidR="00EE38DD" w:rsidRDefault="007D622F">
      <w:pPr>
        <w:numPr>
          <w:ilvl w:val="0"/>
          <w:numId w:val="9"/>
        </w:numPr>
        <w:rPr>
          <w:rFonts w:ascii="宋体" w:eastAsia="宋体" w:hAnsi="宋体" w:cs="宋体"/>
          <w:kern w:val="0"/>
          <w:szCs w:val="21"/>
        </w:rPr>
      </w:pPr>
      <w:r>
        <w:rPr>
          <w:rFonts w:ascii="宋体" w:eastAsia="宋体" w:hAnsi="宋体" w:cs="宋体" w:hint="eastAsia"/>
          <w:kern w:val="0"/>
          <w:szCs w:val="21"/>
        </w:rPr>
        <w:t>项目概况：</w:t>
      </w:r>
      <w:r>
        <w:rPr>
          <w:rFonts w:ascii="Times New Roman" w:eastAsia="宋体" w:hAnsi="Times New Roman" w:cs="Times New Roman" w:hint="eastAsia"/>
          <w:szCs w:val="24"/>
          <w:u w:val="single"/>
        </w:rPr>
        <w:t xml:space="preserve">  </w:t>
      </w:r>
      <w:r>
        <w:rPr>
          <w:rFonts w:ascii="Times New Roman" w:eastAsia="宋体" w:hAnsi="Times New Roman" w:cs="Times New Roman" w:hint="eastAsia"/>
          <w:szCs w:val="24"/>
          <w:u w:val="single"/>
        </w:rPr>
        <w:t>详见招标</w:t>
      </w:r>
      <w:r>
        <w:rPr>
          <w:rFonts w:ascii="Times New Roman" w:eastAsia="宋体" w:hAnsi="Times New Roman" w:cs="Times New Roman"/>
          <w:szCs w:val="24"/>
          <w:u w:val="single"/>
        </w:rPr>
        <w:t>文件</w:t>
      </w:r>
      <w:r>
        <w:rPr>
          <w:rFonts w:ascii="Times New Roman" w:eastAsia="宋体" w:hAnsi="Times New Roman" w:cs="Times New Roman" w:hint="eastAsia"/>
          <w:szCs w:val="24"/>
          <w:u w:val="single"/>
        </w:rPr>
        <w:t xml:space="preserve"> </w:t>
      </w:r>
    </w:p>
    <w:p w14:paraId="19DAB94B" w14:textId="77777777" w:rsidR="00EE38DD" w:rsidRDefault="007D622F">
      <w:pPr>
        <w:numPr>
          <w:ilvl w:val="0"/>
          <w:numId w:val="9"/>
        </w:numPr>
        <w:rPr>
          <w:rFonts w:ascii="宋体" w:eastAsia="宋体" w:hAnsi="宋体" w:cs="宋体"/>
          <w:kern w:val="0"/>
          <w:szCs w:val="21"/>
        </w:rPr>
      </w:pPr>
      <w:r>
        <w:rPr>
          <w:rFonts w:ascii="宋体" w:eastAsia="宋体" w:hAnsi="宋体" w:cs="宋体" w:hint="eastAsia"/>
          <w:kern w:val="0"/>
          <w:szCs w:val="21"/>
        </w:rPr>
        <w:t>投标人资格要求：</w:t>
      </w:r>
    </w:p>
    <w:p w14:paraId="77034018" w14:textId="77777777" w:rsidR="00EE38DD" w:rsidRDefault="007D622F">
      <w:pPr>
        <w:numPr>
          <w:ilvl w:val="1"/>
          <w:numId w:val="9"/>
        </w:numPr>
        <w:rPr>
          <w:rFonts w:ascii="宋体" w:eastAsia="宋体" w:hAnsi="宋体" w:cs="宋体"/>
          <w:kern w:val="0"/>
          <w:szCs w:val="21"/>
        </w:rPr>
      </w:pPr>
      <w:r>
        <w:rPr>
          <w:rFonts w:ascii="宋体" w:eastAsia="宋体" w:hAnsi="宋体" w:cs="宋体" w:hint="eastAsia"/>
          <w:kern w:val="0"/>
          <w:szCs w:val="21"/>
        </w:rPr>
        <w:t>在中华人民共和国境内注册的有合法经营资格的法人或者其他组织；（证明文件：法人或者其他组织的营业执照（依法不需申请营业执照的,使用法定的登记注册证明文件）复印件加盖投标人公章，原件备查）</w:t>
      </w:r>
      <w:r>
        <w:rPr>
          <w:rFonts w:ascii="宋体" w:eastAsia="宋体" w:hAnsi="宋体" w:cs="Times New Roman" w:hint="eastAsia"/>
          <w:szCs w:val="21"/>
        </w:rPr>
        <w:t>；</w:t>
      </w:r>
    </w:p>
    <w:p w14:paraId="52BECE5B" w14:textId="77777777" w:rsidR="00EE38DD" w:rsidRDefault="007D622F">
      <w:pPr>
        <w:pStyle w:val="afff6"/>
        <w:numPr>
          <w:ilvl w:val="1"/>
          <w:numId w:val="9"/>
        </w:numPr>
        <w:ind w:firstLineChars="0"/>
        <w:rPr>
          <w:rFonts w:ascii="宋体" w:eastAsia="宋体" w:hAnsi="宋体" w:cs="Times New Roman"/>
          <w:szCs w:val="21"/>
        </w:rPr>
      </w:pPr>
      <w:r>
        <w:rPr>
          <w:rFonts w:ascii="宋体" w:eastAsia="宋体" w:hAnsi="宋体" w:cs="Times New Roman" w:hint="eastAsia"/>
          <w:szCs w:val="21"/>
        </w:rPr>
        <w:t>投标人具有建筑装饰工程设计专项甲级资质，建筑智能化系统设计专项甲级或</w:t>
      </w:r>
      <w:r>
        <w:rPr>
          <w:rFonts w:ascii="Times New Roman" w:eastAsia="宋体" w:hAnsi="Times New Roman" w:cs="Times New Roman" w:hint="eastAsia"/>
          <w:szCs w:val="21"/>
        </w:rPr>
        <w:t>电子与建筑智能化工程专业承包壹级</w:t>
      </w:r>
      <w:r>
        <w:rPr>
          <w:rFonts w:ascii="宋体" w:eastAsia="宋体" w:hAnsi="宋体" w:cs="Times New Roman" w:hint="eastAsia"/>
          <w:szCs w:val="21"/>
        </w:rPr>
        <w:t>；</w:t>
      </w:r>
    </w:p>
    <w:p w14:paraId="7CFF59CA" w14:textId="708AF8B7" w:rsidR="00EE38DD" w:rsidRDefault="007D622F">
      <w:pPr>
        <w:numPr>
          <w:ilvl w:val="1"/>
          <w:numId w:val="9"/>
        </w:numPr>
        <w:rPr>
          <w:rFonts w:ascii="宋体" w:eastAsia="宋体" w:hAnsi="宋体" w:cs="宋体"/>
          <w:kern w:val="0"/>
          <w:szCs w:val="21"/>
        </w:rPr>
      </w:pPr>
      <w:r>
        <w:rPr>
          <w:rFonts w:ascii="宋体" w:eastAsia="宋体" w:hAnsi="宋体" w:cs="宋体"/>
          <w:kern w:val="0"/>
          <w:szCs w:val="21"/>
        </w:rPr>
        <w:t>投标人近三年内（即至少从2018年</w:t>
      </w:r>
      <w:r w:rsidR="003F0947">
        <w:rPr>
          <w:rFonts w:ascii="宋体" w:eastAsia="宋体" w:hAnsi="宋体" w:cs="宋体"/>
          <w:kern w:val="0"/>
          <w:szCs w:val="21"/>
        </w:rPr>
        <w:t>04</w:t>
      </w:r>
      <w:r>
        <w:rPr>
          <w:rFonts w:ascii="宋体" w:eastAsia="宋体" w:hAnsi="宋体" w:cs="宋体"/>
          <w:kern w:val="0"/>
          <w:szCs w:val="21"/>
        </w:rPr>
        <w:t>月开始起算，投标人成立不足三年的可从成立之日起算），在经营活动中没有重大违法记录。(证明文件：投标人须提供《无违法违规行为承诺函》加盖投标人公章)</w:t>
      </w:r>
      <w:r>
        <w:rPr>
          <w:rFonts w:ascii="宋体" w:eastAsia="宋体" w:hAnsi="宋体" w:cs="宋体" w:hint="eastAsia"/>
          <w:kern w:val="0"/>
          <w:szCs w:val="21"/>
        </w:rPr>
        <w:t>；</w:t>
      </w:r>
    </w:p>
    <w:p w14:paraId="6B248754" w14:textId="77777777" w:rsidR="00EE38DD" w:rsidRDefault="007D622F">
      <w:pPr>
        <w:numPr>
          <w:ilvl w:val="1"/>
          <w:numId w:val="9"/>
        </w:numPr>
        <w:rPr>
          <w:rFonts w:ascii="宋体" w:eastAsia="宋体" w:hAnsi="宋体" w:cs="宋体"/>
          <w:kern w:val="0"/>
          <w:szCs w:val="21"/>
        </w:rPr>
      </w:pPr>
      <w:r>
        <w:rPr>
          <w:rFonts w:ascii="Times New Roman" w:eastAsia="宋体" w:hAnsi="Times New Roman" w:cs="Times New Roman" w:hint="eastAsia"/>
          <w:color w:val="FF0000"/>
          <w:szCs w:val="24"/>
        </w:rPr>
        <w:t>本项目不接受进口产品投标，不接受联合体投标，不允许分包、转包</w:t>
      </w:r>
      <w:r>
        <w:rPr>
          <w:rFonts w:ascii="宋体" w:eastAsia="宋体" w:hAnsi="宋体" w:cs="宋体" w:hint="eastAsia"/>
          <w:kern w:val="0"/>
          <w:szCs w:val="21"/>
        </w:rPr>
        <w:t>；</w:t>
      </w:r>
    </w:p>
    <w:p w14:paraId="73687F8C" w14:textId="77777777" w:rsidR="00EE38DD" w:rsidRDefault="007D622F">
      <w:pPr>
        <w:numPr>
          <w:ilvl w:val="0"/>
          <w:numId w:val="9"/>
        </w:numPr>
        <w:rPr>
          <w:rFonts w:ascii="宋体" w:eastAsia="宋体" w:hAnsi="宋体" w:cs="宋体"/>
          <w:kern w:val="0"/>
          <w:szCs w:val="21"/>
        </w:rPr>
      </w:pPr>
      <w:r>
        <w:rPr>
          <w:rFonts w:ascii="宋体" w:eastAsia="宋体" w:hAnsi="宋体" w:cs="宋体" w:hint="eastAsia"/>
          <w:kern w:val="0"/>
          <w:szCs w:val="21"/>
        </w:rPr>
        <w:t>警示条款：深圳大学招投标管理中心有权对所有投标供应商就本项目招标文件要求提供的相关证明材料（原件）进行审查。供应商提供虚假资料被查实的，则可能面临被取消本项目中标资格、列入不良行为记录名单和三年内禁止参与深圳大学采购活动的风险。</w:t>
      </w:r>
    </w:p>
    <w:p w14:paraId="0AF21C91" w14:textId="77777777" w:rsidR="00EE38DD" w:rsidRDefault="007D622F">
      <w:pPr>
        <w:pStyle w:val="afff6"/>
        <w:numPr>
          <w:ilvl w:val="0"/>
          <w:numId w:val="9"/>
        </w:numPr>
        <w:adjustRightInd w:val="0"/>
        <w:snapToGrid w:val="0"/>
        <w:spacing w:line="360" w:lineRule="auto"/>
        <w:ind w:firstLineChars="0"/>
        <w:rPr>
          <w:kern w:val="0"/>
          <w:szCs w:val="21"/>
        </w:rPr>
      </w:pPr>
      <w:r>
        <w:rPr>
          <w:kern w:val="0"/>
          <w:szCs w:val="21"/>
        </w:rPr>
        <w:t>标书获得方法</w:t>
      </w:r>
      <w:r>
        <w:rPr>
          <w:rFonts w:hint="eastAsia"/>
          <w:kern w:val="0"/>
          <w:szCs w:val="21"/>
        </w:rPr>
        <w:t>：</w:t>
      </w:r>
    </w:p>
    <w:p w14:paraId="053EA026" w14:textId="77777777" w:rsidR="00EE38DD" w:rsidRDefault="007D622F">
      <w:pPr>
        <w:pStyle w:val="afff6"/>
        <w:ind w:left="420"/>
        <w:rPr>
          <w:rFonts w:ascii="宋体" w:hAnsi="宋体" w:cs="宋体"/>
          <w:b/>
          <w:color w:val="FF0000"/>
          <w:kern w:val="0"/>
          <w:szCs w:val="21"/>
        </w:rPr>
      </w:pPr>
      <w:r>
        <w:rPr>
          <w:rFonts w:ascii="宋体" w:hAnsi="宋体" w:cs="宋体" w:hint="eastAsia"/>
          <w:b/>
          <w:color w:val="FF0000"/>
          <w:kern w:val="0"/>
          <w:szCs w:val="21"/>
        </w:rPr>
        <w:t>出于疫情防控需要，投标人不能现场</w:t>
      </w:r>
      <w:r>
        <w:rPr>
          <w:rFonts w:ascii="宋体" w:hAnsi="宋体" w:cs="宋体"/>
          <w:b/>
          <w:color w:val="FF0000"/>
          <w:kern w:val="0"/>
          <w:szCs w:val="21"/>
        </w:rPr>
        <w:t>购买</w:t>
      </w:r>
      <w:r>
        <w:rPr>
          <w:rFonts w:ascii="宋体" w:hAnsi="宋体" w:cs="宋体" w:hint="eastAsia"/>
          <w:b/>
          <w:color w:val="FF0000"/>
          <w:kern w:val="0"/>
          <w:szCs w:val="21"/>
        </w:rPr>
        <w:t>招标</w:t>
      </w:r>
      <w:r>
        <w:rPr>
          <w:rFonts w:ascii="宋体" w:hAnsi="宋体" w:cs="宋体"/>
          <w:b/>
          <w:color w:val="FF0000"/>
          <w:kern w:val="0"/>
          <w:szCs w:val="21"/>
        </w:rPr>
        <w:t>文件</w:t>
      </w:r>
      <w:r>
        <w:rPr>
          <w:rFonts w:ascii="宋体" w:hAnsi="宋体" w:cs="宋体" w:hint="eastAsia"/>
          <w:b/>
          <w:color w:val="FF0000"/>
          <w:kern w:val="0"/>
          <w:szCs w:val="21"/>
        </w:rPr>
        <w:t>。如需购买招标文件请通过邮件报名，电子版招标文件可以在网站</w:t>
      </w:r>
      <w:r>
        <w:rPr>
          <w:rFonts w:ascii="宋体" w:hAnsi="宋体" w:cs="宋体" w:hint="eastAsia"/>
          <w:b/>
          <w:color w:val="FF0000"/>
          <w:kern w:val="0"/>
          <w:szCs w:val="21"/>
        </w:rPr>
        <w:t>http://bidding.szu.edu.cn</w:t>
      </w:r>
      <w:r>
        <w:rPr>
          <w:rFonts w:ascii="宋体" w:hAnsi="宋体" w:cs="宋体" w:hint="eastAsia"/>
          <w:b/>
          <w:color w:val="FF0000"/>
          <w:kern w:val="0"/>
          <w:szCs w:val="21"/>
        </w:rPr>
        <w:t>“招标公告”的本项目的招标公告页中下载。招标文件售后不退。</w:t>
      </w:r>
    </w:p>
    <w:p w14:paraId="4E92917E" w14:textId="793ED9C0" w:rsidR="00EE38DD" w:rsidRDefault="007D622F">
      <w:pPr>
        <w:pStyle w:val="afff6"/>
        <w:ind w:left="420"/>
        <w:rPr>
          <w:rFonts w:ascii="宋体" w:hAnsi="宋体" w:cs="宋体"/>
          <w:kern w:val="0"/>
          <w:szCs w:val="21"/>
        </w:rPr>
      </w:pPr>
      <w:r>
        <w:rPr>
          <w:rFonts w:ascii="宋体" w:hAnsi="宋体" w:cs="宋体" w:hint="eastAsia"/>
          <w:kern w:val="0"/>
          <w:szCs w:val="21"/>
        </w:rPr>
        <w:t>任何有兴趣的合格投标人可于</w:t>
      </w:r>
      <w:r>
        <w:rPr>
          <w:rFonts w:ascii="宋体" w:hAnsi="宋体" w:cs="宋体"/>
          <w:kern w:val="0"/>
          <w:szCs w:val="21"/>
        </w:rPr>
        <w:t>2021</w:t>
      </w:r>
      <w:r>
        <w:rPr>
          <w:rFonts w:ascii="宋体" w:hAnsi="宋体" w:cs="宋体" w:hint="eastAsia"/>
          <w:kern w:val="0"/>
          <w:szCs w:val="21"/>
        </w:rPr>
        <w:t>年</w:t>
      </w:r>
      <w:r w:rsidR="003F0947">
        <w:rPr>
          <w:rFonts w:ascii="宋体" w:hAnsi="宋体" w:cs="宋体"/>
          <w:kern w:val="0"/>
          <w:szCs w:val="21"/>
        </w:rPr>
        <w:t>04</w:t>
      </w:r>
      <w:r>
        <w:rPr>
          <w:rFonts w:ascii="宋体" w:hAnsi="宋体" w:cs="宋体" w:hint="eastAsia"/>
          <w:kern w:val="0"/>
          <w:szCs w:val="21"/>
        </w:rPr>
        <w:t>月</w:t>
      </w:r>
      <w:r w:rsidR="003F0947">
        <w:rPr>
          <w:rFonts w:ascii="宋体" w:hAnsi="宋体" w:cs="宋体"/>
          <w:kern w:val="0"/>
          <w:szCs w:val="21"/>
        </w:rPr>
        <w:t>01</w:t>
      </w:r>
      <w:r>
        <w:rPr>
          <w:rFonts w:ascii="宋体" w:hAnsi="宋体" w:cs="宋体" w:hint="eastAsia"/>
          <w:kern w:val="0"/>
          <w:szCs w:val="21"/>
        </w:rPr>
        <w:t>日起至</w:t>
      </w:r>
      <w:r>
        <w:rPr>
          <w:rFonts w:ascii="宋体" w:hAnsi="宋体" w:cs="宋体"/>
          <w:kern w:val="0"/>
          <w:szCs w:val="21"/>
        </w:rPr>
        <w:t>2021</w:t>
      </w:r>
      <w:r>
        <w:rPr>
          <w:rFonts w:ascii="宋体" w:hAnsi="宋体" w:cs="宋体" w:hint="eastAsia"/>
          <w:kern w:val="0"/>
          <w:szCs w:val="21"/>
        </w:rPr>
        <w:t>年</w:t>
      </w:r>
      <w:r w:rsidR="003F0947">
        <w:rPr>
          <w:rFonts w:ascii="宋体" w:hAnsi="宋体" w:cs="宋体"/>
          <w:kern w:val="0"/>
          <w:szCs w:val="21"/>
        </w:rPr>
        <w:t>04</w:t>
      </w:r>
      <w:r>
        <w:rPr>
          <w:rFonts w:ascii="宋体" w:hAnsi="宋体" w:cs="宋体" w:hint="eastAsia"/>
          <w:kern w:val="0"/>
          <w:szCs w:val="21"/>
        </w:rPr>
        <w:t>月</w:t>
      </w:r>
      <w:r w:rsidR="003F0947">
        <w:rPr>
          <w:rFonts w:ascii="宋体" w:hAnsi="宋体" w:cs="宋体"/>
          <w:kern w:val="0"/>
          <w:szCs w:val="21"/>
        </w:rPr>
        <w:t>09</w:t>
      </w:r>
      <w:r>
        <w:rPr>
          <w:rFonts w:ascii="宋体" w:hAnsi="宋体" w:cs="宋体" w:hint="eastAsia"/>
          <w:kern w:val="0"/>
          <w:szCs w:val="21"/>
        </w:rPr>
        <w:t>日每天（节假日除外）的</w:t>
      </w:r>
      <w:r>
        <w:rPr>
          <w:rFonts w:ascii="宋体" w:hAnsi="宋体" w:cs="宋体" w:hint="eastAsia"/>
          <w:kern w:val="0"/>
          <w:szCs w:val="21"/>
        </w:rPr>
        <w:t>9:00</w:t>
      </w:r>
      <w:r>
        <w:rPr>
          <w:rFonts w:ascii="宋体" w:hAnsi="宋体" w:cs="宋体" w:hint="eastAsia"/>
          <w:kern w:val="0"/>
          <w:szCs w:val="21"/>
        </w:rPr>
        <w:t>—</w:t>
      </w:r>
      <w:r>
        <w:rPr>
          <w:rFonts w:ascii="宋体" w:hAnsi="宋体" w:cs="宋体" w:hint="eastAsia"/>
          <w:kern w:val="0"/>
          <w:szCs w:val="21"/>
        </w:rPr>
        <w:t>11:</w:t>
      </w:r>
      <w:r>
        <w:rPr>
          <w:rFonts w:ascii="宋体" w:hAnsi="宋体" w:cs="宋体"/>
          <w:kern w:val="0"/>
          <w:szCs w:val="21"/>
        </w:rPr>
        <w:t>3</w:t>
      </w:r>
      <w:r>
        <w:rPr>
          <w:rFonts w:ascii="宋体" w:hAnsi="宋体" w:cs="宋体" w:hint="eastAsia"/>
          <w:kern w:val="0"/>
          <w:szCs w:val="21"/>
        </w:rPr>
        <w:t>0</w:t>
      </w:r>
      <w:r>
        <w:rPr>
          <w:rFonts w:ascii="宋体" w:hAnsi="宋体" w:cs="宋体" w:hint="eastAsia"/>
          <w:kern w:val="0"/>
          <w:szCs w:val="21"/>
        </w:rPr>
        <w:t>；</w:t>
      </w:r>
      <w:r>
        <w:rPr>
          <w:rFonts w:ascii="宋体" w:hAnsi="宋体" w:cs="宋体" w:hint="eastAsia"/>
          <w:kern w:val="0"/>
          <w:szCs w:val="21"/>
        </w:rPr>
        <w:t>14:</w:t>
      </w:r>
      <w:r>
        <w:rPr>
          <w:rFonts w:ascii="宋体" w:hAnsi="宋体" w:cs="宋体"/>
          <w:kern w:val="0"/>
          <w:szCs w:val="21"/>
        </w:rPr>
        <w:t>30</w:t>
      </w:r>
      <w:r>
        <w:rPr>
          <w:rFonts w:ascii="宋体" w:hAnsi="宋体" w:cs="宋体" w:hint="eastAsia"/>
          <w:kern w:val="0"/>
          <w:szCs w:val="21"/>
        </w:rPr>
        <w:t>—</w:t>
      </w:r>
      <w:r>
        <w:rPr>
          <w:rFonts w:ascii="宋体" w:hAnsi="宋体" w:cs="宋体" w:hint="eastAsia"/>
          <w:kern w:val="0"/>
          <w:szCs w:val="21"/>
        </w:rPr>
        <w:t>17:00</w:t>
      </w:r>
      <w:r>
        <w:rPr>
          <w:rFonts w:ascii="宋体" w:hAnsi="宋体" w:cs="宋体" w:hint="eastAsia"/>
          <w:kern w:val="0"/>
          <w:szCs w:val="21"/>
        </w:rPr>
        <w:t>将</w:t>
      </w:r>
      <w:r>
        <w:rPr>
          <w:rFonts w:ascii="宋体" w:hAnsi="宋体" w:cs="宋体" w:hint="eastAsia"/>
          <w:b/>
          <w:kern w:val="0"/>
          <w:szCs w:val="21"/>
        </w:rPr>
        <w:t>公司营业执照、投标报名表</w:t>
      </w:r>
      <w:r>
        <w:rPr>
          <w:rFonts w:ascii="宋体" w:hAnsi="宋体" w:cs="宋体" w:hint="eastAsia"/>
          <w:kern w:val="0"/>
          <w:szCs w:val="21"/>
        </w:rPr>
        <w:t>（投标代表签</w:t>
      </w:r>
      <w:r>
        <w:rPr>
          <w:rFonts w:ascii="宋体" w:hAnsi="宋体" w:cs="宋体" w:hint="eastAsia"/>
          <w:kern w:val="0"/>
          <w:szCs w:val="21"/>
        </w:rPr>
        <w:lastRenderedPageBreak/>
        <w:t>名、加盖公章）</w:t>
      </w:r>
      <w:r>
        <w:rPr>
          <w:rFonts w:ascii="宋体" w:hAnsi="宋体" w:cs="宋体" w:hint="eastAsia"/>
          <w:b/>
          <w:kern w:val="0"/>
          <w:szCs w:val="21"/>
        </w:rPr>
        <w:t>和</w:t>
      </w:r>
      <w:r>
        <w:rPr>
          <w:rFonts w:ascii="宋体" w:hAnsi="宋体" w:cs="宋体" w:hint="eastAsia"/>
          <w:b/>
          <w:kern w:val="0"/>
          <w:szCs w:val="21"/>
        </w:rPr>
        <w:t>150</w:t>
      </w:r>
      <w:r>
        <w:rPr>
          <w:rFonts w:ascii="宋体" w:hAnsi="宋体" w:cs="宋体" w:hint="eastAsia"/>
          <w:b/>
          <w:kern w:val="0"/>
          <w:szCs w:val="21"/>
        </w:rPr>
        <w:t>元标书费缴纳凭证</w:t>
      </w:r>
      <w:r>
        <w:rPr>
          <w:rFonts w:ascii="宋体" w:hAnsi="宋体" w:cs="宋体" w:hint="eastAsia"/>
          <w:kern w:val="0"/>
          <w:szCs w:val="21"/>
        </w:rPr>
        <w:t>（</w:t>
      </w:r>
      <w:r>
        <w:rPr>
          <w:color w:val="222222"/>
        </w:rPr>
        <w:t>标书费付款回执</w:t>
      </w:r>
      <w:r>
        <w:rPr>
          <w:rFonts w:hint="eastAsia"/>
          <w:color w:val="222222"/>
        </w:rPr>
        <w:t>至少应有收款人账户、付款人账户、转账时间、转账金额等</w:t>
      </w:r>
      <w:r>
        <w:rPr>
          <w:color w:val="222222"/>
        </w:rPr>
        <w:t>信息</w:t>
      </w:r>
      <w:r>
        <w:rPr>
          <w:rFonts w:ascii="宋体" w:hAnsi="宋体" w:cs="宋体" w:hint="eastAsia"/>
          <w:kern w:val="0"/>
          <w:szCs w:val="21"/>
        </w:rPr>
        <w:t>）一并</w:t>
      </w:r>
      <w:r>
        <w:rPr>
          <w:rFonts w:ascii="宋体" w:hAnsi="宋体" w:cs="宋体"/>
          <w:kern w:val="0"/>
          <w:szCs w:val="21"/>
        </w:rPr>
        <w:t>扫描</w:t>
      </w:r>
      <w:r>
        <w:rPr>
          <w:rFonts w:ascii="宋体" w:hAnsi="宋体" w:cs="宋体" w:hint="eastAsia"/>
          <w:kern w:val="0"/>
          <w:szCs w:val="21"/>
        </w:rPr>
        <w:t>发至邮箱</w:t>
      </w:r>
      <w:r>
        <w:rPr>
          <w:rFonts w:ascii="宋体" w:hAnsi="宋体" w:cs="宋体"/>
          <w:b/>
          <w:color w:val="FF0000"/>
          <w:kern w:val="0"/>
          <w:sz w:val="24"/>
        </w:rPr>
        <w:t>zhaobiao@szu.edu.cn</w:t>
      </w:r>
      <w:r>
        <w:rPr>
          <w:rFonts w:ascii="宋体" w:hAnsi="宋体" w:cs="宋体" w:hint="eastAsia"/>
          <w:kern w:val="0"/>
          <w:szCs w:val="21"/>
        </w:rPr>
        <w:t xml:space="preserve"> </w:t>
      </w:r>
      <w:r>
        <w:rPr>
          <w:rFonts w:ascii="宋体" w:hAnsi="宋体" w:cs="宋体" w:hint="eastAsia"/>
          <w:kern w:val="0"/>
          <w:szCs w:val="21"/>
        </w:rPr>
        <w:t>；标书费缴纳至深圳大学账户：</w:t>
      </w:r>
    </w:p>
    <w:p w14:paraId="67E477BF" w14:textId="77777777" w:rsidR="00EE38DD" w:rsidRDefault="007D622F">
      <w:pPr>
        <w:pStyle w:val="afff6"/>
        <w:ind w:left="420" w:firstLineChars="0" w:firstLine="0"/>
        <w:rPr>
          <w:rFonts w:ascii="宋体" w:hAnsi="宋体" w:cs="宋体"/>
          <w:kern w:val="0"/>
          <w:szCs w:val="21"/>
        </w:rPr>
      </w:pPr>
      <w:r>
        <w:rPr>
          <w:rFonts w:ascii="宋体" w:hAnsi="宋体" w:cs="宋体" w:hint="eastAsia"/>
          <w:kern w:val="0"/>
          <w:szCs w:val="21"/>
        </w:rPr>
        <w:t>开户行：中国银行深圳深大支行</w:t>
      </w:r>
    </w:p>
    <w:p w14:paraId="42D2C695" w14:textId="77777777" w:rsidR="00EE38DD" w:rsidRDefault="007D622F">
      <w:pPr>
        <w:pStyle w:val="afff6"/>
        <w:ind w:left="420" w:firstLineChars="0" w:firstLine="0"/>
        <w:rPr>
          <w:rFonts w:ascii="宋体" w:hAnsi="宋体" w:cs="宋体"/>
          <w:kern w:val="0"/>
          <w:szCs w:val="21"/>
        </w:rPr>
      </w:pPr>
      <w:r>
        <w:rPr>
          <w:rFonts w:ascii="宋体" w:hAnsi="宋体" w:cs="宋体" w:hint="eastAsia"/>
          <w:kern w:val="0"/>
          <w:szCs w:val="21"/>
        </w:rPr>
        <w:t>户名：深圳大学</w:t>
      </w:r>
    </w:p>
    <w:p w14:paraId="2B19270F" w14:textId="77777777" w:rsidR="00EE38DD" w:rsidRDefault="007D622F">
      <w:pPr>
        <w:pStyle w:val="afff6"/>
        <w:ind w:left="420" w:firstLineChars="0" w:firstLine="0"/>
        <w:rPr>
          <w:rFonts w:ascii="宋体" w:hAnsi="宋体" w:cs="宋体"/>
          <w:kern w:val="0"/>
          <w:szCs w:val="21"/>
        </w:rPr>
      </w:pPr>
      <w:r>
        <w:rPr>
          <w:rFonts w:ascii="宋体" w:hAnsi="宋体" w:cs="宋体" w:hint="eastAsia"/>
          <w:kern w:val="0"/>
          <w:szCs w:val="21"/>
        </w:rPr>
        <w:t>账号：</w:t>
      </w:r>
      <w:r>
        <w:rPr>
          <w:rFonts w:ascii="宋体" w:hAnsi="宋体" w:cs="宋体"/>
          <w:kern w:val="0"/>
          <w:szCs w:val="21"/>
        </w:rPr>
        <w:t>7549 6835 0439</w:t>
      </w:r>
    </w:p>
    <w:p w14:paraId="7EFC379F" w14:textId="77777777" w:rsidR="00EE38DD" w:rsidRDefault="007D622F">
      <w:pPr>
        <w:pStyle w:val="afff6"/>
        <w:ind w:left="420" w:firstLineChars="0" w:firstLine="0"/>
        <w:rPr>
          <w:rFonts w:ascii="宋体" w:hAnsi="宋体" w:cs="宋体"/>
          <w:kern w:val="0"/>
          <w:szCs w:val="21"/>
        </w:rPr>
      </w:pPr>
      <w:r>
        <w:rPr>
          <w:rFonts w:ascii="宋体" w:hAnsi="宋体" w:cs="宋体" w:hint="eastAsia"/>
          <w:kern w:val="0"/>
          <w:szCs w:val="21"/>
        </w:rPr>
        <w:t>备注：</w:t>
      </w:r>
      <w:r>
        <w:rPr>
          <w:rFonts w:ascii="宋体" w:hAnsi="宋体" w:cs="宋体" w:hint="eastAsia"/>
          <w:b/>
          <w:kern w:val="0"/>
          <w:szCs w:val="21"/>
          <w:u w:val="single"/>
        </w:rPr>
        <w:t>项目编号</w:t>
      </w:r>
    </w:p>
    <w:p w14:paraId="2CEED26A" w14:textId="77777777" w:rsidR="00EE38DD" w:rsidRDefault="007D622F">
      <w:pPr>
        <w:pStyle w:val="afff6"/>
        <w:ind w:left="420" w:firstLineChars="0" w:firstLine="0"/>
        <w:rPr>
          <w:rFonts w:ascii="宋体" w:hAnsi="宋体" w:cs="宋体"/>
          <w:kern w:val="0"/>
          <w:szCs w:val="21"/>
        </w:rPr>
      </w:pPr>
      <w:r>
        <w:rPr>
          <w:rFonts w:ascii="宋体" w:hAnsi="宋体" w:cs="宋体" w:hint="eastAsia"/>
          <w:kern w:val="0"/>
          <w:szCs w:val="21"/>
        </w:rPr>
        <w:t>投标报名表下载链接：</w:t>
      </w:r>
      <w:hyperlink r:id="rId8" w:history="1">
        <w:r>
          <w:rPr>
            <w:rStyle w:val="af9"/>
            <w:rFonts w:ascii="宋体" w:hAnsi="宋体" w:cs="宋体" w:hint="eastAsia"/>
            <w:kern w:val="0"/>
            <w:szCs w:val="21"/>
          </w:rPr>
          <w:t>http://bidding.szu.edu.cn/listfile.asp</w:t>
        </w:r>
      </w:hyperlink>
      <w:r>
        <w:rPr>
          <w:rFonts w:ascii="宋体" w:hAnsi="宋体" w:cs="宋体" w:hint="eastAsia"/>
          <w:kern w:val="0"/>
          <w:szCs w:val="21"/>
        </w:rPr>
        <w:t>。</w:t>
      </w:r>
    </w:p>
    <w:p w14:paraId="610AE587" w14:textId="77777777" w:rsidR="00EE38DD" w:rsidRDefault="007D622F">
      <w:pPr>
        <w:pStyle w:val="afff6"/>
        <w:numPr>
          <w:ilvl w:val="0"/>
          <w:numId w:val="9"/>
        </w:numPr>
        <w:adjustRightInd w:val="0"/>
        <w:snapToGrid w:val="0"/>
        <w:spacing w:line="360" w:lineRule="auto"/>
        <w:ind w:firstLineChars="0"/>
        <w:rPr>
          <w:kern w:val="0"/>
          <w:szCs w:val="21"/>
        </w:rPr>
      </w:pPr>
      <w:r>
        <w:rPr>
          <w:kern w:val="0"/>
          <w:szCs w:val="21"/>
        </w:rPr>
        <w:t>答疑事项</w:t>
      </w:r>
      <w:r>
        <w:rPr>
          <w:rFonts w:hint="eastAsia"/>
          <w:kern w:val="0"/>
          <w:szCs w:val="21"/>
        </w:rPr>
        <w:t>：</w:t>
      </w:r>
    </w:p>
    <w:p w14:paraId="7A144EA5" w14:textId="751AA5DD" w:rsidR="00EE38DD" w:rsidRDefault="007D622F">
      <w:pPr>
        <w:pStyle w:val="afff6"/>
        <w:adjustRightInd w:val="0"/>
        <w:snapToGrid w:val="0"/>
        <w:spacing w:line="360" w:lineRule="auto"/>
        <w:ind w:left="420"/>
        <w:rPr>
          <w:kern w:val="0"/>
          <w:szCs w:val="21"/>
        </w:rPr>
      </w:pPr>
      <w:r>
        <w:rPr>
          <w:kern w:val="0"/>
          <w:szCs w:val="21"/>
        </w:rPr>
        <w:t>2021年</w:t>
      </w:r>
      <w:r w:rsidR="003F0947">
        <w:rPr>
          <w:kern w:val="0"/>
          <w:szCs w:val="21"/>
        </w:rPr>
        <w:t>04</w:t>
      </w:r>
      <w:r>
        <w:rPr>
          <w:kern w:val="0"/>
          <w:szCs w:val="21"/>
        </w:rPr>
        <w:t>月</w:t>
      </w:r>
      <w:r w:rsidR="003F0947">
        <w:rPr>
          <w:kern w:val="0"/>
          <w:szCs w:val="21"/>
        </w:rPr>
        <w:t>07</w:t>
      </w:r>
      <w:r>
        <w:rPr>
          <w:kern w:val="0"/>
          <w:szCs w:val="21"/>
        </w:rPr>
        <w:t>日16</w:t>
      </w:r>
      <w:r>
        <w:rPr>
          <w:rFonts w:hint="eastAsia"/>
          <w:kern w:val="0"/>
          <w:szCs w:val="21"/>
        </w:rPr>
        <w:t>:</w:t>
      </w:r>
      <w:proofErr w:type="gramStart"/>
      <w:r>
        <w:rPr>
          <w:kern w:val="0"/>
          <w:szCs w:val="21"/>
        </w:rPr>
        <w:t>00时前凡对</w:t>
      </w:r>
      <w:proofErr w:type="gramEnd"/>
      <w:r>
        <w:rPr>
          <w:kern w:val="0"/>
          <w:szCs w:val="21"/>
        </w:rPr>
        <w:t>招标文件有任何疑问的（包括认为招标文件的技术指标或参数存在倾向性或</w:t>
      </w:r>
      <w:proofErr w:type="gramStart"/>
      <w:r>
        <w:rPr>
          <w:kern w:val="0"/>
          <w:szCs w:val="21"/>
        </w:rPr>
        <w:t>不</w:t>
      </w:r>
      <w:proofErr w:type="gramEnd"/>
      <w:r>
        <w:rPr>
          <w:kern w:val="0"/>
          <w:szCs w:val="21"/>
        </w:rPr>
        <w:t>公正性条款），将</w:t>
      </w:r>
      <w:proofErr w:type="gramStart"/>
      <w:r>
        <w:rPr>
          <w:kern w:val="0"/>
          <w:szCs w:val="21"/>
        </w:rPr>
        <w:t>质疑函以书面</w:t>
      </w:r>
      <w:proofErr w:type="gramEnd"/>
      <w:r>
        <w:rPr>
          <w:kern w:val="0"/>
          <w:szCs w:val="21"/>
        </w:rPr>
        <w:t>形式提交到深圳大学招投标管理中心，逾期不予受理。</w:t>
      </w:r>
      <w:proofErr w:type="gramStart"/>
      <w:r>
        <w:rPr>
          <w:kern w:val="0"/>
          <w:szCs w:val="21"/>
        </w:rPr>
        <w:t>质疑函须加盖</w:t>
      </w:r>
      <w:proofErr w:type="gramEnd"/>
      <w:r>
        <w:rPr>
          <w:kern w:val="0"/>
          <w:szCs w:val="21"/>
        </w:rPr>
        <w:t>投标人公章。2021年</w:t>
      </w:r>
      <w:r w:rsidR="003F0947">
        <w:rPr>
          <w:kern w:val="0"/>
          <w:szCs w:val="21"/>
        </w:rPr>
        <w:t>04</w:t>
      </w:r>
      <w:r>
        <w:rPr>
          <w:kern w:val="0"/>
          <w:szCs w:val="21"/>
        </w:rPr>
        <w:t>月</w:t>
      </w:r>
      <w:r w:rsidR="003F0947">
        <w:rPr>
          <w:kern w:val="0"/>
          <w:szCs w:val="21"/>
        </w:rPr>
        <w:t>09</w:t>
      </w:r>
      <w:r>
        <w:rPr>
          <w:kern w:val="0"/>
          <w:szCs w:val="21"/>
        </w:rPr>
        <w:t xml:space="preserve">日 16:00 前将答疑结果在网站http://bidding.szu.edu.cn “招标公告”中公布，望投标人予以关注。 </w:t>
      </w:r>
    </w:p>
    <w:p w14:paraId="781A11A4" w14:textId="77777777" w:rsidR="00EE38DD" w:rsidRDefault="007D622F">
      <w:pPr>
        <w:pStyle w:val="afff6"/>
        <w:numPr>
          <w:ilvl w:val="0"/>
          <w:numId w:val="9"/>
        </w:numPr>
        <w:adjustRightInd w:val="0"/>
        <w:snapToGrid w:val="0"/>
        <w:spacing w:line="360" w:lineRule="auto"/>
        <w:ind w:firstLineChars="0"/>
        <w:rPr>
          <w:kern w:val="0"/>
          <w:szCs w:val="21"/>
        </w:rPr>
      </w:pPr>
      <w:r>
        <w:rPr>
          <w:kern w:val="0"/>
          <w:szCs w:val="21"/>
        </w:rPr>
        <w:t>投标截止时间</w:t>
      </w:r>
      <w:r>
        <w:rPr>
          <w:rStyle w:val="afa"/>
          <w:rFonts w:ascii="宋体" w:hint="eastAsia"/>
          <w:kern w:val="0"/>
        </w:rPr>
        <w:t>：</w:t>
      </w:r>
    </w:p>
    <w:p w14:paraId="1B23AA9B" w14:textId="2B886513" w:rsidR="00EE38DD" w:rsidRDefault="007D622F">
      <w:pPr>
        <w:pStyle w:val="afff6"/>
        <w:adjustRightInd w:val="0"/>
        <w:snapToGrid w:val="0"/>
        <w:spacing w:line="360" w:lineRule="auto"/>
        <w:ind w:left="420"/>
        <w:rPr>
          <w:kern w:val="0"/>
          <w:szCs w:val="21"/>
        </w:rPr>
      </w:pPr>
      <w:r>
        <w:rPr>
          <w:rFonts w:hint="eastAsia"/>
          <w:kern w:val="0"/>
          <w:szCs w:val="21"/>
        </w:rPr>
        <w:t>所有投标文件应于</w:t>
      </w:r>
      <w:r>
        <w:rPr>
          <w:bCs/>
          <w:color w:val="FF0000"/>
          <w:kern w:val="0"/>
          <w:szCs w:val="21"/>
        </w:rPr>
        <w:t>2021</w:t>
      </w:r>
      <w:r>
        <w:rPr>
          <w:rFonts w:hint="eastAsia"/>
          <w:bCs/>
          <w:color w:val="FF0000"/>
          <w:kern w:val="0"/>
          <w:szCs w:val="21"/>
        </w:rPr>
        <w:t>年</w:t>
      </w:r>
      <w:r w:rsidR="003F0947">
        <w:rPr>
          <w:bCs/>
          <w:color w:val="FF0000"/>
          <w:kern w:val="0"/>
          <w:szCs w:val="21"/>
        </w:rPr>
        <w:t>04</w:t>
      </w:r>
      <w:r>
        <w:rPr>
          <w:rFonts w:hint="eastAsia"/>
          <w:bCs/>
          <w:color w:val="FF0000"/>
          <w:kern w:val="0"/>
          <w:szCs w:val="21"/>
        </w:rPr>
        <w:t>月</w:t>
      </w:r>
      <w:r w:rsidR="003F0947">
        <w:rPr>
          <w:bCs/>
          <w:color w:val="FF0000"/>
          <w:kern w:val="0"/>
          <w:szCs w:val="21"/>
        </w:rPr>
        <w:t>12</w:t>
      </w:r>
      <w:r>
        <w:rPr>
          <w:rFonts w:hint="eastAsia"/>
          <w:bCs/>
          <w:color w:val="FF0000"/>
          <w:kern w:val="0"/>
          <w:szCs w:val="21"/>
        </w:rPr>
        <w:t>日</w:t>
      </w:r>
      <w:r w:rsidR="003F0947">
        <w:rPr>
          <w:bCs/>
          <w:color w:val="FF0000"/>
          <w:kern w:val="0"/>
          <w:szCs w:val="21"/>
        </w:rPr>
        <w:t>14</w:t>
      </w:r>
      <w:r>
        <w:rPr>
          <w:rFonts w:hint="eastAsia"/>
          <w:bCs/>
          <w:color w:val="FF0000"/>
          <w:kern w:val="0"/>
          <w:szCs w:val="21"/>
        </w:rPr>
        <w:t>:</w:t>
      </w:r>
      <w:r w:rsidR="003F0947">
        <w:rPr>
          <w:bCs/>
          <w:color w:val="FF0000"/>
          <w:kern w:val="0"/>
          <w:szCs w:val="21"/>
        </w:rPr>
        <w:t>30</w:t>
      </w:r>
      <w:r>
        <w:rPr>
          <w:rFonts w:hint="eastAsia"/>
          <w:bCs/>
          <w:color w:val="FF0000"/>
          <w:kern w:val="0"/>
          <w:szCs w:val="21"/>
        </w:rPr>
        <w:t>时</w:t>
      </w:r>
      <w:r>
        <w:rPr>
          <w:rFonts w:hint="eastAsia"/>
          <w:color w:val="FF0000"/>
          <w:kern w:val="0"/>
          <w:szCs w:val="21"/>
        </w:rPr>
        <w:t xml:space="preserve"> (北京时间)</w:t>
      </w:r>
      <w:r>
        <w:rPr>
          <w:rFonts w:hint="eastAsia"/>
          <w:kern w:val="0"/>
          <w:szCs w:val="21"/>
        </w:rPr>
        <w:t>之前邮寄</w:t>
      </w:r>
      <w:r>
        <w:t>（EMS，顺丰（不含顺丰同城））</w:t>
      </w:r>
      <w:r>
        <w:rPr>
          <w:rFonts w:hint="eastAsia"/>
          <w:kern w:val="0"/>
          <w:szCs w:val="21"/>
        </w:rPr>
        <w:t>到深圳大学招投标管理中心（深圳大学汇元楼242室 黄老师</w:t>
      </w:r>
      <w:r>
        <w:t>（0755）26532310，（0755）86970737</w:t>
      </w:r>
      <w:r>
        <w:rPr>
          <w:rFonts w:hint="eastAsia"/>
        </w:rPr>
        <w:t>）</w:t>
      </w:r>
      <w:r>
        <w:rPr>
          <w:rFonts w:hint="eastAsia"/>
          <w:kern w:val="0"/>
          <w:szCs w:val="21"/>
        </w:rPr>
        <w:t>。以文件</w:t>
      </w:r>
      <w:r>
        <w:rPr>
          <w:kern w:val="0"/>
          <w:szCs w:val="21"/>
        </w:rPr>
        <w:t>送达时间为准。</w:t>
      </w:r>
      <w:r>
        <w:rPr>
          <w:rFonts w:hint="eastAsia"/>
          <w:kern w:val="0"/>
          <w:szCs w:val="21"/>
        </w:rPr>
        <w:t>不接受</w:t>
      </w:r>
      <w:r>
        <w:rPr>
          <w:kern w:val="0"/>
          <w:szCs w:val="21"/>
        </w:rPr>
        <w:t>快递到付。</w:t>
      </w:r>
    </w:p>
    <w:p w14:paraId="4254B0AF" w14:textId="77777777" w:rsidR="00EE38DD" w:rsidRDefault="007D622F">
      <w:pPr>
        <w:pStyle w:val="afff6"/>
        <w:adjustRightInd w:val="0"/>
        <w:snapToGrid w:val="0"/>
        <w:spacing w:line="360" w:lineRule="auto"/>
        <w:ind w:left="420"/>
        <w:rPr>
          <w:kern w:val="0"/>
          <w:szCs w:val="21"/>
        </w:rPr>
      </w:pPr>
      <w:r>
        <w:rPr>
          <w:rFonts w:hint="eastAsia"/>
          <w:kern w:val="0"/>
          <w:szCs w:val="21"/>
        </w:rPr>
        <w:t>投标文件密封性要求：投标人邮寄的投标文件应在快递包装内有完整的密封包装，密封包装上应有明确的项目编号、项目名称、投标公司名称。密封包装不完整、有破损且该破损可能导致文件内容泄露的投标文件将被拒绝接收。</w:t>
      </w:r>
    </w:p>
    <w:p w14:paraId="460B0224" w14:textId="77777777" w:rsidR="00EE38DD" w:rsidRDefault="007D622F">
      <w:pPr>
        <w:pStyle w:val="afff6"/>
        <w:numPr>
          <w:ilvl w:val="0"/>
          <w:numId w:val="9"/>
        </w:numPr>
        <w:adjustRightInd w:val="0"/>
        <w:snapToGrid w:val="0"/>
        <w:spacing w:line="360" w:lineRule="auto"/>
        <w:ind w:firstLineChars="0"/>
        <w:rPr>
          <w:kern w:val="0"/>
          <w:szCs w:val="21"/>
        </w:rPr>
      </w:pPr>
      <w:r>
        <w:rPr>
          <w:kern w:val="0"/>
          <w:szCs w:val="21"/>
        </w:rPr>
        <w:t>开标时间和地点</w:t>
      </w:r>
      <w:r>
        <w:rPr>
          <w:rFonts w:hint="eastAsia"/>
          <w:kern w:val="0"/>
          <w:szCs w:val="21"/>
        </w:rPr>
        <w:t>：</w:t>
      </w:r>
    </w:p>
    <w:p w14:paraId="2F5DED61" w14:textId="6A29ABF2" w:rsidR="00EE38DD" w:rsidRDefault="007D622F">
      <w:pPr>
        <w:pStyle w:val="afff6"/>
        <w:adjustRightInd w:val="0"/>
        <w:snapToGrid w:val="0"/>
        <w:spacing w:line="360" w:lineRule="auto"/>
        <w:ind w:left="420"/>
        <w:rPr>
          <w:kern w:val="0"/>
          <w:szCs w:val="21"/>
        </w:rPr>
      </w:pPr>
      <w:r>
        <w:rPr>
          <w:kern w:val="0"/>
          <w:szCs w:val="21"/>
        </w:rPr>
        <w:t>定于</w:t>
      </w:r>
      <w:r w:rsidR="003F0947">
        <w:rPr>
          <w:bCs/>
          <w:color w:val="FF0000"/>
          <w:kern w:val="0"/>
          <w:szCs w:val="21"/>
        </w:rPr>
        <w:t>2021</w:t>
      </w:r>
      <w:r w:rsidR="003F0947">
        <w:rPr>
          <w:rFonts w:hint="eastAsia"/>
          <w:bCs/>
          <w:color w:val="FF0000"/>
          <w:kern w:val="0"/>
          <w:szCs w:val="21"/>
        </w:rPr>
        <w:t>年</w:t>
      </w:r>
      <w:r w:rsidR="003F0947">
        <w:rPr>
          <w:bCs/>
          <w:color w:val="FF0000"/>
          <w:kern w:val="0"/>
          <w:szCs w:val="21"/>
        </w:rPr>
        <w:t>04</w:t>
      </w:r>
      <w:r w:rsidR="003F0947">
        <w:rPr>
          <w:rFonts w:hint="eastAsia"/>
          <w:bCs/>
          <w:color w:val="FF0000"/>
          <w:kern w:val="0"/>
          <w:szCs w:val="21"/>
        </w:rPr>
        <w:t>月</w:t>
      </w:r>
      <w:r w:rsidR="003F0947">
        <w:rPr>
          <w:bCs/>
          <w:color w:val="FF0000"/>
          <w:kern w:val="0"/>
          <w:szCs w:val="21"/>
        </w:rPr>
        <w:t>12</w:t>
      </w:r>
      <w:r w:rsidR="003F0947">
        <w:rPr>
          <w:rFonts w:hint="eastAsia"/>
          <w:bCs/>
          <w:color w:val="FF0000"/>
          <w:kern w:val="0"/>
          <w:szCs w:val="21"/>
        </w:rPr>
        <w:t>日</w:t>
      </w:r>
      <w:r w:rsidR="003F0947">
        <w:rPr>
          <w:bCs/>
          <w:color w:val="FF0000"/>
          <w:kern w:val="0"/>
          <w:szCs w:val="21"/>
        </w:rPr>
        <w:t>14</w:t>
      </w:r>
      <w:r w:rsidR="003F0947">
        <w:rPr>
          <w:rFonts w:hint="eastAsia"/>
          <w:bCs/>
          <w:color w:val="FF0000"/>
          <w:kern w:val="0"/>
          <w:szCs w:val="21"/>
        </w:rPr>
        <w:t>:</w:t>
      </w:r>
      <w:r w:rsidR="003F0947">
        <w:rPr>
          <w:bCs/>
          <w:color w:val="FF0000"/>
          <w:kern w:val="0"/>
          <w:szCs w:val="21"/>
        </w:rPr>
        <w:t>30</w:t>
      </w:r>
      <w:r w:rsidR="003F0947">
        <w:rPr>
          <w:rFonts w:hint="eastAsia"/>
          <w:bCs/>
          <w:color w:val="FF0000"/>
          <w:kern w:val="0"/>
          <w:szCs w:val="21"/>
        </w:rPr>
        <w:t>时</w:t>
      </w:r>
      <w:r>
        <w:rPr>
          <w:kern w:val="0"/>
          <w:szCs w:val="21"/>
        </w:rPr>
        <w:t>，在深圳大学招投标管理中心公开开标。地点：深圳市南山区南海大道3688号 深圳大学</w:t>
      </w:r>
      <w:r>
        <w:rPr>
          <w:rFonts w:hint="eastAsia"/>
          <w:kern w:val="0"/>
          <w:szCs w:val="21"/>
        </w:rPr>
        <w:t>汇元</w:t>
      </w:r>
      <w:r>
        <w:rPr>
          <w:kern w:val="0"/>
          <w:szCs w:val="21"/>
        </w:rPr>
        <w:t>楼241室。</w:t>
      </w:r>
      <w:r>
        <w:rPr>
          <w:color w:val="000000"/>
          <w:kern w:val="0"/>
          <w:szCs w:val="21"/>
        </w:rPr>
        <w:t>出于</w:t>
      </w:r>
      <w:r>
        <w:rPr>
          <w:rFonts w:hint="eastAsia"/>
          <w:color w:val="000000"/>
          <w:kern w:val="0"/>
          <w:szCs w:val="21"/>
        </w:rPr>
        <w:t>疫情</w:t>
      </w:r>
      <w:r>
        <w:rPr>
          <w:color w:val="000000"/>
          <w:kern w:val="0"/>
          <w:szCs w:val="21"/>
        </w:rPr>
        <w:t>防控需要，此项目</w:t>
      </w:r>
      <w:r>
        <w:rPr>
          <w:rFonts w:hint="eastAsia"/>
          <w:color w:val="000000"/>
          <w:kern w:val="0"/>
          <w:szCs w:val="21"/>
        </w:rPr>
        <w:t>不邀请</w:t>
      </w:r>
      <w:r>
        <w:rPr>
          <w:color w:val="000000"/>
          <w:kern w:val="0"/>
          <w:szCs w:val="21"/>
        </w:rPr>
        <w:t>投标代表出席开标仪式。</w:t>
      </w:r>
    </w:p>
    <w:p w14:paraId="416874F6" w14:textId="77777777" w:rsidR="00EE38DD" w:rsidRDefault="007D622F">
      <w:pPr>
        <w:pStyle w:val="afff6"/>
        <w:numPr>
          <w:ilvl w:val="0"/>
          <w:numId w:val="9"/>
        </w:numPr>
        <w:adjustRightInd w:val="0"/>
        <w:snapToGrid w:val="0"/>
        <w:spacing w:line="360" w:lineRule="auto"/>
        <w:ind w:firstLineChars="0"/>
        <w:rPr>
          <w:kern w:val="0"/>
          <w:szCs w:val="21"/>
        </w:rPr>
      </w:pPr>
      <w:r>
        <w:rPr>
          <w:kern w:val="0"/>
          <w:szCs w:val="21"/>
        </w:rPr>
        <w:t>已经购买招标文件的潜在投标人，若不参加投标应在开标截止日前3天以书面形式通知深圳大学招投标管理中心。</w:t>
      </w:r>
    </w:p>
    <w:p w14:paraId="5F5BC939" w14:textId="77777777" w:rsidR="00EE38DD" w:rsidRDefault="007D622F">
      <w:pPr>
        <w:widowControl/>
        <w:numPr>
          <w:ilvl w:val="0"/>
          <w:numId w:val="9"/>
        </w:numPr>
        <w:spacing w:before="100" w:beforeAutospacing="1" w:after="100" w:afterAutospacing="1"/>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交纳投标保证金：本项目无须交纳投标保证金。</w:t>
      </w:r>
      <w:r>
        <w:rPr>
          <w:rFonts w:ascii="Times New Roman" w:eastAsia="宋体" w:hAnsi="Times New Roman" w:cs="Times New Roman" w:hint="eastAsia"/>
          <w:kern w:val="0"/>
          <w:szCs w:val="21"/>
        </w:rPr>
        <w:t xml:space="preserve"> </w:t>
      </w:r>
    </w:p>
    <w:p w14:paraId="5F4370F6" w14:textId="77777777" w:rsidR="00EE38DD" w:rsidRDefault="00EE38DD">
      <w:pPr>
        <w:spacing w:line="260" w:lineRule="exact"/>
        <w:ind w:firstLineChars="200" w:firstLine="420"/>
        <w:jc w:val="left"/>
        <w:rPr>
          <w:rFonts w:ascii="Times New Roman" w:eastAsia="宋体" w:hAnsi="Times New Roman" w:cs="Times New Roman"/>
          <w:szCs w:val="21"/>
          <w:u w:val="single"/>
        </w:rPr>
      </w:pPr>
    </w:p>
    <w:p w14:paraId="395184BB" w14:textId="77777777" w:rsidR="00EE38DD" w:rsidRDefault="007D622F">
      <w:pPr>
        <w:spacing w:beforeLines="50" w:before="231" w:line="260" w:lineRule="exact"/>
        <w:jc w:val="right"/>
        <w:rPr>
          <w:rFonts w:ascii="Times New Roman" w:eastAsia="宋体" w:hAnsi="Times New Roman" w:cs="Times New Roman"/>
          <w:color w:val="000000"/>
          <w:sz w:val="24"/>
        </w:rPr>
      </w:pPr>
      <w:r>
        <w:rPr>
          <w:rFonts w:ascii="Times New Roman" w:eastAsia="宋体" w:hAnsi="Times New Roman" w:cs="Times New Roman"/>
          <w:color w:val="000000"/>
        </w:rPr>
        <w:t>招标机构名称：深圳大学招投标管理中心</w:t>
      </w:r>
    </w:p>
    <w:p w14:paraId="075DBAFA" w14:textId="77777777" w:rsidR="00EE38DD" w:rsidRDefault="007D622F">
      <w:pPr>
        <w:wordWrap w:val="0"/>
        <w:spacing w:beforeLines="50" w:before="231" w:line="260" w:lineRule="exact"/>
        <w:jc w:val="right"/>
        <w:rPr>
          <w:rFonts w:ascii="Times New Roman" w:eastAsia="宋体" w:hAnsi="Times New Roman" w:cs="Times New Roman"/>
          <w:color w:val="000000"/>
        </w:rPr>
      </w:pPr>
      <w:r>
        <w:rPr>
          <w:rFonts w:ascii="Times New Roman" w:eastAsia="宋体" w:hAnsi="Times New Roman" w:cs="Times New Roman"/>
          <w:color w:val="000000"/>
        </w:rPr>
        <w:t>联系人：</w:t>
      </w:r>
      <w:r>
        <w:rPr>
          <w:rFonts w:ascii="Times New Roman" w:eastAsia="宋体" w:hAnsi="Times New Roman" w:cs="Times New Roman" w:hint="eastAsia"/>
          <w:color w:val="000000"/>
        </w:rPr>
        <w:t>劳</w:t>
      </w:r>
      <w:r>
        <w:rPr>
          <w:rFonts w:ascii="Times New Roman" w:eastAsia="宋体" w:hAnsi="Times New Roman" w:cs="Times New Roman"/>
          <w:color w:val="000000"/>
        </w:rPr>
        <w:t>老师</w:t>
      </w:r>
      <w:r>
        <w:rPr>
          <w:rFonts w:ascii="Times New Roman" w:eastAsia="宋体" w:hAnsi="Times New Roman" w:cs="Times New Roman"/>
          <w:color w:val="000000"/>
        </w:rPr>
        <w:t xml:space="preserve"> </w:t>
      </w:r>
      <w:r>
        <w:rPr>
          <w:rFonts w:ascii="Times New Roman" w:eastAsia="宋体" w:hAnsi="Times New Roman" w:cs="Times New Roman"/>
          <w:color w:val="000000"/>
        </w:rPr>
        <w:t>电话：（</w:t>
      </w:r>
      <w:r>
        <w:rPr>
          <w:rFonts w:ascii="Times New Roman" w:eastAsia="宋体" w:hAnsi="Times New Roman" w:cs="Times New Roman"/>
          <w:color w:val="000000"/>
        </w:rPr>
        <w:t>0755</w:t>
      </w:r>
      <w:r>
        <w:rPr>
          <w:rFonts w:ascii="Times New Roman" w:eastAsia="宋体" w:hAnsi="Times New Roman" w:cs="Times New Roman"/>
          <w:color w:val="000000"/>
        </w:rPr>
        <w:t>）</w:t>
      </w:r>
      <w:r>
        <w:rPr>
          <w:rFonts w:ascii="Times New Roman" w:eastAsia="宋体" w:hAnsi="Times New Roman" w:cs="Times New Roman"/>
          <w:color w:val="000000"/>
        </w:rPr>
        <w:t>2653 1103</w:t>
      </w:r>
    </w:p>
    <w:p w14:paraId="31DAAF69" w14:textId="77777777" w:rsidR="00EE38DD" w:rsidRDefault="007D622F">
      <w:pPr>
        <w:spacing w:beforeLines="50" w:before="231" w:line="260" w:lineRule="exact"/>
        <w:jc w:val="right"/>
        <w:rPr>
          <w:rFonts w:ascii="Times New Roman" w:eastAsia="宋体" w:hAnsi="Times New Roman" w:cs="Times New Roman"/>
          <w:color w:val="000000"/>
        </w:rPr>
      </w:pPr>
      <w:r>
        <w:rPr>
          <w:rFonts w:ascii="Times New Roman" w:eastAsia="宋体" w:hAnsi="Times New Roman" w:cs="Times New Roman"/>
          <w:color w:val="000000"/>
        </w:rPr>
        <w:t>招投标投诉电话：</w:t>
      </w:r>
      <w:r>
        <w:rPr>
          <w:rFonts w:ascii="Times New Roman" w:eastAsia="宋体" w:hAnsi="Times New Roman" w:cs="Times New Roman"/>
          <w:color w:val="000000"/>
        </w:rPr>
        <w:t xml:space="preserve">0755-26535738  </w:t>
      </w:r>
      <w:r>
        <w:rPr>
          <w:rFonts w:ascii="Times New Roman" w:eastAsia="宋体" w:hAnsi="Times New Roman" w:cs="Times New Roman"/>
          <w:color w:val="000000"/>
        </w:rPr>
        <w:t>投诉邮箱：</w:t>
      </w:r>
      <w:hyperlink r:id="rId9" w:history="1">
        <w:r>
          <w:rPr>
            <w:rFonts w:ascii="Times New Roman" w:eastAsia="宋体" w:hAnsi="Times New Roman" w:cs="Times New Roman"/>
            <w:color w:val="0000FF"/>
            <w:u w:val="single"/>
          </w:rPr>
          <w:t>CHENJC@SZU.EDU.CN</w:t>
        </w:r>
      </w:hyperlink>
    </w:p>
    <w:p w14:paraId="2D881787" w14:textId="77777777" w:rsidR="00EE38DD" w:rsidRDefault="007D622F">
      <w:pPr>
        <w:spacing w:beforeLines="50" w:before="231" w:line="260" w:lineRule="exact"/>
        <w:jc w:val="right"/>
        <w:rPr>
          <w:rFonts w:ascii="Times New Roman" w:eastAsia="宋体" w:hAnsi="Times New Roman" w:cs="Times New Roman"/>
          <w:color w:val="000000"/>
        </w:rPr>
      </w:pPr>
      <w:r>
        <w:rPr>
          <w:rFonts w:ascii="Times New Roman" w:eastAsia="宋体" w:hAnsi="Times New Roman" w:cs="Times New Roman"/>
          <w:color w:val="000000"/>
        </w:rPr>
        <w:t>受理单位</w:t>
      </w:r>
      <w:r>
        <w:rPr>
          <w:rFonts w:ascii="Times New Roman" w:eastAsia="宋体" w:hAnsi="Times New Roman" w:cs="Times New Roman"/>
          <w:color w:val="000000"/>
        </w:rPr>
        <w:t xml:space="preserve">:  </w:t>
      </w:r>
      <w:r>
        <w:rPr>
          <w:rFonts w:ascii="Times New Roman" w:eastAsia="宋体" w:hAnsi="Times New Roman" w:cs="Times New Roman"/>
          <w:color w:val="000000"/>
        </w:rPr>
        <w:t>深圳大学招投标管理中心</w:t>
      </w:r>
    </w:p>
    <w:p w14:paraId="58FB5B5A" w14:textId="77777777" w:rsidR="00EE38DD" w:rsidRDefault="007D622F">
      <w:pPr>
        <w:spacing w:beforeLines="50" w:before="231" w:line="260" w:lineRule="exact"/>
        <w:jc w:val="right"/>
        <w:rPr>
          <w:rFonts w:ascii="Times New Roman" w:eastAsia="宋体" w:hAnsi="Times New Roman" w:cs="Times New Roman"/>
          <w:color w:val="000000"/>
        </w:rPr>
      </w:pPr>
      <w:r>
        <w:rPr>
          <w:rFonts w:ascii="Times New Roman" w:eastAsia="宋体" w:hAnsi="Times New Roman" w:cs="Times New Roman"/>
          <w:color w:val="000000"/>
        </w:rPr>
        <w:t>纪委监督电话：</w:t>
      </w:r>
      <w:r>
        <w:rPr>
          <w:rFonts w:ascii="Times New Roman" w:eastAsia="宋体" w:hAnsi="Times New Roman" w:cs="Times New Roman"/>
          <w:color w:val="000000"/>
        </w:rPr>
        <w:t>(0755)2653 4925</w:t>
      </w:r>
    </w:p>
    <w:p w14:paraId="3DEC6636" w14:textId="77777777" w:rsidR="00EE38DD" w:rsidRDefault="00EE38DD">
      <w:pPr>
        <w:spacing w:line="260" w:lineRule="exact"/>
        <w:rPr>
          <w:rFonts w:ascii="Times New Roman" w:eastAsia="宋体" w:hAnsi="Times New Roman" w:cs="Times New Roman"/>
          <w:kern w:val="0"/>
          <w:szCs w:val="21"/>
        </w:rPr>
      </w:pPr>
    </w:p>
    <w:p w14:paraId="3119E947" w14:textId="77777777" w:rsidR="00EE38DD" w:rsidRDefault="007D622F">
      <w:pPr>
        <w:spacing w:line="260" w:lineRule="exact"/>
        <w:jc w:val="right"/>
        <w:rPr>
          <w:rFonts w:ascii="Times New Roman" w:eastAsia="宋体" w:hAnsi="Times New Roman" w:cs="Times New Roman"/>
          <w:kern w:val="0"/>
          <w:szCs w:val="21"/>
        </w:rPr>
      </w:pPr>
      <w:r>
        <w:rPr>
          <w:rFonts w:ascii="Times New Roman" w:eastAsia="宋体" w:hAnsi="Times New Roman" w:cs="Times New Roman"/>
          <w:kern w:val="0"/>
          <w:szCs w:val="21"/>
        </w:rPr>
        <w:t>深圳大学招投标管理中心</w:t>
      </w:r>
    </w:p>
    <w:p w14:paraId="4A172375" w14:textId="77777777" w:rsidR="00EE38DD" w:rsidRDefault="00EE38DD">
      <w:pPr>
        <w:spacing w:line="260" w:lineRule="exact"/>
        <w:jc w:val="right"/>
        <w:rPr>
          <w:rFonts w:ascii="Times New Roman" w:eastAsia="宋体" w:hAnsi="Times New Roman" w:cs="Times New Roman"/>
          <w:kern w:val="0"/>
          <w:szCs w:val="21"/>
        </w:rPr>
      </w:pPr>
    </w:p>
    <w:p w14:paraId="74B81119" w14:textId="6B28B018" w:rsidR="00EE38DD" w:rsidRDefault="007D622F">
      <w:pPr>
        <w:wordWrap w:val="0"/>
        <w:spacing w:line="260" w:lineRule="exact"/>
        <w:jc w:val="right"/>
        <w:rPr>
          <w:rFonts w:ascii="Times New Roman" w:eastAsia="宋体" w:hAnsi="Times New Roman" w:cs="Times New Roman"/>
          <w:b/>
          <w:bCs/>
          <w:kern w:val="0"/>
          <w:sz w:val="24"/>
          <w:szCs w:val="20"/>
        </w:rPr>
      </w:pPr>
      <w:r>
        <w:rPr>
          <w:rFonts w:ascii="Times New Roman" w:eastAsia="宋体" w:hAnsi="Times New Roman" w:cs="Times New Roman" w:hint="eastAsia"/>
          <w:kern w:val="0"/>
          <w:szCs w:val="21"/>
        </w:rPr>
        <w:t>2021</w:t>
      </w:r>
      <w:r>
        <w:rPr>
          <w:rFonts w:ascii="Times New Roman" w:eastAsia="宋体" w:hAnsi="Times New Roman" w:cs="Times New Roman" w:hint="eastAsia"/>
          <w:kern w:val="0"/>
          <w:szCs w:val="21"/>
        </w:rPr>
        <w:t>年</w:t>
      </w:r>
      <w:r w:rsidR="003F0947">
        <w:rPr>
          <w:rFonts w:ascii="Times New Roman" w:eastAsia="宋体" w:hAnsi="Times New Roman" w:cs="Times New Roman"/>
          <w:kern w:val="0"/>
          <w:szCs w:val="21"/>
        </w:rPr>
        <w:t>04</w:t>
      </w:r>
      <w:r>
        <w:rPr>
          <w:rFonts w:ascii="Times New Roman" w:eastAsia="宋体" w:hAnsi="Times New Roman" w:cs="Times New Roman" w:hint="eastAsia"/>
          <w:kern w:val="0"/>
          <w:szCs w:val="21"/>
        </w:rPr>
        <w:t>月</w:t>
      </w:r>
      <w:r w:rsidR="003F0947">
        <w:rPr>
          <w:rFonts w:ascii="Times New Roman" w:eastAsia="宋体" w:hAnsi="Times New Roman" w:cs="Times New Roman"/>
          <w:kern w:val="0"/>
          <w:szCs w:val="21"/>
        </w:rPr>
        <w:t>01</w:t>
      </w:r>
      <w:r>
        <w:rPr>
          <w:rFonts w:ascii="Times New Roman" w:eastAsia="宋体" w:hAnsi="Times New Roman" w:cs="Times New Roman" w:hint="eastAsia"/>
          <w:kern w:val="0"/>
          <w:szCs w:val="21"/>
        </w:rPr>
        <w:t>日</w:t>
      </w:r>
    </w:p>
    <w:p w14:paraId="5474E4DE" w14:textId="77777777" w:rsidR="00EE38DD" w:rsidRDefault="00EE38DD">
      <w:pPr>
        <w:spacing w:line="276" w:lineRule="auto"/>
        <w:rPr>
          <w:rFonts w:ascii="宋体" w:eastAsia="宋体" w:hAnsi="宋体" w:cs="Times New Roman"/>
          <w:b/>
          <w:bCs/>
          <w:kern w:val="0"/>
          <w:sz w:val="24"/>
          <w:szCs w:val="20"/>
        </w:rPr>
      </w:pPr>
    </w:p>
    <w:p w14:paraId="237CEAFF" w14:textId="77777777" w:rsidR="00EE38DD" w:rsidRDefault="00EE38DD">
      <w:pPr>
        <w:spacing w:line="276" w:lineRule="auto"/>
        <w:rPr>
          <w:rFonts w:ascii="宋体" w:eastAsia="宋体" w:hAnsi="宋体" w:cs="Times New Roman"/>
          <w:b/>
          <w:bCs/>
          <w:kern w:val="0"/>
          <w:sz w:val="24"/>
          <w:szCs w:val="20"/>
        </w:rPr>
      </w:pPr>
    </w:p>
    <w:p w14:paraId="0A500405" w14:textId="77777777" w:rsidR="00EE38DD" w:rsidRDefault="00EE38DD">
      <w:pPr>
        <w:spacing w:line="276" w:lineRule="auto"/>
        <w:rPr>
          <w:rFonts w:ascii="宋体" w:eastAsia="宋体" w:hAnsi="宋体" w:cs="Times New Roman"/>
          <w:b/>
          <w:bCs/>
          <w:kern w:val="0"/>
          <w:sz w:val="24"/>
          <w:szCs w:val="20"/>
        </w:rPr>
      </w:pPr>
    </w:p>
    <w:p w14:paraId="3AB6DCF4" w14:textId="77777777" w:rsidR="00EE38DD" w:rsidRDefault="00EE38DD">
      <w:pPr>
        <w:spacing w:line="276" w:lineRule="auto"/>
        <w:rPr>
          <w:rFonts w:ascii="宋体" w:eastAsia="宋体" w:hAnsi="宋体" w:cs="Times New Roman"/>
          <w:b/>
          <w:bCs/>
          <w:kern w:val="0"/>
          <w:sz w:val="24"/>
          <w:szCs w:val="20"/>
        </w:rPr>
      </w:pPr>
    </w:p>
    <w:p w14:paraId="14474BC5" w14:textId="77777777" w:rsidR="00EE38DD" w:rsidRDefault="00EE38DD">
      <w:pPr>
        <w:spacing w:line="276" w:lineRule="auto"/>
        <w:rPr>
          <w:rFonts w:ascii="宋体" w:eastAsia="宋体" w:hAnsi="宋体" w:cs="Times New Roman"/>
          <w:b/>
          <w:bCs/>
          <w:kern w:val="0"/>
          <w:sz w:val="24"/>
          <w:szCs w:val="20"/>
        </w:rPr>
      </w:pPr>
    </w:p>
    <w:p w14:paraId="0E3270DA" w14:textId="77777777" w:rsidR="00EE38DD" w:rsidRDefault="00EE38DD">
      <w:pPr>
        <w:spacing w:line="276" w:lineRule="auto"/>
        <w:rPr>
          <w:rFonts w:ascii="宋体" w:eastAsia="宋体" w:hAnsi="宋体" w:cs="Times New Roman"/>
          <w:b/>
          <w:bCs/>
          <w:kern w:val="0"/>
          <w:sz w:val="24"/>
          <w:szCs w:val="20"/>
        </w:rPr>
      </w:pPr>
    </w:p>
    <w:p w14:paraId="40201C15" w14:textId="77777777" w:rsidR="00EE38DD" w:rsidRDefault="00EE38DD">
      <w:pPr>
        <w:spacing w:line="276" w:lineRule="auto"/>
        <w:rPr>
          <w:rFonts w:ascii="宋体" w:eastAsia="宋体" w:hAnsi="宋体" w:cs="Times New Roman"/>
          <w:b/>
          <w:bCs/>
          <w:kern w:val="0"/>
          <w:sz w:val="24"/>
          <w:szCs w:val="20"/>
        </w:rPr>
      </w:pPr>
    </w:p>
    <w:p w14:paraId="2AE23702" w14:textId="77777777" w:rsidR="00EE38DD" w:rsidRDefault="00EE38DD">
      <w:pPr>
        <w:spacing w:line="276" w:lineRule="auto"/>
        <w:rPr>
          <w:rFonts w:ascii="宋体" w:eastAsia="宋体" w:hAnsi="宋体" w:cs="Times New Roman"/>
          <w:b/>
          <w:bCs/>
          <w:kern w:val="0"/>
          <w:sz w:val="24"/>
          <w:szCs w:val="20"/>
        </w:rPr>
      </w:pPr>
    </w:p>
    <w:p w14:paraId="43651859" w14:textId="77777777" w:rsidR="00EE38DD" w:rsidRDefault="00EE38DD">
      <w:pPr>
        <w:spacing w:line="276" w:lineRule="auto"/>
        <w:rPr>
          <w:rFonts w:ascii="宋体" w:eastAsia="宋体" w:hAnsi="宋体" w:cs="Times New Roman"/>
          <w:b/>
          <w:bCs/>
          <w:kern w:val="0"/>
          <w:sz w:val="24"/>
          <w:szCs w:val="20"/>
        </w:rPr>
      </w:pPr>
    </w:p>
    <w:p w14:paraId="1863F942" w14:textId="77777777" w:rsidR="00EE38DD" w:rsidRDefault="00EE38DD">
      <w:pPr>
        <w:spacing w:line="276" w:lineRule="auto"/>
        <w:rPr>
          <w:rFonts w:ascii="宋体" w:eastAsia="宋体" w:hAnsi="宋体" w:cs="Times New Roman"/>
          <w:b/>
          <w:bCs/>
          <w:kern w:val="0"/>
          <w:sz w:val="24"/>
          <w:szCs w:val="20"/>
        </w:rPr>
      </w:pPr>
    </w:p>
    <w:p w14:paraId="4E5E142B" w14:textId="77777777" w:rsidR="00EE38DD" w:rsidRDefault="00EE38DD">
      <w:pPr>
        <w:spacing w:line="276" w:lineRule="auto"/>
        <w:rPr>
          <w:rFonts w:ascii="宋体" w:eastAsia="宋体" w:hAnsi="宋体" w:cs="Times New Roman"/>
          <w:b/>
          <w:bCs/>
          <w:kern w:val="0"/>
          <w:sz w:val="24"/>
          <w:szCs w:val="20"/>
        </w:rPr>
      </w:pPr>
    </w:p>
    <w:p w14:paraId="0A38A27F" w14:textId="77777777" w:rsidR="00EE38DD" w:rsidRDefault="00EE38DD">
      <w:pPr>
        <w:spacing w:line="276" w:lineRule="auto"/>
        <w:rPr>
          <w:rFonts w:ascii="宋体" w:eastAsia="宋体" w:hAnsi="宋体" w:cs="Times New Roman"/>
          <w:b/>
          <w:bCs/>
          <w:kern w:val="0"/>
          <w:sz w:val="24"/>
          <w:szCs w:val="20"/>
        </w:rPr>
      </w:pPr>
    </w:p>
    <w:p w14:paraId="39BE92B1" w14:textId="77777777" w:rsidR="00EE38DD" w:rsidRDefault="00EE38DD">
      <w:pPr>
        <w:spacing w:line="276" w:lineRule="auto"/>
        <w:rPr>
          <w:rFonts w:ascii="宋体" w:eastAsia="宋体" w:hAnsi="宋体" w:cs="Times New Roman"/>
          <w:b/>
          <w:bCs/>
          <w:kern w:val="0"/>
          <w:sz w:val="24"/>
          <w:szCs w:val="20"/>
        </w:rPr>
      </w:pPr>
    </w:p>
    <w:p w14:paraId="5F0E5EC0" w14:textId="77777777" w:rsidR="00EE38DD" w:rsidRDefault="00EE38DD">
      <w:pPr>
        <w:spacing w:line="276" w:lineRule="auto"/>
        <w:rPr>
          <w:rFonts w:ascii="宋体" w:eastAsia="宋体" w:hAnsi="宋体" w:cs="Times New Roman"/>
          <w:b/>
          <w:bCs/>
          <w:kern w:val="0"/>
          <w:sz w:val="24"/>
          <w:szCs w:val="20"/>
        </w:rPr>
      </w:pPr>
    </w:p>
    <w:p w14:paraId="4555CC68" w14:textId="77777777" w:rsidR="00EE38DD" w:rsidRDefault="00EE38DD">
      <w:pPr>
        <w:spacing w:line="276" w:lineRule="auto"/>
        <w:rPr>
          <w:rFonts w:ascii="宋体" w:eastAsia="宋体" w:hAnsi="宋体" w:cs="Times New Roman"/>
          <w:b/>
          <w:bCs/>
          <w:kern w:val="0"/>
          <w:sz w:val="24"/>
          <w:szCs w:val="20"/>
        </w:rPr>
      </w:pPr>
    </w:p>
    <w:p w14:paraId="078F97C3" w14:textId="77777777" w:rsidR="00EE38DD" w:rsidRDefault="00EE38DD">
      <w:pPr>
        <w:spacing w:line="276" w:lineRule="auto"/>
        <w:rPr>
          <w:rFonts w:ascii="宋体" w:eastAsia="宋体" w:hAnsi="宋体" w:cs="Times New Roman"/>
          <w:b/>
          <w:bCs/>
          <w:kern w:val="0"/>
          <w:sz w:val="24"/>
          <w:szCs w:val="20"/>
        </w:rPr>
      </w:pPr>
    </w:p>
    <w:p w14:paraId="2ABDCF7C" w14:textId="77777777" w:rsidR="00EE38DD" w:rsidRDefault="00EE38DD">
      <w:pPr>
        <w:spacing w:line="276" w:lineRule="auto"/>
        <w:rPr>
          <w:rFonts w:ascii="宋体" w:eastAsia="宋体" w:hAnsi="宋体" w:cs="Times New Roman"/>
          <w:b/>
          <w:bCs/>
          <w:kern w:val="0"/>
          <w:sz w:val="24"/>
          <w:szCs w:val="20"/>
        </w:rPr>
      </w:pPr>
    </w:p>
    <w:p w14:paraId="4ECD9200" w14:textId="77777777" w:rsidR="00EE38DD" w:rsidRDefault="00EE38DD">
      <w:pPr>
        <w:spacing w:line="276" w:lineRule="auto"/>
        <w:rPr>
          <w:rFonts w:ascii="宋体" w:eastAsia="宋体" w:hAnsi="宋体" w:cs="Times New Roman"/>
          <w:b/>
          <w:bCs/>
          <w:kern w:val="0"/>
          <w:sz w:val="24"/>
          <w:szCs w:val="20"/>
        </w:rPr>
      </w:pPr>
    </w:p>
    <w:p w14:paraId="3F66EE8E" w14:textId="77777777" w:rsidR="00EE38DD" w:rsidRDefault="00EE38DD">
      <w:pPr>
        <w:spacing w:line="276" w:lineRule="auto"/>
        <w:rPr>
          <w:rFonts w:ascii="宋体" w:eastAsia="宋体" w:hAnsi="宋体" w:cs="Times New Roman"/>
          <w:b/>
          <w:bCs/>
          <w:kern w:val="0"/>
          <w:sz w:val="24"/>
          <w:szCs w:val="20"/>
        </w:rPr>
      </w:pPr>
    </w:p>
    <w:p w14:paraId="6ADA8E48" w14:textId="77777777" w:rsidR="00EE38DD" w:rsidRDefault="007D622F">
      <w:pPr>
        <w:spacing w:line="276" w:lineRule="auto"/>
        <w:jc w:val="center"/>
        <w:rPr>
          <w:rFonts w:ascii="Times New Roman" w:eastAsia="宋体" w:hAnsi="Times New Roman" w:cs="Times New Roman"/>
          <w:sz w:val="24"/>
          <w:szCs w:val="24"/>
        </w:rPr>
      </w:pPr>
      <w:r>
        <w:rPr>
          <w:rFonts w:ascii="宋体" w:eastAsia="宋体" w:hAnsi="宋体" w:cs="Times New Roman" w:hint="eastAsia"/>
          <w:b/>
          <w:bCs/>
          <w:kern w:val="0"/>
          <w:sz w:val="24"/>
          <w:szCs w:val="20"/>
        </w:rPr>
        <w:lastRenderedPageBreak/>
        <w:t>第二章  招标项目需求</w:t>
      </w:r>
    </w:p>
    <w:p w14:paraId="5D91520C" w14:textId="77777777" w:rsidR="00EE38DD" w:rsidRDefault="007D622F">
      <w:pPr>
        <w:keepNext/>
        <w:keepLines/>
        <w:adjustRightInd w:val="0"/>
        <w:spacing w:beforeLines="50" w:before="231" w:afterLines="50" w:after="231"/>
        <w:jc w:val="center"/>
        <w:textAlignment w:val="baseline"/>
        <w:outlineLvl w:val="1"/>
        <w:rPr>
          <w:rFonts w:ascii="宋体" w:eastAsia="宋体" w:hAnsi="宋体" w:cs="Times New Roman"/>
          <w:b/>
          <w:bCs/>
          <w:kern w:val="0"/>
          <w:sz w:val="28"/>
          <w:szCs w:val="28"/>
        </w:rPr>
      </w:pPr>
      <w:bookmarkStart w:id="18" w:name="_Toc60560625"/>
      <w:bookmarkStart w:id="19" w:name="_Toc73521635"/>
      <w:bookmarkStart w:id="20" w:name="_Toc60631620"/>
      <w:bookmarkStart w:id="21" w:name="_Toc73521547"/>
      <w:bookmarkStart w:id="22" w:name="_Toc100052364"/>
      <w:bookmarkStart w:id="23" w:name="_Toc73517639"/>
      <w:bookmarkStart w:id="24" w:name="_Toc73518117"/>
      <w:bookmarkStart w:id="25" w:name="_Toc101074876"/>
      <w:r>
        <w:rPr>
          <w:rFonts w:ascii="宋体" w:eastAsia="宋体" w:hAnsi="宋体" w:cs="Times New Roman" w:hint="eastAsia"/>
          <w:b/>
          <w:bCs/>
          <w:kern w:val="0"/>
          <w:sz w:val="28"/>
          <w:szCs w:val="28"/>
        </w:rPr>
        <w:t>一、对通用条款的补充内容</w:t>
      </w:r>
    </w:p>
    <w:tbl>
      <w:tblPr>
        <w:tblW w:w="8367"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807"/>
        <w:gridCol w:w="2160"/>
        <w:gridCol w:w="5400"/>
      </w:tblGrid>
      <w:tr w:rsidR="00EE38DD" w14:paraId="69484E54" w14:textId="77777777">
        <w:trPr>
          <w:cantSplit/>
          <w:trHeight w:val="20"/>
          <w:jc w:val="center"/>
        </w:trPr>
        <w:tc>
          <w:tcPr>
            <w:tcW w:w="807" w:type="dxa"/>
            <w:vAlign w:val="center"/>
          </w:tcPr>
          <w:bookmarkEnd w:id="18"/>
          <w:bookmarkEnd w:id="19"/>
          <w:bookmarkEnd w:id="20"/>
          <w:bookmarkEnd w:id="21"/>
          <w:bookmarkEnd w:id="22"/>
          <w:bookmarkEnd w:id="23"/>
          <w:bookmarkEnd w:id="24"/>
          <w:bookmarkEnd w:id="25"/>
          <w:p w14:paraId="2B0573CC" w14:textId="77777777" w:rsidR="00EE38DD" w:rsidRDefault="007D622F">
            <w:pPr>
              <w:jc w:val="center"/>
              <w:rPr>
                <w:rFonts w:ascii="宋体" w:eastAsia="宋体" w:hAnsi="宋体" w:cs="Times New Roman"/>
                <w:b/>
                <w:bCs/>
                <w:szCs w:val="24"/>
              </w:rPr>
            </w:pPr>
            <w:r>
              <w:rPr>
                <w:rFonts w:ascii="宋体" w:eastAsia="宋体" w:hAnsi="宋体" w:cs="Times New Roman" w:hint="eastAsia"/>
                <w:b/>
                <w:bCs/>
                <w:szCs w:val="24"/>
              </w:rPr>
              <w:t>序号</w:t>
            </w:r>
          </w:p>
        </w:tc>
        <w:tc>
          <w:tcPr>
            <w:tcW w:w="2160" w:type="dxa"/>
            <w:vAlign w:val="center"/>
          </w:tcPr>
          <w:p w14:paraId="0B381FFF" w14:textId="77777777" w:rsidR="00EE38DD" w:rsidRDefault="007D622F">
            <w:pPr>
              <w:jc w:val="center"/>
              <w:rPr>
                <w:rFonts w:ascii="宋体" w:eastAsia="宋体" w:hAnsi="宋体" w:cs="Times New Roman"/>
                <w:b/>
                <w:bCs/>
                <w:szCs w:val="24"/>
              </w:rPr>
            </w:pPr>
            <w:r>
              <w:rPr>
                <w:rFonts w:ascii="宋体" w:eastAsia="宋体" w:hAnsi="宋体" w:cs="Times New Roman" w:hint="eastAsia"/>
                <w:b/>
                <w:bCs/>
                <w:szCs w:val="24"/>
              </w:rPr>
              <w:t>内   容</w:t>
            </w:r>
          </w:p>
        </w:tc>
        <w:tc>
          <w:tcPr>
            <w:tcW w:w="5400" w:type="dxa"/>
            <w:vAlign w:val="center"/>
          </w:tcPr>
          <w:p w14:paraId="033026AC" w14:textId="77777777" w:rsidR="00EE38DD" w:rsidRDefault="007D622F">
            <w:pPr>
              <w:jc w:val="center"/>
              <w:rPr>
                <w:rFonts w:ascii="宋体" w:eastAsia="宋体" w:hAnsi="宋体" w:cs="Times New Roman"/>
                <w:b/>
                <w:bCs/>
                <w:szCs w:val="24"/>
              </w:rPr>
            </w:pPr>
            <w:proofErr w:type="gramStart"/>
            <w:r>
              <w:rPr>
                <w:rFonts w:ascii="宋体" w:eastAsia="宋体" w:hAnsi="宋体" w:cs="Times New Roman" w:hint="eastAsia"/>
                <w:b/>
                <w:bCs/>
                <w:szCs w:val="24"/>
              </w:rPr>
              <w:t>规</w:t>
            </w:r>
            <w:proofErr w:type="gramEnd"/>
            <w:r>
              <w:rPr>
                <w:rFonts w:ascii="宋体" w:eastAsia="宋体" w:hAnsi="宋体" w:cs="Times New Roman" w:hint="eastAsia"/>
                <w:b/>
                <w:bCs/>
                <w:szCs w:val="24"/>
              </w:rPr>
              <w:t xml:space="preserve">      定</w:t>
            </w:r>
          </w:p>
        </w:tc>
      </w:tr>
      <w:tr w:rsidR="00EE38DD" w14:paraId="24E38755" w14:textId="77777777">
        <w:trPr>
          <w:cantSplit/>
          <w:trHeight w:val="20"/>
          <w:jc w:val="center"/>
        </w:trPr>
        <w:tc>
          <w:tcPr>
            <w:tcW w:w="807" w:type="dxa"/>
            <w:vAlign w:val="center"/>
          </w:tcPr>
          <w:p w14:paraId="15F1CF0D" w14:textId="77777777" w:rsidR="00EE38DD" w:rsidRDefault="007D622F">
            <w:pPr>
              <w:jc w:val="center"/>
              <w:rPr>
                <w:rFonts w:ascii="宋体" w:eastAsia="宋体" w:hAnsi="宋体" w:cs="Times New Roman"/>
                <w:szCs w:val="24"/>
              </w:rPr>
            </w:pPr>
            <w:r>
              <w:rPr>
                <w:rFonts w:ascii="宋体" w:eastAsia="宋体" w:hAnsi="宋体" w:cs="Times New Roman" w:hint="eastAsia"/>
                <w:szCs w:val="24"/>
              </w:rPr>
              <w:t>1</w:t>
            </w:r>
          </w:p>
        </w:tc>
        <w:tc>
          <w:tcPr>
            <w:tcW w:w="2160" w:type="dxa"/>
            <w:vAlign w:val="center"/>
          </w:tcPr>
          <w:p w14:paraId="78A0EABA" w14:textId="77777777" w:rsidR="00EE38DD" w:rsidRDefault="007D622F">
            <w:pPr>
              <w:rPr>
                <w:rFonts w:ascii="Times New Roman" w:eastAsia="宋体" w:hAnsi="Times New Roman" w:cs="Times New Roman"/>
                <w:szCs w:val="24"/>
              </w:rPr>
            </w:pPr>
            <w:r>
              <w:rPr>
                <w:rFonts w:ascii="Times New Roman" w:eastAsia="宋体" w:hAnsi="Times New Roman" w:cs="Times New Roman" w:hint="eastAsia"/>
                <w:szCs w:val="24"/>
              </w:rPr>
              <w:t>联合体投标</w:t>
            </w:r>
          </w:p>
        </w:tc>
        <w:tc>
          <w:tcPr>
            <w:tcW w:w="5400" w:type="dxa"/>
            <w:vAlign w:val="center"/>
          </w:tcPr>
          <w:p w14:paraId="5059ECF0" w14:textId="77777777" w:rsidR="00EE38DD" w:rsidRDefault="007D622F">
            <w:pPr>
              <w:rPr>
                <w:rFonts w:ascii="宋体" w:eastAsia="宋体" w:hAnsi="宋体" w:cs="Times New Roman"/>
                <w:snapToGrid w:val="0"/>
                <w:kern w:val="0"/>
                <w:szCs w:val="32"/>
                <w:u w:val="single"/>
                <w:lang w:val="zh-CN"/>
              </w:rPr>
            </w:pPr>
            <w:r>
              <w:rPr>
                <w:rFonts w:ascii="宋体" w:eastAsia="宋体" w:hAnsi="宋体" w:cs="Times New Roman" w:hint="eastAsia"/>
                <w:snapToGrid w:val="0"/>
                <w:kern w:val="0"/>
                <w:szCs w:val="32"/>
                <w:u w:val="single"/>
                <w:lang w:val="zh-CN"/>
              </w:rPr>
              <w:t>见《招标公告》中“投标人资格要求”部分的相关内容</w:t>
            </w:r>
          </w:p>
        </w:tc>
      </w:tr>
      <w:tr w:rsidR="00EE38DD" w14:paraId="2078525F" w14:textId="77777777">
        <w:trPr>
          <w:cantSplit/>
          <w:trHeight w:val="20"/>
          <w:jc w:val="center"/>
        </w:trPr>
        <w:tc>
          <w:tcPr>
            <w:tcW w:w="807" w:type="dxa"/>
            <w:vAlign w:val="center"/>
          </w:tcPr>
          <w:p w14:paraId="47CBA10B" w14:textId="77777777" w:rsidR="00EE38DD" w:rsidRDefault="007D622F">
            <w:pPr>
              <w:jc w:val="center"/>
              <w:rPr>
                <w:rFonts w:ascii="宋体" w:eastAsia="宋体" w:hAnsi="宋体" w:cs="Times New Roman"/>
                <w:szCs w:val="24"/>
              </w:rPr>
            </w:pPr>
            <w:r>
              <w:rPr>
                <w:rFonts w:ascii="宋体" w:eastAsia="宋体" w:hAnsi="宋体" w:cs="Times New Roman" w:hint="eastAsia"/>
                <w:szCs w:val="24"/>
              </w:rPr>
              <w:t>2</w:t>
            </w:r>
          </w:p>
        </w:tc>
        <w:tc>
          <w:tcPr>
            <w:tcW w:w="2160" w:type="dxa"/>
            <w:vAlign w:val="center"/>
          </w:tcPr>
          <w:p w14:paraId="69EE02AD" w14:textId="77777777" w:rsidR="00EE38DD" w:rsidRDefault="007D622F">
            <w:pPr>
              <w:rPr>
                <w:rFonts w:ascii="宋体" w:eastAsia="宋体" w:hAnsi="宋体" w:cs="Times New Roman"/>
                <w:szCs w:val="24"/>
              </w:rPr>
            </w:pPr>
            <w:r>
              <w:rPr>
                <w:rFonts w:ascii="宋体" w:eastAsia="宋体" w:hAnsi="宋体" w:cs="Times New Roman" w:hint="eastAsia"/>
                <w:szCs w:val="24"/>
              </w:rPr>
              <w:t>投标有效期</w:t>
            </w:r>
          </w:p>
        </w:tc>
        <w:tc>
          <w:tcPr>
            <w:tcW w:w="5400" w:type="dxa"/>
            <w:vAlign w:val="center"/>
          </w:tcPr>
          <w:p w14:paraId="6AE9A553" w14:textId="77777777" w:rsidR="00EE38DD" w:rsidRDefault="007D622F">
            <w:pPr>
              <w:rPr>
                <w:rFonts w:ascii="宋体" w:eastAsia="宋体" w:hAnsi="宋体" w:cs="Times New Roman"/>
                <w:szCs w:val="24"/>
              </w:rPr>
            </w:pPr>
            <w:r>
              <w:rPr>
                <w:rFonts w:ascii="宋体" w:eastAsia="宋体" w:hAnsi="宋体" w:cs="Times New Roman"/>
                <w:szCs w:val="24"/>
                <w:u w:val="single"/>
              </w:rPr>
              <w:t>60日历天</w:t>
            </w:r>
            <w:r>
              <w:rPr>
                <w:rFonts w:ascii="宋体" w:eastAsia="宋体" w:hAnsi="宋体" w:cs="Times New Roman"/>
                <w:szCs w:val="24"/>
              </w:rPr>
              <w:t>（从投标截止之日算起）</w:t>
            </w:r>
          </w:p>
        </w:tc>
      </w:tr>
      <w:tr w:rsidR="00EE38DD" w14:paraId="484B7578" w14:textId="77777777">
        <w:trPr>
          <w:cantSplit/>
          <w:trHeight w:val="20"/>
          <w:jc w:val="center"/>
        </w:trPr>
        <w:tc>
          <w:tcPr>
            <w:tcW w:w="807" w:type="dxa"/>
            <w:vAlign w:val="center"/>
          </w:tcPr>
          <w:p w14:paraId="42FCCBAC" w14:textId="77777777" w:rsidR="00EE38DD" w:rsidRDefault="007D622F">
            <w:pPr>
              <w:jc w:val="center"/>
              <w:rPr>
                <w:rFonts w:ascii="宋体" w:eastAsia="宋体" w:hAnsi="宋体" w:cs="Times New Roman"/>
                <w:szCs w:val="24"/>
              </w:rPr>
            </w:pPr>
            <w:r>
              <w:rPr>
                <w:rFonts w:ascii="宋体" w:eastAsia="宋体" w:hAnsi="宋体" w:cs="Times New Roman" w:hint="eastAsia"/>
                <w:szCs w:val="24"/>
              </w:rPr>
              <w:t>3</w:t>
            </w:r>
          </w:p>
        </w:tc>
        <w:tc>
          <w:tcPr>
            <w:tcW w:w="2160" w:type="dxa"/>
            <w:vAlign w:val="center"/>
          </w:tcPr>
          <w:p w14:paraId="771E520F" w14:textId="77777777" w:rsidR="00EE38DD" w:rsidRDefault="007D622F">
            <w:pPr>
              <w:rPr>
                <w:rFonts w:ascii="宋体" w:eastAsia="宋体" w:hAnsi="宋体" w:cs="Times New Roman"/>
                <w:szCs w:val="24"/>
              </w:rPr>
            </w:pPr>
            <w:r>
              <w:rPr>
                <w:rFonts w:ascii="宋体" w:eastAsia="宋体" w:hAnsi="宋体" w:cs="Times New Roman" w:hint="eastAsia"/>
                <w:szCs w:val="24"/>
              </w:rPr>
              <w:t>投标人的替代方案</w:t>
            </w:r>
          </w:p>
        </w:tc>
        <w:tc>
          <w:tcPr>
            <w:tcW w:w="5400" w:type="dxa"/>
            <w:vAlign w:val="center"/>
          </w:tcPr>
          <w:p w14:paraId="613EFBB7" w14:textId="77777777" w:rsidR="00EE38DD" w:rsidRDefault="007D622F">
            <w:pPr>
              <w:rPr>
                <w:rFonts w:ascii="宋体" w:eastAsia="宋体" w:hAnsi="宋体" w:cs="Times New Roman"/>
                <w:szCs w:val="24"/>
              </w:rPr>
            </w:pPr>
            <w:r>
              <w:rPr>
                <w:rFonts w:ascii="宋体" w:eastAsia="宋体" w:hAnsi="宋体" w:cs="Times New Roman" w:hint="eastAsia"/>
                <w:szCs w:val="24"/>
              </w:rPr>
              <w:t>不允许</w:t>
            </w:r>
          </w:p>
        </w:tc>
      </w:tr>
      <w:tr w:rsidR="00EE38DD" w14:paraId="12A4C362" w14:textId="77777777">
        <w:trPr>
          <w:cantSplit/>
          <w:trHeight w:val="20"/>
          <w:jc w:val="center"/>
        </w:trPr>
        <w:tc>
          <w:tcPr>
            <w:tcW w:w="807" w:type="dxa"/>
            <w:vAlign w:val="center"/>
          </w:tcPr>
          <w:p w14:paraId="11E65C35" w14:textId="77777777" w:rsidR="00EE38DD" w:rsidRDefault="007D622F">
            <w:pPr>
              <w:jc w:val="center"/>
              <w:rPr>
                <w:rFonts w:ascii="宋体" w:eastAsia="宋体" w:hAnsi="宋体" w:cs="Times New Roman"/>
                <w:szCs w:val="24"/>
              </w:rPr>
            </w:pPr>
            <w:r>
              <w:rPr>
                <w:rFonts w:ascii="宋体" w:eastAsia="宋体" w:hAnsi="宋体" w:cs="Times New Roman" w:hint="eastAsia"/>
                <w:szCs w:val="24"/>
              </w:rPr>
              <w:t>4</w:t>
            </w:r>
          </w:p>
        </w:tc>
        <w:tc>
          <w:tcPr>
            <w:tcW w:w="2160" w:type="dxa"/>
            <w:vAlign w:val="center"/>
          </w:tcPr>
          <w:p w14:paraId="4D6C080A" w14:textId="77777777" w:rsidR="00EE38DD" w:rsidRDefault="007D622F">
            <w:pPr>
              <w:rPr>
                <w:rFonts w:ascii="宋体" w:eastAsia="宋体" w:hAnsi="宋体" w:cs="Times New Roman"/>
                <w:szCs w:val="24"/>
              </w:rPr>
            </w:pPr>
            <w:r>
              <w:rPr>
                <w:rFonts w:ascii="宋体" w:eastAsia="宋体" w:hAnsi="宋体" w:cs="Times New Roman" w:hint="eastAsia"/>
                <w:szCs w:val="24"/>
              </w:rPr>
              <w:t>投标文件的投递</w:t>
            </w:r>
          </w:p>
        </w:tc>
        <w:tc>
          <w:tcPr>
            <w:tcW w:w="5400" w:type="dxa"/>
            <w:vAlign w:val="center"/>
          </w:tcPr>
          <w:p w14:paraId="447D369B" w14:textId="77777777" w:rsidR="00EE38DD" w:rsidRDefault="007D622F">
            <w:pPr>
              <w:rPr>
                <w:rFonts w:ascii="宋体" w:eastAsia="宋体" w:hAnsi="宋体" w:cs="Times New Roman"/>
                <w:szCs w:val="24"/>
              </w:rPr>
            </w:pPr>
            <w:r>
              <w:rPr>
                <w:rFonts w:ascii="宋体" w:eastAsia="宋体" w:hAnsi="宋体" w:cs="Times New Roman" w:hint="eastAsia"/>
                <w:szCs w:val="24"/>
              </w:rPr>
              <w:t>投标人必须在招标文件规定的投标截止时间前将密封的投标文件</w:t>
            </w:r>
            <w:r>
              <w:rPr>
                <w:rFonts w:ascii="宋体" w:eastAsia="宋体" w:hAnsi="宋体" w:cs="Times New Roman" w:hint="eastAsia"/>
                <w:color w:val="FF0000"/>
                <w:szCs w:val="24"/>
              </w:rPr>
              <w:t>邮寄</w:t>
            </w:r>
            <w:r>
              <w:rPr>
                <w:rFonts w:ascii="宋体" w:eastAsia="宋体" w:hAnsi="宋体" w:cs="Times New Roman" w:hint="eastAsia"/>
                <w:szCs w:val="24"/>
              </w:rPr>
              <w:t>到深圳大学招投标管理中心</w:t>
            </w:r>
          </w:p>
        </w:tc>
      </w:tr>
      <w:tr w:rsidR="00EE38DD" w14:paraId="5A5CE6BD" w14:textId="77777777">
        <w:trPr>
          <w:cantSplit/>
          <w:trHeight w:val="20"/>
          <w:jc w:val="center"/>
        </w:trPr>
        <w:tc>
          <w:tcPr>
            <w:tcW w:w="807" w:type="dxa"/>
            <w:tcBorders>
              <w:top w:val="single" w:sz="6" w:space="0" w:color="auto"/>
              <w:left w:val="double" w:sz="4" w:space="0" w:color="auto"/>
              <w:bottom w:val="single" w:sz="6" w:space="0" w:color="auto"/>
              <w:right w:val="single" w:sz="6" w:space="0" w:color="auto"/>
            </w:tcBorders>
            <w:vAlign w:val="center"/>
          </w:tcPr>
          <w:p w14:paraId="55E84FBB" w14:textId="77777777" w:rsidR="00EE38DD" w:rsidRDefault="007D622F">
            <w:pPr>
              <w:jc w:val="center"/>
              <w:rPr>
                <w:rFonts w:ascii="宋体" w:eastAsia="宋体" w:hAnsi="宋体" w:cs="Times New Roman"/>
                <w:szCs w:val="24"/>
              </w:rPr>
            </w:pPr>
            <w:r>
              <w:rPr>
                <w:rFonts w:ascii="宋体" w:eastAsia="宋体" w:hAnsi="宋体" w:cs="Times New Roman" w:hint="eastAsia"/>
                <w:szCs w:val="24"/>
              </w:rPr>
              <w:t>5</w:t>
            </w:r>
          </w:p>
        </w:tc>
        <w:tc>
          <w:tcPr>
            <w:tcW w:w="2160" w:type="dxa"/>
            <w:tcBorders>
              <w:top w:val="single" w:sz="6" w:space="0" w:color="auto"/>
              <w:left w:val="single" w:sz="6" w:space="0" w:color="auto"/>
              <w:bottom w:val="single" w:sz="6" w:space="0" w:color="auto"/>
              <w:right w:val="single" w:sz="6" w:space="0" w:color="auto"/>
            </w:tcBorders>
            <w:vAlign w:val="center"/>
          </w:tcPr>
          <w:p w14:paraId="4C479D90" w14:textId="77777777" w:rsidR="00EE38DD" w:rsidRDefault="007D622F">
            <w:pPr>
              <w:rPr>
                <w:rFonts w:ascii="宋体" w:eastAsia="宋体" w:hAnsi="宋体" w:cs="Times New Roman"/>
                <w:szCs w:val="24"/>
              </w:rPr>
            </w:pPr>
            <w:r>
              <w:rPr>
                <w:rFonts w:ascii="宋体" w:eastAsia="宋体" w:hAnsi="宋体" w:cs="Times New Roman" w:hint="eastAsia"/>
                <w:szCs w:val="24"/>
              </w:rPr>
              <w:t>报价最高</w:t>
            </w:r>
            <w:r>
              <w:rPr>
                <w:rFonts w:ascii="宋体" w:eastAsia="宋体" w:hAnsi="宋体" w:cs="Times New Roman"/>
                <w:szCs w:val="24"/>
              </w:rPr>
              <w:t>限额</w:t>
            </w:r>
          </w:p>
        </w:tc>
        <w:tc>
          <w:tcPr>
            <w:tcW w:w="5400" w:type="dxa"/>
            <w:tcBorders>
              <w:top w:val="single" w:sz="6" w:space="0" w:color="auto"/>
              <w:left w:val="single" w:sz="6" w:space="0" w:color="auto"/>
              <w:bottom w:val="single" w:sz="6" w:space="0" w:color="auto"/>
              <w:right w:val="double" w:sz="4" w:space="0" w:color="auto"/>
            </w:tcBorders>
            <w:vAlign w:val="center"/>
          </w:tcPr>
          <w:p w14:paraId="727474FA" w14:textId="77777777" w:rsidR="00EE38DD" w:rsidRDefault="007D622F">
            <w:pPr>
              <w:spacing w:line="420" w:lineRule="exact"/>
              <w:rPr>
                <w:rFonts w:ascii="宋体" w:eastAsia="宋体" w:hAnsi="宋体"/>
              </w:rPr>
            </w:pPr>
            <w:r>
              <w:rPr>
                <w:rFonts w:ascii="宋体" w:eastAsia="宋体" w:hAnsi="宋体"/>
              </w:rPr>
              <w:t>投标费率上限：</w:t>
            </w:r>
            <w:r>
              <w:rPr>
                <w:rFonts w:ascii="宋体" w:eastAsia="宋体" w:hAnsi="宋体" w:hint="eastAsia"/>
              </w:rPr>
              <w:t>6</w:t>
            </w:r>
            <w:r>
              <w:rPr>
                <w:rFonts w:ascii="宋体" w:eastAsia="宋体" w:hAnsi="宋体"/>
              </w:rPr>
              <w:t>%</w:t>
            </w:r>
          </w:p>
          <w:p w14:paraId="78B88896" w14:textId="77777777" w:rsidR="00EE38DD" w:rsidRDefault="007D622F">
            <w:pPr>
              <w:spacing w:line="420" w:lineRule="exact"/>
              <w:rPr>
                <w:rFonts w:ascii="宋体" w:eastAsia="宋体" w:hAnsi="宋体" w:cs="Times New Roman"/>
                <w:szCs w:val="24"/>
              </w:rPr>
            </w:pPr>
            <w:r>
              <w:rPr>
                <w:rFonts w:ascii="宋体" w:eastAsia="宋体" w:hAnsi="宋体" w:hint="eastAsia"/>
              </w:rPr>
              <w:t>本项目</w:t>
            </w:r>
            <w:r>
              <w:rPr>
                <w:rFonts w:ascii="宋体" w:eastAsia="宋体" w:hAnsi="宋体"/>
              </w:rPr>
              <w:t>最高支付上限</w:t>
            </w:r>
            <w:r>
              <w:rPr>
                <w:rFonts w:ascii="宋体" w:eastAsia="宋体" w:hAnsi="宋体" w:hint="eastAsia"/>
              </w:rPr>
              <w:t>为</w:t>
            </w:r>
            <w:r>
              <w:rPr>
                <w:rFonts w:ascii="宋体" w:eastAsia="宋体" w:hAnsi="宋体" w:cs="Times New Roman" w:hint="eastAsia"/>
                <w:color w:val="FF0000"/>
                <w:szCs w:val="24"/>
              </w:rPr>
              <w:t>407,160.00元</w:t>
            </w:r>
            <w:r>
              <w:rPr>
                <w:rFonts w:ascii="宋体" w:eastAsia="宋体" w:hAnsi="宋体" w:cs="Times New Roman" w:hint="eastAsia"/>
                <w:szCs w:val="24"/>
              </w:rPr>
              <w:t>（人民币）</w:t>
            </w:r>
          </w:p>
        </w:tc>
      </w:tr>
      <w:tr w:rsidR="00EE38DD" w14:paraId="545C569E" w14:textId="77777777">
        <w:trPr>
          <w:cantSplit/>
          <w:trHeight w:val="20"/>
          <w:jc w:val="center"/>
        </w:trPr>
        <w:tc>
          <w:tcPr>
            <w:tcW w:w="807" w:type="dxa"/>
            <w:tcBorders>
              <w:top w:val="single" w:sz="6" w:space="0" w:color="auto"/>
              <w:left w:val="double" w:sz="4" w:space="0" w:color="auto"/>
              <w:bottom w:val="single" w:sz="6" w:space="0" w:color="auto"/>
              <w:right w:val="single" w:sz="6" w:space="0" w:color="auto"/>
            </w:tcBorders>
            <w:vAlign w:val="center"/>
          </w:tcPr>
          <w:p w14:paraId="390CD16E" w14:textId="77777777" w:rsidR="00EE38DD" w:rsidRDefault="007D622F">
            <w:pPr>
              <w:jc w:val="center"/>
              <w:rPr>
                <w:rFonts w:ascii="宋体" w:eastAsia="宋体" w:hAnsi="宋体" w:cs="Times New Roman"/>
                <w:szCs w:val="24"/>
              </w:rPr>
            </w:pPr>
            <w:r>
              <w:rPr>
                <w:rFonts w:ascii="宋体" w:eastAsia="宋体" w:hAnsi="宋体" w:cs="Times New Roman" w:hint="eastAsia"/>
                <w:szCs w:val="24"/>
              </w:rPr>
              <w:t>6</w:t>
            </w:r>
          </w:p>
        </w:tc>
        <w:tc>
          <w:tcPr>
            <w:tcW w:w="2160" w:type="dxa"/>
            <w:tcBorders>
              <w:top w:val="single" w:sz="6" w:space="0" w:color="auto"/>
              <w:left w:val="single" w:sz="6" w:space="0" w:color="auto"/>
              <w:bottom w:val="single" w:sz="6" w:space="0" w:color="auto"/>
              <w:right w:val="single" w:sz="6" w:space="0" w:color="auto"/>
            </w:tcBorders>
            <w:vAlign w:val="center"/>
          </w:tcPr>
          <w:p w14:paraId="3BCB2A99" w14:textId="77777777" w:rsidR="00EE38DD" w:rsidRDefault="007D622F">
            <w:pPr>
              <w:rPr>
                <w:rFonts w:ascii="宋体" w:eastAsia="宋体" w:hAnsi="宋体" w:cs="Times New Roman"/>
                <w:szCs w:val="24"/>
              </w:rPr>
            </w:pPr>
            <w:r>
              <w:rPr>
                <w:rFonts w:ascii="宋体" w:eastAsia="宋体" w:hAnsi="宋体" w:cs="Times New Roman" w:hint="eastAsia"/>
                <w:szCs w:val="24"/>
              </w:rPr>
              <w:t>投标文件</w:t>
            </w:r>
          </w:p>
        </w:tc>
        <w:tc>
          <w:tcPr>
            <w:tcW w:w="5400" w:type="dxa"/>
            <w:tcBorders>
              <w:top w:val="single" w:sz="6" w:space="0" w:color="auto"/>
              <w:left w:val="single" w:sz="6" w:space="0" w:color="auto"/>
              <w:bottom w:val="single" w:sz="6" w:space="0" w:color="auto"/>
              <w:right w:val="double" w:sz="4" w:space="0" w:color="auto"/>
            </w:tcBorders>
            <w:vAlign w:val="center"/>
          </w:tcPr>
          <w:p w14:paraId="7C2E0DEA" w14:textId="77777777" w:rsidR="00EE38DD" w:rsidRDefault="007D622F">
            <w:pPr>
              <w:rPr>
                <w:rFonts w:ascii="宋体" w:hAnsi="宋体"/>
              </w:rPr>
            </w:pPr>
            <w:r>
              <w:rPr>
                <w:rFonts w:ascii="宋体" w:hAnsi="宋体" w:hint="eastAsia"/>
              </w:rPr>
              <w:t>投标文件正本</w:t>
            </w:r>
            <w:r>
              <w:rPr>
                <w:rFonts w:ascii="宋体" w:hAnsi="宋体" w:hint="eastAsia"/>
                <w:color w:val="FF0000"/>
              </w:rPr>
              <w:t>一</w:t>
            </w:r>
            <w:r>
              <w:rPr>
                <w:rFonts w:ascii="宋体" w:hAnsi="宋体" w:hint="eastAsia"/>
              </w:rPr>
              <w:t>份，副本</w:t>
            </w:r>
            <w:r>
              <w:rPr>
                <w:rFonts w:ascii="宋体" w:hAnsi="宋体" w:hint="eastAsia"/>
              </w:rPr>
              <w:t xml:space="preserve"> </w:t>
            </w:r>
            <w:r>
              <w:rPr>
                <w:rFonts w:ascii="宋体" w:hAnsi="宋体" w:hint="eastAsia"/>
                <w:color w:val="FF0000"/>
              </w:rPr>
              <w:t>四</w:t>
            </w:r>
            <w:r>
              <w:rPr>
                <w:rFonts w:ascii="宋体" w:hAnsi="宋体" w:hint="eastAsia"/>
              </w:rPr>
              <w:t xml:space="preserve"> </w:t>
            </w:r>
            <w:r>
              <w:rPr>
                <w:rFonts w:ascii="宋体" w:hAnsi="宋体" w:hint="eastAsia"/>
              </w:rPr>
              <w:t>份。份数不足按投标无效处理。</w:t>
            </w:r>
          </w:p>
          <w:p w14:paraId="0DD8BE26" w14:textId="77777777" w:rsidR="00EE38DD" w:rsidRDefault="007D622F">
            <w:pPr>
              <w:rPr>
                <w:rFonts w:ascii="宋体" w:hAnsi="宋体"/>
              </w:rPr>
            </w:pPr>
            <w:r>
              <w:rPr>
                <w:rFonts w:ascii="宋体" w:hAnsi="宋体" w:hint="eastAsia"/>
              </w:rPr>
              <w:t>投标文件采用</w:t>
            </w:r>
            <w:r>
              <w:rPr>
                <w:rFonts w:ascii="宋体" w:hAnsi="宋体" w:hint="eastAsia"/>
              </w:rPr>
              <w:t>A4</w:t>
            </w:r>
            <w:r>
              <w:rPr>
                <w:rFonts w:ascii="宋体" w:hAnsi="宋体" w:hint="eastAsia"/>
              </w:rPr>
              <w:t>或者</w:t>
            </w:r>
            <w:r>
              <w:rPr>
                <w:rFonts w:ascii="宋体" w:hAnsi="宋体" w:hint="eastAsia"/>
              </w:rPr>
              <w:t>A3</w:t>
            </w:r>
            <w:r>
              <w:rPr>
                <w:rFonts w:ascii="宋体" w:hAnsi="宋体" w:hint="eastAsia"/>
              </w:rPr>
              <w:t>版胶印装订，不得采用活页夹装订，投标文件中的任何一页不能是裁剪粘贴式的，否则按投标无效处理。</w:t>
            </w:r>
          </w:p>
          <w:p w14:paraId="4F038042" w14:textId="77777777" w:rsidR="00EE38DD" w:rsidRDefault="007D622F">
            <w:pPr>
              <w:rPr>
                <w:rFonts w:ascii="宋体" w:eastAsia="宋体" w:hAnsi="宋体" w:cs="Times New Roman"/>
                <w:szCs w:val="24"/>
              </w:rPr>
            </w:pPr>
            <w:r>
              <w:rPr>
                <w:rFonts w:ascii="宋体" w:hAnsi="宋体" w:hint="eastAsia"/>
              </w:rPr>
              <w:t>投标文件需投标一览表</w:t>
            </w:r>
            <w:r>
              <w:rPr>
                <w:rFonts w:ascii="宋体" w:hAnsi="宋体" w:hint="eastAsia"/>
                <w:szCs w:val="21"/>
              </w:rPr>
              <w:t>及电子文件</w:t>
            </w:r>
            <w:r>
              <w:rPr>
                <w:rFonts w:ascii="宋体" w:hAnsi="宋体" w:hint="eastAsia"/>
                <w:szCs w:val="21"/>
              </w:rPr>
              <w:t>U</w:t>
            </w:r>
            <w:r>
              <w:rPr>
                <w:rFonts w:ascii="宋体" w:hAnsi="宋体" w:hint="eastAsia"/>
                <w:szCs w:val="21"/>
              </w:rPr>
              <w:t>盘需另外再单独密封一份提交。</w:t>
            </w:r>
          </w:p>
        </w:tc>
      </w:tr>
      <w:tr w:rsidR="00EE38DD" w14:paraId="69185489" w14:textId="77777777">
        <w:trPr>
          <w:cantSplit/>
          <w:trHeight w:val="20"/>
          <w:jc w:val="center"/>
        </w:trPr>
        <w:tc>
          <w:tcPr>
            <w:tcW w:w="807" w:type="dxa"/>
            <w:vAlign w:val="center"/>
          </w:tcPr>
          <w:p w14:paraId="7573C1CA" w14:textId="77777777" w:rsidR="00EE38DD" w:rsidRDefault="007D622F">
            <w:pPr>
              <w:jc w:val="center"/>
              <w:rPr>
                <w:rFonts w:ascii="宋体" w:eastAsia="宋体" w:hAnsi="宋体" w:cs="Times New Roman"/>
                <w:szCs w:val="24"/>
              </w:rPr>
            </w:pPr>
            <w:r>
              <w:rPr>
                <w:rFonts w:ascii="宋体" w:eastAsia="宋体" w:hAnsi="宋体" w:cs="Times New Roman" w:hint="eastAsia"/>
                <w:szCs w:val="24"/>
              </w:rPr>
              <w:t>7</w:t>
            </w:r>
          </w:p>
        </w:tc>
        <w:tc>
          <w:tcPr>
            <w:tcW w:w="2160" w:type="dxa"/>
            <w:vAlign w:val="center"/>
          </w:tcPr>
          <w:p w14:paraId="74DE4CC7" w14:textId="77777777" w:rsidR="00EE38DD" w:rsidRDefault="007D622F">
            <w:pPr>
              <w:rPr>
                <w:rFonts w:ascii="宋体" w:eastAsia="宋体" w:hAnsi="宋体" w:cs="Times New Roman"/>
                <w:szCs w:val="24"/>
              </w:rPr>
            </w:pPr>
            <w:r>
              <w:rPr>
                <w:rFonts w:ascii="宋体" w:eastAsia="宋体" w:hAnsi="宋体" w:cs="Times New Roman" w:hint="eastAsia"/>
                <w:szCs w:val="24"/>
              </w:rPr>
              <w:t>履约担保金额</w:t>
            </w:r>
          </w:p>
        </w:tc>
        <w:tc>
          <w:tcPr>
            <w:tcW w:w="5400" w:type="dxa"/>
            <w:vAlign w:val="center"/>
          </w:tcPr>
          <w:p w14:paraId="0F346BCD" w14:textId="77777777" w:rsidR="00EE38DD" w:rsidRDefault="007D622F">
            <w:pPr>
              <w:rPr>
                <w:rFonts w:ascii="宋体" w:eastAsia="宋体" w:hAnsi="宋体" w:cs="Times New Roman"/>
                <w:szCs w:val="24"/>
              </w:rPr>
            </w:pPr>
            <w:r>
              <w:rPr>
                <w:rFonts w:ascii="宋体" w:eastAsia="宋体" w:hAnsi="宋体" w:cs="Times New Roman" w:hint="eastAsia"/>
                <w:color w:val="FF0000"/>
                <w:szCs w:val="24"/>
              </w:rPr>
              <w:t>无</w:t>
            </w:r>
          </w:p>
        </w:tc>
      </w:tr>
    </w:tbl>
    <w:p w14:paraId="65700D65" w14:textId="77777777" w:rsidR="00EE38DD" w:rsidRDefault="007D622F">
      <w:pPr>
        <w:rPr>
          <w:rFonts w:ascii="Times New Roman" w:eastAsia="宋体" w:hAnsi="Times New Roman" w:cs="Times New Roman"/>
          <w:b/>
          <w:szCs w:val="24"/>
        </w:rPr>
      </w:pPr>
      <w:r>
        <w:rPr>
          <w:rFonts w:ascii="Times New Roman" w:eastAsia="宋体" w:hAnsi="Times New Roman" w:cs="Times New Roman" w:hint="eastAsia"/>
          <w:szCs w:val="21"/>
        </w:rPr>
        <w:t>备注：本表为通用条款相关内容的补充和明确，如与通用条款相冲突的以本表为准。</w:t>
      </w:r>
    </w:p>
    <w:p w14:paraId="16BEBEAD" w14:textId="77777777" w:rsidR="00EE38DD" w:rsidRDefault="007D622F">
      <w:pPr>
        <w:keepNext/>
        <w:keepLines/>
        <w:adjustRightInd w:val="0"/>
        <w:spacing w:beforeLines="50" w:before="231" w:afterLines="50" w:after="231"/>
        <w:jc w:val="center"/>
        <w:textAlignment w:val="baseline"/>
        <w:outlineLvl w:val="1"/>
        <w:rPr>
          <w:rFonts w:ascii="宋体" w:eastAsia="宋体" w:hAnsi="宋体" w:cs="Times New Roman"/>
          <w:b/>
          <w:bCs/>
          <w:kern w:val="0"/>
          <w:sz w:val="28"/>
          <w:szCs w:val="28"/>
        </w:rPr>
      </w:pPr>
      <w:bookmarkStart w:id="26" w:name="_Toc128884461"/>
      <w:r>
        <w:rPr>
          <w:rFonts w:ascii="宋体" w:eastAsia="宋体" w:hAnsi="宋体" w:cs="Times New Roman" w:hint="eastAsia"/>
          <w:b/>
          <w:bCs/>
          <w:kern w:val="0"/>
          <w:sz w:val="28"/>
          <w:szCs w:val="28"/>
        </w:rPr>
        <w:t>二、项目概况</w:t>
      </w:r>
      <w:bookmarkEnd w:id="26"/>
    </w:p>
    <w:p w14:paraId="2EA5A44D" w14:textId="77777777" w:rsidR="00EE38DD" w:rsidRDefault="007D622F">
      <w:pPr>
        <w:jc w:val="left"/>
        <w:rPr>
          <w:rFonts w:ascii="宋体" w:hAnsi="宋体"/>
        </w:rPr>
      </w:pPr>
      <w:r>
        <w:rPr>
          <w:rFonts w:ascii="宋体" w:hAnsi="宋体" w:hint="eastAsia"/>
        </w:rPr>
        <w:t>项目名称：</w:t>
      </w:r>
      <w:r>
        <w:rPr>
          <w:rFonts w:ascii="宋体" w:hAnsi="宋体"/>
        </w:rPr>
        <w:t>深圳大学</w:t>
      </w:r>
      <w:r>
        <w:rPr>
          <w:rFonts w:ascii="宋体" w:hAnsi="宋体" w:hint="eastAsia"/>
        </w:rPr>
        <w:t>丽湖校区服务大厅、会议室二次装修设计</w:t>
      </w:r>
      <w:r>
        <w:rPr>
          <w:rFonts w:ascii="宋体" w:hAnsi="宋体"/>
        </w:rPr>
        <w:t>。</w:t>
      </w:r>
    </w:p>
    <w:p w14:paraId="239CF351" w14:textId="77777777" w:rsidR="00EE38DD" w:rsidRDefault="00EE38DD">
      <w:pPr>
        <w:ind w:firstLineChars="200" w:firstLine="480"/>
        <w:rPr>
          <w:rFonts w:ascii="仿宋" w:eastAsia="仿宋" w:hAnsi="仿宋"/>
          <w:sz w:val="24"/>
          <w:szCs w:val="24"/>
        </w:rPr>
      </w:pPr>
    </w:p>
    <w:p w14:paraId="572F3FFE" w14:textId="77777777" w:rsidR="00EE38DD" w:rsidRDefault="00EE38DD">
      <w:pPr>
        <w:ind w:firstLineChars="200" w:firstLine="480"/>
        <w:rPr>
          <w:rFonts w:ascii="仿宋" w:eastAsia="仿宋" w:hAnsi="仿宋"/>
          <w:sz w:val="24"/>
          <w:szCs w:val="24"/>
        </w:rPr>
      </w:pPr>
    </w:p>
    <w:p w14:paraId="4AB6DDBF" w14:textId="77777777" w:rsidR="00EE38DD" w:rsidRDefault="007D622F">
      <w:pPr>
        <w:keepNext/>
        <w:keepLines/>
        <w:adjustRightInd w:val="0"/>
        <w:spacing w:beforeLines="50" w:before="231" w:afterLines="50" w:after="231"/>
        <w:jc w:val="center"/>
        <w:textAlignment w:val="baseline"/>
        <w:outlineLvl w:val="1"/>
        <w:rPr>
          <w:rFonts w:ascii="宋体" w:eastAsia="宋体" w:hAnsi="宋体" w:cs="Times New Roman"/>
          <w:b/>
          <w:bCs/>
          <w:kern w:val="0"/>
          <w:sz w:val="28"/>
          <w:szCs w:val="28"/>
        </w:rPr>
      </w:pPr>
      <w:r>
        <w:rPr>
          <w:rFonts w:ascii="宋体" w:eastAsia="宋体" w:hAnsi="宋体" w:cs="Times New Roman" w:hint="eastAsia"/>
          <w:b/>
          <w:bCs/>
          <w:kern w:val="0"/>
          <w:sz w:val="28"/>
          <w:szCs w:val="28"/>
        </w:rPr>
        <w:t>三、项目内容</w:t>
      </w:r>
      <w:r>
        <w:rPr>
          <w:rFonts w:ascii="宋体" w:eastAsia="宋体" w:hAnsi="宋体" w:cs="Times New Roman"/>
          <w:b/>
          <w:bCs/>
          <w:kern w:val="0"/>
          <w:sz w:val="28"/>
          <w:szCs w:val="28"/>
        </w:rPr>
        <w:t>及技术要求</w:t>
      </w:r>
    </w:p>
    <w:p w14:paraId="6465C67F" w14:textId="77777777" w:rsidR="00EE38DD" w:rsidRDefault="007D622F">
      <w:pPr>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hint="eastAsia"/>
          <w:szCs w:val="21"/>
        </w:rPr>
        <w:t>、</w:t>
      </w:r>
      <w:r>
        <w:rPr>
          <w:rFonts w:ascii="Times New Roman" w:eastAsia="宋体" w:hAnsi="Times New Roman" w:cs="Times New Roman"/>
          <w:szCs w:val="21"/>
        </w:rPr>
        <w:t>设计依据：</w:t>
      </w:r>
    </w:p>
    <w:p w14:paraId="2F7CD55F" w14:textId="77777777" w:rsidR="00EE38DD" w:rsidRDefault="007D622F">
      <w:pPr>
        <w:rPr>
          <w:rFonts w:ascii="Times New Roman" w:eastAsia="宋体" w:hAnsi="Times New Roman" w:cs="Times New Roman"/>
          <w:szCs w:val="21"/>
        </w:rPr>
      </w:pPr>
      <w:r>
        <w:rPr>
          <w:rFonts w:ascii="Times New Roman" w:eastAsia="宋体" w:hAnsi="Times New Roman" w:cs="Times New Roman"/>
          <w:szCs w:val="21"/>
        </w:rPr>
        <w:t>1.1</w:t>
      </w:r>
      <w:r>
        <w:rPr>
          <w:rFonts w:ascii="Times New Roman" w:eastAsia="宋体" w:hAnsi="Times New Roman" w:cs="Times New Roman"/>
          <w:szCs w:val="21"/>
        </w:rPr>
        <w:t>国家及地方的相关法律法规和设计规范</w:t>
      </w:r>
    </w:p>
    <w:p w14:paraId="6312722E" w14:textId="77777777" w:rsidR="00EE38DD" w:rsidRDefault="007D622F">
      <w:pPr>
        <w:rPr>
          <w:rFonts w:ascii="Times New Roman" w:eastAsia="宋体" w:hAnsi="Times New Roman" w:cs="Times New Roman"/>
          <w:szCs w:val="21"/>
        </w:rPr>
      </w:pPr>
      <w:r>
        <w:rPr>
          <w:rFonts w:ascii="Times New Roman" w:eastAsia="宋体" w:hAnsi="Times New Roman" w:cs="Times New Roman"/>
          <w:szCs w:val="21"/>
        </w:rPr>
        <w:t>1.2</w:t>
      </w:r>
      <w:r>
        <w:rPr>
          <w:rFonts w:ascii="Times New Roman" w:eastAsia="宋体" w:hAnsi="Times New Roman" w:cs="Times New Roman" w:hint="eastAsia"/>
          <w:szCs w:val="21"/>
        </w:rPr>
        <w:t>采购方</w:t>
      </w:r>
      <w:r>
        <w:rPr>
          <w:rFonts w:ascii="Times New Roman" w:eastAsia="宋体" w:hAnsi="Times New Roman" w:cs="Times New Roman"/>
          <w:szCs w:val="21"/>
        </w:rPr>
        <w:t>提供的设计任务</w:t>
      </w:r>
      <w:r>
        <w:rPr>
          <w:rFonts w:ascii="Times New Roman" w:eastAsia="宋体" w:hAnsi="Times New Roman" w:cs="Times New Roman" w:hint="eastAsia"/>
          <w:szCs w:val="21"/>
        </w:rPr>
        <w:t>书</w:t>
      </w:r>
      <w:r>
        <w:rPr>
          <w:rFonts w:ascii="Times New Roman" w:eastAsia="宋体" w:hAnsi="Times New Roman" w:cs="Times New Roman"/>
          <w:szCs w:val="21"/>
        </w:rPr>
        <w:t>，功能空间建议图纸以及设备配置需求</w:t>
      </w:r>
    </w:p>
    <w:p w14:paraId="55B3324A" w14:textId="77777777" w:rsidR="00EE38DD" w:rsidRDefault="007D622F">
      <w:pPr>
        <w:rPr>
          <w:rFonts w:ascii="Times New Roman" w:eastAsia="宋体" w:hAnsi="Times New Roman" w:cs="Times New Roman"/>
          <w:szCs w:val="21"/>
        </w:rPr>
      </w:pPr>
      <w:r>
        <w:rPr>
          <w:rFonts w:ascii="Times New Roman" w:eastAsia="宋体" w:hAnsi="Times New Roman" w:cs="Times New Roman"/>
          <w:szCs w:val="21"/>
        </w:rPr>
        <w:lastRenderedPageBreak/>
        <w:t>1.3</w:t>
      </w:r>
      <w:r>
        <w:rPr>
          <w:rFonts w:ascii="Times New Roman" w:eastAsia="宋体" w:hAnsi="Times New Roman" w:cs="Times New Roman"/>
          <w:szCs w:val="21"/>
        </w:rPr>
        <w:t>原始土建设计图纸等相关资料</w:t>
      </w:r>
    </w:p>
    <w:p w14:paraId="569D2A15" w14:textId="77777777" w:rsidR="00EE38DD" w:rsidRDefault="007D622F">
      <w:pPr>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szCs w:val="21"/>
        </w:rPr>
        <w:t>、设计范围：</w:t>
      </w:r>
    </w:p>
    <w:p w14:paraId="6664425D" w14:textId="77777777" w:rsidR="00EE38DD" w:rsidRDefault="007D622F">
      <w:pPr>
        <w:rPr>
          <w:rFonts w:ascii="Times New Roman" w:eastAsia="宋体" w:hAnsi="Times New Roman" w:cs="Times New Roman"/>
          <w:szCs w:val="21"/>
        </w:rPr>
      </w:pPr>
      <w:r>
        <w:rPr>
          <w:rFonts w:ascii="Times New Roman" w:eastAsia="宋体" w:hAnsi="Times New Roman" w:cs="Times New Roman" w:hint="eastAsia"/>
          <w:szCs w:val="21"/>
        </w:rPr>
        <w:t>综合楼</w:t>
      </w:r>
      <w:r>
        <w:rPr>
          <w:rFonts w:ascii="Times New Roman" w:eastAsia="宋体" w:hAnsi="Times New Roman" w:cs="Times New Roman" w:hint="eastAsia"/>
          <w:szCs w:val="21"/>
        </w:rPr>
        <w:t>A</w:t>
      </w:r>
      <w:r>
        <w:rPr>
          <w:rFonts w:ascii="Times New Roman" w:eastAsia="宋体" w:hAnsi="Times New Roman" w:cs="Times New Roman" w:hint="eastAsia"/>
          <w:szCs w:val="21"/>
        </w:rPr>
        <w:t>、</w:t>
      </w:r>
      <w:r>
        <w:rPr>
          <w:rFonts w:ascii="Times New Roman" w:eastAsia="宋体" w:hAnsi="Times New Roman" w:cs="Times New Roman" w:hint="eastAsia"/>
          <w:szCs w:val="21"/>
        </w:rPr>
        <w:t>B</w:t>
      </w:r>
      <w:proofErr w:type="gramStart"/>
      <w:r>
        <w:rPr>
          <w:rFonts w:ascii="Times New Roman" w:eastAsia="宋体" w:hAnsi="Times New Roman" w:cs="Times New Roman" w:hint="eastAsia"/>
          <w:szCs w:val="21"/>
        </w:rPr>
        <w:t>栋及法</w:t>
      </w:r>
      <w:proofErr w:type="gramEnd"/>
      <w:r>
        <w:rPr>
          <w:rFonts w:ascii="Times New Roman" w:eastAsia="宋体" w:hAnsi="Times New Roman" w:cs="Times New Roman" w:hint="eastAsia"/>
          <w:szCs w:val="21"/>
        </w:rPr>
        <w:t>商学院楼，建筑设计面积约为：</w:t>
      </w:r>
      <w:r>
        <w:rPr>
          <w:rFonts w:ascii="Times New Roman" w:eastAsia="宋体" w:hAnsi="Times New Roman" w:cs="Times New Roman" w:hint="eastAsia"/>
          <w:szCs w:val="21"/>
        </w:rPr>
        <w:t>3578.4</w:t>
      </w:r>
      <w:r>
        <w:rPr>
          <w:rFonts w:ascii="Times New Roman" w:eastAsia="宋体" w:hAnsi="Times New Roman" w:cs="Times New Roman" w:hint="eastAsia"/>
          <w:szCs w:val="21"/>
        </w:rPr>
        <w:t>㎡；设计内容涵盖各个办公楼内多种不同用途的会议室，综合楼服务大厅，展厅及沙盘区域。包括：院系科研用房</w:t>
      </w:r>
      <w:r>
        <w:rPr>
          <w:rFonts w:ascii="Times New Roman" w:eastAsia="宋体" w:hAnsi="Times New Roman" w:cs="Times New Roman" w:hint="eastAsia"/>
          <w:szCs w:val="21"/>
        </w:rPr>
        <w:t>(</w:t>
      </w:r>
      <w:r>
        <w:rPr>
          <w:rFonts w:ascii="Times New Roman" w:eastAsia="宋体" w:hAnsi="Times New Roman" w:cs="Times New Roman" w:hint="eastAsia"/>
          <w:szCs w:val="21"/>
        </w:rPr>
        <w:t>会议室</w:t>
      </w:r>
      <w:r>
        <w:rPr>
          <w:rFonts w:ascii="Times New Roman" w:eastAsia="宋体" w:hAnsi="Times New Roman" w:cs="Times New Roman" w:hint="eastAsia"/>
          <w:szCs w:val="21"/>
        </w:rPr>
        <w:t>)</w:t>
      </w:r>
      <w:r>
        <w:rPr>
          <w:rFonts w:ascii="Times New Roman" w:eastAsia="宋体" w:hAnsi="Times New Roman" w:cs="Times New Roman" w:hint="eastAsia"/>
          <w:szCs w:val="21"/>
        </w:rPr>
        <w:t>：</w:t>
      </w:r>
      <w:r>
        <w:rPr>
          <w:rFonts w:ascii="Times New Roman" w:eastAsia="宋体" w:hAnsi="Times New Roman" w:cs="Times New Roman" w:hint="eastAsia"/>
          <w:szCs w:val="21"/>
        </w:rPr>
        <w:t>82.2</w:t>
      </w:r>
      <w:r>
        <w:rPr>
          <w:rFonts w:ascii="Times New Roman" w:eastAsia="宋体" w:hAnsi="Times New Roman" w:cs="Times New Roman" w:hint="eastAsia"/>
          <w:szCs w:val="21"/>
        </w:rPr>
        <w:t>㎡、远程视频会议室</w:t>
      </w:r>
      <w:r>
        <w:rPr>
          <w:rFonts w:ascii="Times New Roman" w:eastAsia="宋体" w:hAnsi="Times New Roman" w:cs="Times New Roman" w:hint="eastAsia"/>
          <w:szCs w:val="21"/>
        </w:rPr>
        <w:t>(</w:t>
      </w:r>
      <w:r>
        <w:rPr>
          <w:rFonts w:ascii="Times New Roman" w:eastAsia="宋体" w:hAnsi="Times New Roman" w:cs="Times New Roman" w:hint="eastAsia"/>
          <w:szCs w:val="21"/>
        </w:rPr>
        <w:t>校级</w:t>
      </w:r>
      <w:r>
        <w:rPr>
          <w:rFonts w:ascii="Times New Roman" w:eastAsia="宋体" w:hAnsi="Times New Roman" w:cs="Times New Roman" w:hint="eastAsia"/>
          <w:szCs w:val="21"/>
        </w:rPr>
        <w:t>)</w:t>
      </w:r>
      <w:r>
        <w:rPr>
          <w:rFonts w:ascii="Times New Roman" w:eastAsia="宋体" w:hAnsi="Times New Roman" w:cs="Times New Roman" w:hint="eastAsia"/>
          <w:szCs w:val="21"/>
        </w:rPr>
        <w:t>：</w:t>
      </w:r>
      <w:r>
        <w:rPr>
          <w:rFonts w:ascii="Times New Roman" w:eastAsia="宋体" w:hAnsi="Times New Roman" w:cs="Times New Roman" w:hint="eastAsia"/>
          <w:szCs w:val="21"/>
        </w:rPr>
        <w:t>98.9</w:t>
      </w:r>
      <w:r>
        <w:rPr>
          <w:rFonts w:ascii="Times New Roman" w:eastAsia="宋体" w:hAnsi="Times New Roman" w:cs="Times New Roman" w:hint="eastAsia"/>
          <w:szCs w:val="21"/>
        </w:rPr>
        <w:t>㎡；会议室</w:t>
      </w:r>
      <w:r>
        <w:rPr>
          <w:rFonts w:ascii="Times New Roman" w:eastAsia="宋体" w:hAnsi="Times New Roman" w:cs="Times New Roman" w:hint="eastAsia"/>
          <w:szCs w:val="21"/>
        </w:rPr>
        <w:t>(</w:t>
      </w:r>
      <w:r>
        <w:rPr>
          <w:rFonts w:ascii="Times New Roman" w:eastAsia="宋体" w:hAnsi="Times New Roman" w:cs="Times New Roman" w:hint="eastAsia"/>
          <w:szCs w:val="21"/>
        </w:rPr>
        <w:t>校级</w:t>
      </w:r>
      <w:r>
        <w:rPr>
          <w:rFonts w:ascii="Times New Roman" w:eastAsia="宋体" w:hAnsi="Times New Roman" w:cs="Times New Roman" w:hint="eastAsia"/>
          <w:szCs w:val="21"/>
        </w:rPr>
        <w:t>):40.1</w:t>
      </w:r>
      <w:r>
        <w:rPr>
          <w:rFonts w:ascii="Times New Roman" w:eastAsia="宋体" w:hAnsi="Times New Roman" w:cs="Times New Roman" w:hint="eastAsia"/>
          <w:szCs w:val="21"/>
        </w:rPr>
        <w:t>㎡；文化长廊</w:t>
      </w:r>
      <w:r>
        <w:rPr>
          <w:rFonts w:ascii="Times New Roman" w:eastAsia="宋体" w:hAnsi="Times New Roman" w:cs="Times New Roman" w:hint="eastAsia"/>
          <w:szCs w:val="21"/>
        </w:rPr>
        <w:t>:516</w:t>
      </w:r>
      <w:r>
        <w:rPr>
          <w:rFonts w:ascii="Times New Roman" w:eastAsia="宋体" w:hAnsi="Times New Roman" w:cs="Times New Roman" w:hint="eastAsia"/>
          <w:szCs w:val="21"/>
        </w:rPr>
        <w:t>㎡；贵宾室</w:t>
      </w:r>
      <w:r>
        <w:rPr>
          <w:rFonts w:ascii="Times New Roman" w:eastAsia="宋体" w:hAnsi="Times New Roman" w:cs="Times New Roman" w:hint="eastAsia"/>
          <w:szCs w:val="21"/>
        </w:rPr>
        <w:t>:48.4</w:t>
      </w:r>
      <w:r>
        <w:rPr>
          <w:rFonts w:ascii="Times New Roman" w:eastAsia="宋体" w:hAnsi="Times New Roman" w:cs="Times New Roman" w:hint="eastAsia"/>
          <w:szCs w:val="21"/>
        </w:rPr>
        <w:t>㎡；服务大厅</w:t>
      </w:r>
      <w:r>
        <w:rPr>
          <w:rFonts w:ascii="Times New Roman" w:eastAsia="宋体" w:hAnsi="Times New Roman" w:cs="Times New Roman" w:hint="eastAsia"/>
          <w:szCs w:val="21"/>
        </w:rPr>
        <w:t>+</w:t>
      </w:r>
      <w:r>
        <w:rPr>
          <w:rFonts w:ascii="Times New Roman" w:eastAsia="宋体" w:hAnsi="Times New Roman" w:cs="Times New Roman" w:hint="eastAsia"/>
          <w:szCs w:val="21"/>
        </w:rPr>
        <w:t>沙盘区</w:t>
      </w:r>
      <w:r>
        <w:rPr>
          <w:rFonts w:ascii="Times New Roman" w:eastAsia="宋体" w:hAnsi="Times New Roman" w:cs="Times New Roman" w:hint="eastAsia"/>
          <w:szCs w:val="21"/>
        </w:rPr>
        <w:t>:1184.2</w:t>
      </w:r>
      <w:r>
        <w:rPr>
          <w:rFonts w:ascii="Times New Roman" w:eastAsia="宋体" w:hAnsi="Times New Roman" w:cs="Times New Roman" w:hint="eastAsia"/>
          <w:szCs w:val="21"/>
        </w:rPr>
        <w:t>㎡；院系科研用房</w:t>
      </w:r>
      <w:r>
        <w:rPr>
          <w:rFonts w:ascii="Times New Roman" w:eastAsia="宋体" w:hAnsi="Times New Roman" w:cs="Times New Roman" w:hint="eastAsia"/>
          <w:szCs w:val="21"/>
        </w:rPr>
        <w:t>(</w:t>
      </w:r>
      <w:r>
        <w:rPr>
          <w:rFonts w:ascii="Times New Roman" w:eastAsia="宋体" w:hAnsi="Times New Roman" w:cs="Times New Roman" w:hint="eastAsia"/>
          <w:szCs w:val="21"/>
        </w:rPr>
        <w:t>会议室</w:t>
      </w:r>
      <w:r>
        <w:rPr>
          <w:rFonts w:ascii="Times New Roman" w:eastAsia="宋体" w:hAnsi="Times New Roman" w:cs="Times New Roman" w:hint="eastAsia"/>
          <w:szCs w:val="21"/>
        </w:rPr>
        <w:t>)</w:t>
      </w:r>
      <w:r>
        <w:rPr>
          <w:rFonts w:ascii="Times New Roman" w:eastAsia="宋体" w:hAnsi="Times New Roman" w:cs="Times New Roman" w:hint="eastAsia"/>
          <w:szCs w:val="21"/>
        </w:rPr>
        <w:t>：</w:t>
      </w:r>
      <w:r>
        <w:rPr>
          <w:rFonts w:ascii="Times New Roman" w:eastAsia="宋体" w:hAnsi="Times New Roman" w:cs="Times New Roman" w:hint="eastAsia"/>
          <w:szCs w:val="21"/>
        </w:rPr>
        <w:t>89.2</w:t>
      </w:r>
      <w:r>
        <w:rPr>
          <w:rFonts w:ascii="Times New Roman" w:eastAsia="宋体" w:hAnsi="Times New Roman" w:cs="Times New Roman" w:hint="eastAsia"/>
          <w:szCs w:val="21"/>
        </w:rPr>
        <w:t>㎡；院系科研用房</w:t>
      </w:r>
      <w:r>
        <w:rPr>
          <w:rFonts w:ascii="Times New Roman" w:eastAsia="宋体" w:hAnsi="Times New Roman" w:cs="Times New Roman" w:hint="eastAsia"/>
          <w:szCs w:val="21"/>
        </w:rPr>
        <w:t>(</w:t>
      </w:r>
      <w:proofErr w:type="gramStart"/>
      <w:r>
        <w:rPr>
          <w:rFonts w:ascii="Times New Roman" w:eastAsia="宋体" w:hAnsi="Times New Roman" w:cs="Times New Roman" w:hint="eastAsia"/>
          <w:szCs w:val="21"/>
        </w:rPr>
        <w:t>研讨室</w:t>
      </w:r>
      <w:proofErr w:type="gramEnd"/>
      <w:r>
        <w:rPr>
          <w:rFonts w:ascii="Times New Roman" w:eastAsia="宋体" w:hAnsi="Times New Roman" w:cs="Times New Roman" w:hint="eastAsia"/>
          <w:szCs w:val="21"/>
        </w:rPr>
        <w:t>):83.9</w:t>
      </w:r>
      <w:r>
        <w:rPr>
          <w:rFonts w:ascii="Times New Roman" w:eastAsia="宋体" w:hAnsi="Times New Roman" w:cs="Times New Roman" w:hint="eastAsia"/>
          <w:szCs w:val="21"/>
        </w:rPr>
        <w:t>㎡；法学院会议室</w:t>
      </w:r>
      <w:r>
        <w:rPr>
          <w:rFonts w:ascii="Times New Roman" w:eastAsia="宋体" w:hAnsi="Times New Roman" w:cs="Times New Roman" w:hint="eastAsia"/>
          <w:szCs w:val="21"/>
        </w:rPr>
        <w:t>-1</w:t>
      </w:r>
      <w:r>
        <w:rPr>
          <w:rFonts w:ascii="Times New Roman" w:eastAsia="宋体" w:hAnsi="Times New Roman" w:cs="Times New Roman" w:hint="eastAsia"/>
          <w:szCs w:val="21"/>
        </w:rPr>
        <w:t>：</w:t>
      </w:r>
      <w:r>
        <w:rPr>
          <w:rFonts w:ascii="Times New Roman" w:eastAsia="宋体" w:hAnsi="Times New Roman" w:cs="Times New Roman" w:hint="eastAsia"/>
          <w:szCs w:val="21"/>
        </w:rPr>
        <w:t>36.2</w:t>
      </w:r>
      <w:r>
        <w:rPr>
          <w:rFonts w:ascii="Times New Roman" w:eastAsia="宋体" w:hAnsi="Times New Roman" w:cs="Times New Roman" w:hint="eastAsia"/>
          <w:szCs w:val="21"/>
        </w:rPr>
        <w:t>㎡；法学院会议室</w:t>
      </w:r>
      <w:r>
        <w:rPr>
          <w:rFonts w:ascii="Times New Roman" w:eastAsia="宋体" w:hAnsi="Times New Roman" w:cs="Times New Roman" w:hint="eastAsia"/>
          <w:szCs w:val="21"/>
        </w:rPr>
        <w:t>-2: 86</w:t>
      </w:r>
      <w:r>
        <w:rPr>
          <w:rFonts w:ascii="Times New Roman" w:eastAsia="宋体" w:hAnsi="Times New Roman" w:cs="Times New Roman" w:hint="eastAsia"/>
          <w:szCs w:val="21"/>
        </w:rPr>
        <w:t>㎡；多功能会议室</w:t>
      </w:r>
      <w:r>
        <w:rPr>
          <w:rFonts w:ascii="Times New Roman" w:eastAsia="宋体" w:hAnsi="Times New Roman" w:cs="Times New Roman" w:hint="eastAsia"/>
          <w:szCs w:val="21"/>
        </w:rPr>
        <w:t>01</w:t>
      </w:r>
      <w:r>
        <w:rPr>
          <w:rFonts w:ascii="Times New Roman" w:eastAsia="宋体" w:hAnsi="Times New Roman" w:cs="Times New Roman" w:hint="eastAsia"/>
          <w:szCs w:val="21"/>
        </w:rPr>
        <w:t>：</w:t>
      </w:r>
      <w:r>
        <w:rPr>
          <w:rFonts w:ascii="Times New Roman" w:eastAsia="宋体" w:hAnsi="Times New Roman" w:cs="Times New Roman" w:hint="eastAsia"/>
          <w:szCs w:val="21"/>
        </w:rPr>
        <w:t>108.9</w:t>
      </w:r>
      <w:r>
        <w:rPr>
          <w:rFonts w:ascii="Times New Roman" w:eastAsia="宋体" w:hAnsi="Times New Roman" w:cs="Times New Roman" w:hint="eastAsia"/>
          <w:szCs w:val="21"/>
        </w:rPr>
        <w:t>㎡；多功能会议室</w:t>
      </w:r>
      <w:r>
        <w:rPr>
          <w:rFonts w:ascii="Times New Roman" w:eastAsia="宋体" w:hAnsi="Times New Roman" w:cs="Times New Roman" w:hint="eastAsia"/>
          <w:szCs w:val="21"/>
        </w:rPr>
        <w:t>02:109</w:t>
      </w:r>
      <w:r>
        <w:rPr>
          <w:rFonts w:ascii="Times New Roman" w:eastAsia="宋体" w:hAnsi="Times New Roman" w:cs="Times New Roman" w:hint="eastAsia"/>
          <w:szCs w:val="21"/>
        </w:rPr>
        <w:t>㎡；多功能会议室</w:t>
      </w:r>
      <w:r>
        <w:rPr>
          <w:rFonts w:ascii="Times New Roman" w:eastAsia="宋体" w:hAnsi="Times New Roman" w:cs="Times New Roman" w:hint="eastAsia"/>
          <w:szCs w:val="21"/>
        </w:rPr>
        <w:t>03:60.3</w:t>
      </w:r>
      <w:r>
        <w:rPr>
          <w:rFonts w:ascii="Times New Roman" w:eastAsia="宋体" w:hAnsi="Times New Roman" w:cs="Times New Roman" w:hint="eastAsia"/>
          <w:szCs w:val="21"/>
        </w:rPr>
        <w:t>㎡；多功能讨论室：</w:t>
      </w:r>
      <w:r>
        <w:rPr>
          <w:rFonts w:ascii="Times New Roman" w:eastAsia="宋体" w:hAnsi="Times New Roman" w:cs="Times New Roman" w:hint="eastAsia"/>
          <w:szCs w:val="21"/>
        </w:rPr>
        <w:t>112.3</w:t>
      </w:r>
      <w:r>
        <w:rPr>
          <w:rFonts w:ascii="Times New Roman" w:eastAsia="宋体" w:hAnsi="Times New Roman" w:cs="Times New Roman" w:hint="eastAsia"/>
          <w:szCs w:val="21"/>
        </w:rPr>
        <w:t>㎡；法学院会议室</w:t>
      </w:r>
      <w:r>
        <w:rPr>
          <w:rFonts w:ascii="Times New Roman" w:eastAsia="宋体" w:hAnsi="Times New Roman" w:cs="Times New Roman" w:hint="eastAsia"/>
          <w:szCs w:val="21"/>
        </w:rPr>
        <w:t>02:56.2</w:t>
      </w:r>
      <w:r>
        <w:rPr>
          <w:rFonts w:ascii="Times New Roman" w:eastAsia="宋体" w:hAnsi="Times New Roman" w:cs="Times New Roman" w:hint="eastAsia"/>
          <w:szCs w:val="21"/>
        </w:rPr>
        <w:t>㎡；</w:t>
      </w:r>
      <w:proofErr w:type="gramStart"/>
      <w:r>
        <w:rPr>
          <w:rFonts w:ascii="Times New Roman" w:eastAsia="宋体" w:hAnsi="Times New Roman" w:cs="Times New Roman" w:hint="eastAsia"/>
          <w:szCs w:val="21"/>
        </w:rPr>
        <w:t>研讨室</w:t>
      </w:r>
      <w:proofErr w:type="gramEnd"/>
      <w:r>
        <w:rPr>
          <w:rFonts w:ascii="Times New Roman" w:eastAsia="宋体" w:hAnsi="Times New Roman" w:cs="Times New Roman" w:hint="eastAsia"/>
          <w:szCs w:val="21"/>
        </w:rPr>
        <w:t>X3</w:t>
      </w:r>
      <w:r>
        <w:rPr>
          <w:rFonts w:ascii="Times New Roman" w:eastAsia="宋体" w:hAnsi="Times New Roman" w:cs="Times New Roman" w:hint="eastAsia"/>
          <w:szCs w:val="21"/>
        </w:rPr>
        <w:t>：</w:t>
      </w:r>
      <w:r>
        <w:rPr>
          <w:rFonts w:ascii="Times New Roman" w:eastAsia="宋体" w:hAnsi="Times New Roman" w:cs="Times New Roman" w:hint="eastAsia"/>
          <w:szCs w:val="21"/>
        </w:rPr>
        <w:t>75.3</w:t>
      </w:r>
      <w:r>
        <w:rPr>
          <w:rFonts w:ascii="Times New Roman" w:eastAsia="宋体" w:hAnsi="Times New Roman" w:cs="Times New Roman" w:hint="eastAsia"/>
          <w:szCs w:val="21"/>
        </w:rPr>
        <w:t>㎡；法学院会议室</w:t>
      </w:r>
      <w:r>
        <w:rPr>
          <w:rFonts w:ascii="Times New Roman" w:eastAsia="宋体" w:hAnsi="Times New Roman" w:cs="Times New Roman" w:hint="eastAsia"/>
          <w:szCs w:val="21"/>
        </w:rPr>
        <w:t>03:60.5</w:t>
      </w:r>
      <w:r>
        <w:rPr>
          <w:rFonts w:ascii="Times New Roman" w:eastAsia="宋体" w:hAnsi="Times New Roman" w:cs="Times New Roman" w:hint="eastAsia"/>
          <w:szCs w:val="21"/>
        </w:rPr>
        <w:t>㎡；学术交流室：</w:t>
      </w:r>
      <w:r>
        <w:rPr>
          <w:rFonts w:ascii="Times New Roman" w:eastAsia="宋体" w:hAnsi="Times New Roman" w:cs="Times New Roman" w:hint="eastAsia"/>
          <w:szCs w:val="21"/>
        </w:rPr>
        <w:t>125.7</w:t>
      </w:r>
      <w:r>
        <w:rPr>
          <w:rFonts w:ascii="Times New Roman" w:eastAsia="宋体" w:hAnsi="Times New Roman" w:cs="Times New Roman" w:hint="eastAsia"/>
          <w:szCs w:val="21"/>
        </w:rPr>
        <w:t>㎡；法学院多功能会议室：</w:t>
      </w:r>
      <w:r>
        <w:rPr>
          <w:rFonts w:ascii="Times New Roman" w:eastAsia="宋体" w:hAnsi="Times New Roman" w:cs="Times New Roman" w:hint="eastAsia"/>
          <w:szCs w:val="21"/>
        </w:rPr>
        <w:t>61.8</w:t>
      </w:r>
      <w:r>
        <w:rPr>
          <w:rFonts w:ascii="Times New Roman" w:eastAsia="宋体" w:hAnsi="Times New Roman" w:cs="Times New Roman" w:hint="eastAsia"/>
          <w:szCs w:val="21"/>
        </w:rPr>
        <w:t>㎡；经济学院会议室</w:t>
      </w:r>
      <w:r>
        <w:rPr>
          <w:rFonts w:ascii="Times New Roman" w:eastAsia="宋体" w:hAnsi="Times New Roman" w:cs="Times New Roman" w:hint="eastAsia"/>
          <w:szCs w:val="21"/>
        </w:rPr>
        <w:t>01X6:66.4</w:t>
      </w:r>
      <w:r>
        <w:rPr>
          <w:rFonts w:ascii="Times New Roman" w:eastAsia="宋体" w:hAnsi="Times New Roman" w:cs="Times New Roman" w:hint="eastAsia"/>
          <w:szCs w:val="21"/>
        </w:rPr>
        <w:t>㎡。（详见附件《丽湖校区设计面积统计表》、《丽湖校区</w:t>
      </w:r>
      <w:r>
        <w:rPr>
          <w:rFonts w:ascii="Times New Roman" w:eastAsia="宋体" w:hAnsi="Times New Roman" w:cs="Times New Roman"/>
          <w:szCs w:val="21"/>
        </w:rPr>
        <w:t>原始土建设计图纸</w:t>
      </w:r>
      <w:r>
        <w:rPr>
          <w:rFonts w:ascii="Times New Roman" w:eastAsia="宋体" w:hAnsi="Times New Roman" w:cs="Times New Roman" w:hint="eastAsia"/>
          <w:szCs w:val="21"/>
        </w:rPr>
        <w:t>》）。</w:t>
      </w:r>
    </w:p>
    <w:p w14:paraId="2F52E8B7" w14:textId="77777777" w:rsidR="00EE38DD" w:rsidRDefault="007D622F">
      <w:pPr>
        <w:rPr>
          <w:rFonts w:ascii="Times New Roman" w:eastAsia="宋体" w:hAnsi="Times New Roman" w:cs="Times New Roman"/>
          <w:szCs w:val="21"/>
        </w:rPr>
      </w:pPr>
      <w:r>
        <w:rPr>
          <w:rFonts w:ascii="Times New Roman" w:eastAsia="宋体" w:hAnsi="Times New Roman" w:cs="Times New Roman"/>
          <w:szCs w:val="21"/>
        </w:rPr>
        <w:t>3</w:t>
      </w:r>
      <w:r>
        <w:rPr>
          <w:rFonts w:ascii="Times New Roman" w:eastAsia="宋体" w:hAnsi="Times New Roman" w:cs="Times New Roman" w:hint="eastAsia"/>
          <w:szCs w:val="21"/>
        </w:rPr>
        <w:t>、</w:t>
      </w:r>
      <w:r>
        <w:rPr>
          <w:rFonts w:ascii="Times New Roman" w:eastAsia="宋体" w:hAnsi="Times New Roman" w:cs="Times New Roman"/>
          <w:szCs w:val="21"/>
        </w:rPr>
        <w:t>设计</w:t>
      </w:r>
      <w:r>
        <w:rPr>
          <w:rFonts w:ascii="Times New Roman" w:eastAsia="宋体" w:hAnsi="Times New Roman" w:cs="Times New Roman" w:hint="eastAsia"/>
          <w:szCs w:val="21"/>
        </w:rPr>
        <w:t>内容</w:t>
      </w:r>
    </w:p>
    <w:p w14:paraId="1AB682C8" w14:textId="77777777" w:rsidR="00EE38DD" w:rsidRDefault="007D622F">
      <w:pPr>
        <w:rPr>
          <w:rFonts w:ascii="Times New Roman" w:eastAsia="宋体" w:hAnsi="Times New Roman" w:cs="Times New Roman"/>
          <w:szCs w:val="21"/>
        </w:rPr>
      </w:pPr>
      <w:r>
        <w:rPr>
          <w:rFonts w:ascii="Times New Roman" w:eastAsia="宋体" w:hAnsi="Times New Roman" w:cs="Times New Roman" w:hint="eastAsia"/>
          <w:szCs w:val="21"/>
        </w:rPr>
        <w:t>本次设计内容包含各个功能房间的要功能</w:t>
      </w:r>
      <w:proofErr w:type="gramStart"/>
      <w:r>
        <w:rPr>
          <w:rFonts w:ascii="Times New Roman" w:eastAsia="宋体" w:hAnsi="Times New Roman" w:cs="Times New Roman" w:hint="eastAsia"/>
          <w:szCs w:val="21"/>
        </w:rPr>
        <w:t>及软装需求</w:t>
      </w:r>
      <w:proofErr w:type="gramEnd"/>
      <w:r>
        <w:rPr>
          <w:rFonts w:ascii="Times New Roman" w:eastAsia="宋体" w:hAnsi="Times New Roman" w:cs="Times New Roman" w:hint="eastAsia"/>
          <w:szCs w:val="21"/>
        </w:rPr>
        <w:t>，符合各个功能房间的功能要求。</w:t>
      </w:r>
    </w:p>
    <w:p w14:paraId="66C40560" w14:textId="77777777" w:rsidR="00EE38DD" w:rsidRDefault="007D622F">
      <w:pPr>
        <w:rPr>
          <w:rFonts w:ascii="Times New Roman" w:eastAsia="宋体" w:hAnsi="Times New Roman" w:cs="Times New Roman"/>
          <w:szCs w:val="21"/>
        </w:rPr>
      </w:pPr>
      <w:r>
        <w:rPr>
          <w:rFonts w:ascii="Times New Roman" w:eastAsia="宋体" w:hAnsi="Times New Roman" w:cs="Times New Roman" w:hint="eastAsia"/>
          <w:szCs w:val="21"/>
        </w:rPr>
        <w:t>4</w:t>
      </w:r>
      <w:r>
        <w:rPr>
          <w:rFonts w:ascii="Times New Roman" w:eastAsia="宋体" w:hAnsi="Times New Roman" w:cs="Times New Roman" w:hint="eastAsia"/>
          <w:szCs w:val="21"/>
        </w:rPr>
        <w:t>、</w:t>
      </w:r>
      <w:r>
        <w:rPr>
          <w:rFonts w:ascii="Times New Roman" w:eastAsia="宋体" w:hAnsi="Times New Roman" w:cs="Times New Roman"/>
          <w:szCs w:val="21"/>
        </w:rPr>
        <w:t>设计</w:t>
      </w:r>
      <w:r>
        <w:rPr>
          <w:rFonts w:ascii="Times New Roman" w:eastAsia="宋体" w:hAnsi="Times New Roman" w:cs="Times New Roman" w:hint="eastAsia"/>
          <w:szCs w:val="21"/>
        </w:rPr>
        <w:t>方向</w:t>
      </w:r>
    </w:p>
    <w:p w14:paraId="090F2219" w14:textId="77777777" w:rsidR="00EE38DD" w:rsidRDefault="007D622F">
      <w:pPr>
        <w:rPr>
          <w:rFonts w:ascii="Times New Roman" w:eastAsia="宋体" w:hAnsi="Times New Roman" w:cs="Times New Roman"/>
          <w:szCs w:val="21"/>
        </w:rPr>
      </w:pPr>
      <w:r>
        <w:rPr>
          <w:rFonts w:ascii="Times New Roman" w:eastAsia="宋体" w:hAnsi="Times New Roman" w:cs="Times New Roman" w:hint="eastAsia"/>
          <w:szCs w:val="21"/>
        </w:rPr>
        <w:t>简洁、品质、科技。满足使用空间的功能性、舒适性和创新性。使用绿色环保材料，注重经济实用，不追求奢华，符合高校特性。</w:t>
      </w:r>
    </w:p>
    <w:p w14:paraId="249BD3FA" w14:textId="77777777" w:rsidR="00EE38DD" w:rsidRDefault="007D622F">
      <w:pPr>
        <w:rPr>
          <w:rFonts w:ascii="Times New Roman" w:eastAsia="宋体" w:hAnsi="Times New Roman" w:cs="Times New Roman"/>
          <w:szCs w:val="21"/>
        </w:rPr>
      </w:pPr>
      <w:r>
        <w:rPr>
          <w:rFonts w:ascii="Times New Roman" w:eastAsia="宋体" w:hAnsi="Times New Roman" w:cs="Times New Roman" w:hint="eastAsia"/>
          <w:szCs w:val="21"/>
        </w:rPr>
        <w:t>5</w:t>
      </w:r>
      <w:r>
        <w:rPr>
          <w:rFonts w:ascii="Times New Roman" w:eastAsia="宋体" w:hAnsi="Times New Roman" w:cs="Times New Roman"/>
          <w:szCs w:val="21"/>
        </w:rPr>
        <w:t>、设计要求</w:t>
      </w:r>
    </w:p>
    <w:p w14:paraId="091FEED2" w14:textId="77777777" w:rsidR="00EE38DD" w:rsidRDefault="007D622F">
      <w:pPr>
        <w:rPr>
          <w:rFonts w:ascii="Times New Roman" w:eastAsia="宋体" w:hAnsi="Times New Roman" w:cs="Times New Roman"/>
          <w:szCs w:val="21"/>
        </w:rPr>
      </w:pPr>
      <w:r>
        <w:rPr>
          <w:rFonts w:ascii="Times New Roman" w:eastAsia="宋体" w:hAnsi="Times New Roman" w:cs="Times New Roman"/>
          <w:szCs w:val="21"/>
        </w:rPr>
        <w:t>设计方应根据</w:t>
      </w:r>
      <w:r>
        <w:rPr>
          <w:rFonts w:ascii="Times New Roman" w:eastAsia="宋体" w:hAnsi="Times New Roman" w:cs="Times New Roman" w:hint="eastAsia"/>
          <w:szCs w:val="21"/>
        </w:rPr>
        <w:t>采购方</w:t>
      </w:r>
      <w:r>
        <w:rPr>
          <w:rFonts w:ascii="Times New Roman" w:eastAsia="宋体" w:hAnsi="Times New Roman" w:cs="Times New Roman"/>
          <w:szCs w:val="21"/>
        </w:rPr>
        <w:t>提供的有关资料及要求，提供总体构思及创意设计；方案设计阶段保持与</w:t>
      </w:r>
      <w:r>
        <w:rPr>
          <w:rFonts w:ascii="Times New Roman" w:eastAsia="宋体" w:hAnsi="Times New Roman" w:cs="Times New Roman" w:hint="eastAsia"/>
          <w:szCs w:val="21"/>
        </w:rPr>
        <w:t>采购方</w:t>
      </w:r>
      <w:r>
        <w:rPr>
          <w:rFonts w:ascii="Times New Roman" w:eastAsia="宋体" w:hAnsi="Times New Roman" w:cs="Times New Roman"/>
          <w:szCs w:val="21"/>
        </w:rPr>
        <w:t>的密切接触，随时调整、改进方案设计，直至</w:t>
      </w:r>
      <w:r>
        <w:rPr>
          <w:rFonts w:ascii="Times New Roman" w:eastAsia="宋体" w:hAnsi="Times New Roman" w:cs="Times New Roman" w:hint="eastAsia"/>
          <w:szCs w:val="21"/>
        </w:rPr>
        <w:t>采购方</w:t>
      </w:r>
      <w:r>
        <w:rPr>
          <w:rFonts w:ascii="Times New Roman" w:eastAsia="宋体" w:hAnsi="Times New Roman" w:cs="Times New Roman"/>
          <w:szCs w:val="21"/>
        </w:rPr>
        <w:t>满意并确认为止；最终应向</w:t>
      </w:r>
      <w:r>
        <w:rPr>
          <w:rFonts w:ascii="Times New Roman" w:eastAsia="宋体" w:hAnsi="Times New Roman" w:cs="Times New Roman" w:hint="eastAsia"/>
          <w:szCs w:val="21"/>
        </w:rPr>
        <w:t>采购方</w:t>
      </w:r>
      <w:r>
        <w:rPr>
          <w:rFonts w:ascii="Times New Roman" w:eastAsia="宋体" w:hAnsi="Times New Roman" w:cs="Times New Roman"/>
          <w:szCs w:val="21"/>
        </w:rPr>
        <w:t>提供一套完整的方案设计。</w:t>
      </w:r>
    </w:p>
    <w:p w14:paraId="2919AF54" w14:textId="77777777" w:rsidR="00EE38DD" w:rsidRDefault="007D622F">
      <w:pPr>
        <w:rPr>
          <w:rFonts w:ascii="Times New Roman" w:eastAsia="宋体" w:hAnsi="Times New Roman" w:cs="Times New Roman"/>
          <w:szCs w:val="21"/>
        </w:rPr>
      </w:pPr>
      <w:r>
        <w:rPr>
          <w:rFonts w:ascii="Times New Roman" w:eastAsia="宋体" w:hAnsi="Times New Roman" w:cs="Times New Roman" w:hint="eastAsia"/>
          <w:szCs w:val="21"/>
        </w:rPr>
        <w:t>本次设计内容包含各个功能房间的主要功能</w:t>
      </w:r>
      <w:proofErr w:type="gramStart"/>
      <w:r>
        <w:rPr>
          <w:rFonts w:ascii="Times New Roman" w:eastAsia="宋体" w:hAnsi="Times New Roman" w:cs="Times New Roman" w:hint="eastAsia"/>
          <w:szCs w:val="21"/>
        </w:rPr>
        <w:t>及软装需求</w:t>
      </w:r>
      <w:proofErr w:type="gramEnd"/>
      <w:r>
        <w:rPr>
          <w:rFonts w:ascii="Times New Roman" w:eastAsia="宋体" w:hAnsi="Times New Roman" w:cs="Times New Roman" w:hint="eastAsia"/>
          <w:szCs w:val="21"/>
        </w:rPr>
        <w:t>，符合各个功能房间的功能要求。</w:t>
      </w:r>
    </w:p>
    <w:p w14:paraId="5967F677" w14:textId="77777777" w:rsidR="00EE38DD" w:rsidRDefault="007D622F">
      <w:pPr>
        <w:rPr>
          <w:rFonts w:ascii="Times New Roman" w:eastAsia="宋体" w:hAnsi="Times New Roman" w:cs="Times New Roman"/>
          <w:szCs w:val="21"/>
        </w:rPr>
      </w:pPr>
      <w:r>
        <w:rPr>
          <w:rFonts w:ascii="Times New Roman" w:eastAsia="宋体" w:hAnsi="Times New Roman" w:cs="Times New Roman" w:hint="eastAsia"/>
          <w:szCs w:val="21"/>
        </w:rPr>
        <w:t>6</w:t>
      </w:r>
      <w:r>
        <w:rPr>
          <w:rFonts w:ascii="Times New Roman" w:eastAsia="宋体" w:hAnsi="Times New Roman" w:cs="Times New Roman"/>
          <w:szCs w:val="21"/>
        </w:rPr>
        <w:t>、概念方案设计阶段：</w:t>
      </w:r>
    </w:p>
    <w:p w14:paraId="046721FA" w14:textId="77777777" w:rsidR="00EE38DD" w:rsidRDefault="007D622F">
      <w:pPr>
        <w:rPr>
          <w:rFonts w:ascii="Times New Roman" w:eastAsia="宋体" w:hAnsi="Times New Roman" w:cs="Times New Roman"/>
          <w:szCs w:val="21"/>
        </w:rPr>
      </w:pPr>
      <w:r>
        <w:rPr>
          <w:rFonts w:ascii="Times New Roman" w:eastAsia="宋体" w:hAnsi="Times New Roman" w:cs="Times New Roman"/>
          <w:szCs w:val="21"/>
        </w:rPr>
        <w:t>根据</w:t>
      </w:r>
      <w:r>
        <w:rPr>
          <w:rFonts w:ascii="Times New Roman" w:eastAsia="宋体" w:hAnsi="Times New Roman" w:cs="Times New Roman" w:hint="eastAsia"/>
          <w:szCs w:val="21"/>
        </w:rPr>
        <w:t>采购方</w:t>
      </w:r>
      <w:r>
        <w:rPr>
          <w:rFonts w:ascii="Times New Roman" w:eastAsia="宋体" w:hAnsi="Times New Roman" w:cs="Times New Roman"/>
          <w:szCs w:val="21"/>
        </w:rPr>
        <w:t>提供的材料，给出布局优化意见，并根据风格要求提出相应的设计理念、构思。描述设计主题、风格、空间、色调、各平面布局与意向效果；进行主要空间的效果演示与可行性分析，照明分析与设计，</w:t>
      </w:r>
      <w:proofErr w:type="gramStart"/>
      <w:r>
        <w:rPr>
          <w:rFonts w:ascii="Times New Roman" w:eastAsia="宋体" w:hAnsi="Times New Roman" w:cs="Times New Roman"/>
          <w:szCs w:val="21"/>
        </w:rPr>
        <w:t>软装方案设计</w:t>
      </w:r>
      <w:proofErr w:type="gramEnd"/>
      <w:r>
        <w:rPr>
          <w:rFonts w:ascii="Times New Roman" w:eastAsia="宋体" w:hAnsi="Times New Roman" w:cs="Times New Roman"/>
          <w:szCs w:val="21"/>
        </w:rPr>
        <w:t>。包括但不限于以下设计成果：设计说明、平面布置图、地面材质图、顶面布置图（包括灯具、风口、烟感、喷淋等机电的定位）、强弱电开关插座面板的定位图、其余相关设施设备的定位图，以及主要装饰材料的样板示意、装修配套设计（包括办公家具摆放，休闲洽谈区、走廊及文化展示区布置，装饰材料样板、盆景、门牌标志等）、整体空间效果图、造价预算表。</w:t>
      </w:r>
    </w:p>
    <w:p w14:paraId="038F3922" w14:textId="77777777" w:rsidR="00EE38DD" w:rsidRDefault="007D622F">
      <w:pPr>
        <w:rPr>
          <w:rFonts w:ascii="Times New Roman" w:eastAsia="宋体" w:hAnsi="Times New Roman" w:cs="Times New Roman"/>
          <w:szCs w:val="21"/>
        </w:rPr>
      </w:pPr>
      <w:r>
        <w:rPr>
          <w:rFonts w:ascii="Times New Roman" w:eastAsia="宋体" w:hAnsi="Times New Roman" w:cs="Times New Roman"/>
          <w:szCs w:val="21"/>
        </w:rPr>
        <w:t>成果完稿表现形式为</w:t>
      </w:r>
      <w:r>
        <w:rPr>
          <w:rFonts w:ascii="Times New Roman" w:eastAsia="宋体" w:hAnsi="Times New Roman" w:cs="Times New Roman"/>
          <w:szCs w:val="21"/>
        </w:rPr>
        <w:t>A4</w:t>
      </w:r>
      <w:r>
        <w:rPr>
          <w:rFonts w:ascii="Times New Roman" w:eastAsia="宋体" w:hAnsi="Times New Roman" w:cs="Times New Roman"/>
          <w:szCs w:val="21"/>
        </w:rPr>
        <w:t>文本装订成册</w:t>
      </w:r>
      <w:r>
        <w:rPr>
          <w:rFonts w:ascii="Times New Roman" w:eastAsia="宋体" w:hAnsi="Times New Roman" w:cs="Times New Roman"/>
          <w:szCs w:val="21"/>
        </w:rPr>
        <w:t>3</w:t>
      </w:r>
      <w:r>
        <w:rPr>
          <w:rFonts w:ascii="Times New Roman" w:eastAsia="宋体" w:hAnsi="Times New Roman" w:cs="Times New Roman"/>
          <w:szCs w:val="21"/>
        </w:rPr>
        <w:t>套，电子文件一套；</w:t>
      </w:r>
      <w:proofErr w:type="gramStart"/>
      <w:r>
        <w:rPr>
          <w:rFonts w:ascii="Times New Roman" w:eastAsia="宋体" w:hAnsi="Times New Roman" w:cs="Times New Roman"/>
          <w:szCs w:val="21"/>
        </w:rPr>
        <w:t>软装及</w:t>
      </w:r>
      <w:proofErr w:type="gramEnd"/>
      <w:r>
        <w:rPr>
          <w:rFonts w:ascii="Times New Roman" w:eastAsia="宋体" w:hAnsi="Times New Roman" w:cs="Times New Roman"/>
          <w:szCs w:val="21"/>
        </w:rPr>
        <w:t>标识设计提交文本</w:t>
      </w:r>
      <w:r>
        <w:rPr>
          <w:rFonts w:ascii="Times New Roman" w:eastAsia="宋体" w:hAnsi="Times New Roman" w:cs="Times New Roman"/>
          <w:szCs w:val="21"/>
        </w:rPr>
        <w:t>2</w:t>
      </w:r>
      <w:r>
        <w:rPr>
          <w:rFonts w:ascii="Times New Roman" w:eastAsia="宋体" w:hAnsi="Times New Roman" w:cs="Times New Roman"/>
          <w:szCs w:val="21"/>
        </w:rPr>
        <w:t>套，</w:t>
      </w:r>
      <w:r>
        <w:rPr>
          <w:rFonts w:ascii="Times New Roman" w:eastAsia="宋体" w:hAnsi="Times New Roman" w:cs="Times New Roman"/>
          <w:szCs w:val="21"/>
        </w:rPr>
        <w:lastRenderedPageBreak/>
        <w:t>电子文件一套。</w:t>
      </w:r>
    </w:p>
    <w:p w14:paraId="288F8181" w14:textId="77777777" w:rsidR="00EE38DD" w:rsidRDefault="007D622F">
      <w:pPr>
        <w:rPr>
          <w:rFonts w:ascii="Times New Roman" w:eastAsia="宋体" w:hAnsi="Times New Roman" w:cs="Times New Roman"/>
          <w:szCs w:val="21"/>
        </w:rPr>
      </w:pPr>
      <w:r>
        <w:rPr>
          <w:rFonts w:ascii="Times New Roman" w:eastAsia="宋体" w:hAnsi="Times New Roman" w:cs="Times New Roman" w:hint="eastAsia"/>
          <w:szCs w:val="21"/>
        </w:rPr>
        <w:t>7</w:t>
      </w:r>
      <w:r>
        <w:rPr>
          <w:rFonts w:ascii="Times New Roman" w:eastAsia="宋体" w:hAnsi="Times New Roman" w:cs="Times New Roman"/>
          <w:szCs w:val="21"/>
        </w:rPr>
        <w:t>、施工图设计阶段：</w:t>
      </w:r>
    </w:p>
    <w:p w14:paraId="2467F587" w14:textId="77777777" w:rsidR="00EE38DD" w:rsidRDefault="007D622F">
      <w:pPr>
        <w:rPr>
          <w:rFonts w:ascii="Times New Roman" w:eastAsia="宋体" w:hAnsi="Times New Roman" w:cs="Times New Roman"/>
          <w:szCs w:val="21"/>
        </w:rPr>
      </w:pPr>
      <w:r>
        <w:rPr>
          <w:rFonts w:ascii="Times New Roman" w:eastAsia="宋体" w:hAnsi="Times New Roman" w:cs="Times New Roman"/>
          <w:szCs w:val="21"/>
        </w:rPr>
        <w:t>根据概念方案设计阶段确认的成果，将装修设计方案进行具体定位、定型、标注尺寸，对设计中的材质颜色进行全面标注，完成全面具体的设计；详尽表现出各个空间的设计内容，以及完整的强弱电、空调、消防线路图，满足施工技术与进度，包括但不限于以下图纸：设计说明；平面布置图（标详尽尺寸）；地面铺装图（标详尽尺寸）；天花平面图（标详尽尺寸，包括灯具、空调风口、烟感、喷淋等机电的定位）；配套机电专业（强弱电开关插座面板的定位，用水、空调、消防等）的点位图、系统图和布置图（标立面、平面详尽尺寸）等专业施工图；技术说明；材料表；造价预算表（软硬装）；材料图片；材料样板；装修配套设计（包括办公家具摆放，休闲区、走廊及文化展示区布置，装饰材料样板、盆景、门牌标志等）、空间整体效果的样板示意。</w:t>
      </w:r>
    </w:p>
    <w:p w14:paraId="4342F058" w14:textId="77777777" w:rsidR="00EE38DD" w:rsidRDefault="007D622F">
      <w:pPr>
        <w:rPr>
          <w:rFonts w:ascii="Times New Roman" w:eastAsia="宋体" w:hAnsi="Times New Roman" w:cs="Times New Roman"/>
          <w:szCs w:val="21"/>
        </w:rPr>
      </w:pPr>
      <w:r>
        <w:rPr>
          <w:rFonts w:ascii="Times New Roman" w:eastAsia="宋体" w:hAnsi="Times New Roman" w:cs="Times New Roman"/>
          <w:szCs w:val="21"/>
        </w:rPr>
        <w:t>该阶段完稿提供图纸为：</w:t>
      </w:r>
      <w:r>
        <w:rPr>
          <w:rFonts w:ascii="Times New Roman" w:eastAsia="宋体" w:hAnsi="Times New Roman" w:cs="Times New Roman"/>
          <w:szCs w:val="21"/>
        </w:rPr>
        <w:t>A2</w:t>
      </w:r>
      <w:r>
        <w:rPr>
          <w:rFonts w:ascii="Times New Roman" w:eastAsia="宋体" w:hAnsi="Times New Roman" w:cs="Times New Roman"/>
          <w:szCs w:val="21"/>
        </w:rPr>
        <w:t>文本装订成册（蓝图）</w:t>
      </w:r>
      <w:r>
        <w:rPr>
          <w:rFonts w:ascii="Times New Roman" w:eastAsia="宋体" w:hAnsi="Times New Roman" w:cs="Times New Roman"/>
          <w:szCs w:val="21"/>
        </w:rPr>
        <w:t>6</w:t>
      </w:r>
      <w:r>
        <w:rPr>
          <w:rFonts w:ascii="Times New Roman" w:eastAsia="宋体" w:hAnsi="Times New Roman" w:cs="Times New Roman"/>
          <w:szCs w:val="21"/>
        </w:rPr>
        <w:t>套，全部设计内容的电子文件</w:t>
      </w:r>
      <w:r>
        <w:rPr>
          <w:rFonts w:ascii="Times New Roman" w:eastAsia="宋体" w:hAnsi="Times New Roman" w:cs="Times New Roman"/>
          <w:szCs w:val="21"/>
        </w:rPr>
        <w:t>1</w:t>
      </w:r>
      <w:r>
        <w:rPr>
          <w:rFonts w:ascii="Times New Roman" w:eastAsia="宋体" w:hAnsi="Times New Roman" w:cs="Times New Roman"/>
          <w:szCs w:val="21"/>
        </w:rPr>
        <w:t>套（光盘）；</w:t>
      </w:r>
      <w:proofErr w:type="gramStart"/>
      <w:r>
        <w:rPr>
          <w:rFonts w:ascii="Times New Roman" w:eastAsia="宋体" w:hAnsi="Times New Roman" w:cs="Times New Roman"/>
          <w:szCs w:val="21"/>
        </w:rPr>
        <w:t>软装设计</w:t>
      </w:r>
      <w:proofErr w:type="gramEnd"/>
      <w:r>
        <w:rPr>
          <w:rFonts w:ascii="Times New Roman" w:eastAsia="宋体" w:hAnsi="Times New Roman" w:cs="Times New Roman"/>
          <w:szCs w:val="21"/>
        </w:rPr>
        <w:t>成果提供标准格式文本彩色照片纸打印</w:t>
      </w:r>
      <w:r>
        <w:rPr>
          <w:rFonts w:ascii="Times New Roman" w:eastAsia="宋体" w:hAnsi="Times New Roman" w:cs="Times New Roman"/>
          <w:szCs w:val="21"/>
        </w:rPr>
        <w:t>2</w:t>
      </w:r>
      <w:r>
        <w:rPr>
          <w:rFonts w:ascii="Times New Roman" w:eastAsia="宋体" w:hAnsi="Times New Roman" w:cs="Times New Roman"/>
          <w:szCs w:val="21"/>
        </w:rPr>
        <w:t>套，全部设计内容的电子文件</w:t>
      </w:r>
      <w:r>
        <w:rPr>
          <w:rFonts w:ascii="Times New Roman" w:eastAsia="宋体" w:hAnsi="Times New Roman" w:cs="Times New Roman"/>
          <w:szCs w:val="21"/>
        </w:rPr>
        <w:t>1</w:t>
      </w:r>
      <w:r>
        <w:rPr>
          <w:rFonts w:ascii="Times New Roman" w:eastAsia="宋体" w:hAnsi="Times New Roman" w:cs="Times New Roman"/>
          <w:szCs w:val="21"/>
        </w:rPr>
        <w:t>套（光盘）。</w:t>
      </w:r>
    </w:p>
    <w:p w14:paraId="7A0B3190" w14:textId="77777777" w:rsidR="00EE38DD" w:rsidRDefault="007D622F">
      <w:pPr>
        <w:rPr>
          <w:rFonts w:ascii="Times New Roman" w:eastAsia="宋体" w:hAnsi="Times New Roman" w:cs="Times New Roman"/>
          <w:szCs w:val="21"/>
        </w:rPr>
      </w:pPr>
      <w:r>
        <w:rPr>
          <w:rFonts w:ascii="Times New Roman" w:eastAsia="宋体" w:hAnsi="Times New Roman" w:cs="Times New Roman"/>
          <w:szCs w:val="21"/>
        </w:rPr>
        <w:t>施工图完成后，将安排图纸会审，由</w:t>
      </w:r>
      <w:r>
        <w:rPr>
          <w:rFonts w:ascii="Times New Roman" w:eastAsia="宋体" w:hAnsi="Times New Roman" w:cs="Times New Roman" w:hint="eastAsia"/>
          <w:szCs w:val="21"/>
        </w:rPr>
        <w:t>中标人</w:t>
      </w:r>
      <w:r>
        <w:rPr>
          <w:rFonts w:ascii="Times New Roman" w:eastAsia="宋体" w:hAnsi="Times New Roman" w:cs="Times New Roman"/>
          <w:szCs w:val="21"/>
        </w:rPr>
        <w:t>设计单位向</w:t>
      </w:r>
      <w:r>
        <w:rPr>
          <w:rFonts w:ascii="Times New Roman" w:eastAsia="宋体" w:hAnsi="Times New Roman" w:cs="Times New Roman" w:hint="eastAsia"/>
          <w:szCs w:val="21"/>
        </w:rPr>
        <w:t>采购方</w:t>
      </w:r>
      <w:r>
        <w:rPr>
          <w:rFonts w:ascii="Times New Roman" w:eastAsia="宋体" w:hAnsi="Times New Roman" w:cs="Times New Roman"/>
          <w:szCs w:val="21"/>
        </w:rPr>
        <w:t>进行全面的技术交底。设计公司</w:t>
      </w:r>
      <w:proofErr w:type="gramStart"/>
      <w:r>
        <w:rPr>
          <w:rFonts w:ascii="Times New Roman" w:eastAsia="宋体" w:hAnsi="Times New Roman" w:cs="Times New Roman"/>
          <w:szCs w:val="21"/>
        </w:rPr>
        <w:t>需出消防</w:t>
      </w:r>
      <w:proofErr w:type="gramEnd"/>
      <w:r>
        <w:rPr>
          <w:rFonts w:ascii="Times New Roman" w:eastAsia="宋体" w:hAnsi="Times New Roman" w:cs="Times New Roman"/>
          <w:szCs w:val="21"/>
        </w:rPr>
        <w:t>报建图纸及配合</w:t>
      </w:r>
      <w:proofErr w:type="gramStart"/>
      <w:r>
        <w:rPr>
          <w:rFonts w:ascii="Times New Roman" w:eastAsia="宋体" w:hAnsi="Times New Roman" w:cs="Times New Roman"/>
          <w:szCs w:val="21"/>
        </w:rPr>
        <w:t>学校消防</w:t>
      </w:r>
      <w:proofErr w:type="gramEnd"/>
      <w:r>
        <w:rPr>
          <w:rFonts w:ascii="Times New Roman" w:eastAsia="宋体" w:hAnsi="Times New Roman" w:cs="Times New Roman"/>
          <w:szCs w:val="21"/>
        </w:rPr>
        <w:t>报建</w:t>
      </w:r>
      <w:r>
        <w:rPr>
          <w:rFonts w:ascii="Times New Roman" w:eastAsia="宋体" w:hAnsi="Times New Roman" w:cs="Times New Roman" w:hint="eastAsia"/>
          <w:szCs w:val="21"/>
        </w:rPr>
        <w:t>工作</w:t>
      </w:r>
      <w:r>
        <w:rPr>
          <w:rFonts w:ascii="Times New Roman" w:eastAsia="宋体" w:hAnsi="Times New Roman" w:cs="Times New Roman"/>
          <w:szCs w:val="21"/>
        </w:rPr>
        <w:t>。</w:t>
      </w:r>
    </w:p>
    <w:p w14:paraId="1A795A19" w14:textId="77777777" w:rsidR="00EE38DD" w:rsidRDefault="007D622F">
      <w:pPr>
        <w:pStyle w:val="afff6"/>
        <w:widowControl/>
        <w:numPr>
          <w:ilvl w:val="0"/>
          <w:numId w:val="10"/>
        </w:numPr>
        <w:wordWrap w:val="0"/>
        <w:spacing w:before="280" w:beforeAutospacing="1" w:after="280" w:afterAutospacing="1" w:line="420" w:lineRule="exact"/>
        <w:ind w:firstLineChars="0"/>
        <w:jc w:val="left"/>
        <w:rPr>
          <w:rFonts w:ascii="Times New Roman" w:eastAsia="宋体" w:hAnsi="Times New Roman" w:cs="Times New Roman"/>
          <w:szCs w:val="21"/>
        </w:rPr>
      </w:pPr>
      <w:r>
        <w:rPr>
          <w:rFonts w:ascii="Times New Roman" w:eastAsia="宋体" w:hAnsi="Times New Roman" w:cs="Times New Roman"/>
          <w:szCs w:val="21"/>
        </w:rPr>
        <w:t>需设计单位完成的其他工作</w:t>
      </w:r>
    </w:p>
    <w:p w14:paraId="3C82436E" w14:textId="77777777" w:rsidR="00EE38DD" w:rsidRDefault="007D622F">
      <w:pPr>
        <w:tabs>
          <w:tab w:val="left" w:pos="1740"/>
        </w:tabs>
        <w:adjustRightInd w:val="0"/>
        <w:snapToGrid w:val="0"/>
        <w:spacing w:line="360" w:lineRule="auto"/>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配合建设单位做好装修工作的招标工作；</w:t>
      </w:r>
    </w:p>
    <w:p w14:paraId="6C619E56" w14:textId="77777777" w:rsidR="00EE38DD" w:rsidRDefault="007D622F">
      <w:pPr>
        <w:tabs>
          <w:tab w:val="left" w:pos="1740"/>
        </w:tabs>
        <w:adjustRightInd w:val="0"/>
        <w:snapToGrid w:val="0"/>
        <w:spacing w:line="360" w:lineRule="auto"/>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配合建设单位做好现场验收工作；</w:t>
      </w:r>
    </w:p>
    <w:p w14:paraId="78043F1A" w14:textId="77777777" w:rsidR="00EE38DD" w:rsidRDefault="007D622F">
      <w:pPr>
        <w:tabs>
          <w:tab w:val="left" w:pos="1740"/>
        </w:tabs>
        <w:adjustRightInd w:val="0"/>
        <w:snapToGrid w:val="0"/>
        <w:spacing w:line="360" w:lineRule="auto"/>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配合建设单位做好装修材料样板的确认工作；</w:t>
      </w:r>
    </w:p>
    <w:p w14:paraId="55F5BE02" w14:textId="77777777" w:rsidR="00EE38DD" w:rsidRDefault="007D622F">
      <w:pPr>
        <w:tabs>
          <w:tab w:val="left" w:pos="1740"/>
        </w:tabs>
        <w:adjustRightInd w:val="0"/>
        <w:snapToGrid w:val="0"/>
        <w:spacing w:line="360" w:lineRule="auto"/>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配合建设单位做好整个装修工程的设计变更工作；</w:t>
      </w:r>
    </w:p>
    <w:p w14:paraId="4F872C6A" w14:textId="77777777" w:rsidR="00EE38DD" w:rsidRDefault="007D622F">
      <w:pPr>
        <w:tabs>
          <w:tab w:val="left" w:pos="1740"/>
        </w:tabs>
        <w:adjustRightInd w:val="0"/>
        <w:snapToGrid w:val="0"/>
        <w:spacing w:line="360" w:lineRule="auto"/>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参加装修工程的竣工验收工作；</w:t>
      </w:r>
    </w:p>
    <w:p w14:paraId="0FBFC89C" w14:textId="77777777" w:rsidR="00EE38DD" w:rsidRDefault="007D622F">
      <w:pPr>
        <w:tabs>
          <w:tab w:val="left" w:pos="1740"/>
        </w:tabs>
        <w:adjustRightInd w:val="0"/>
        <w:snapToGrid w:val="0"/>
        <w:spacing w:line="360" w:lineRule="auto"/>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参加由建设单位主持的需由设计人参加的相关工程会议</w:t>
      </w:r>
    </w:p>
    <w:p w14:paraId="4B7FC3F1" w14:textId="77777777" w:rsidR="00EE38DD" w:rsidRDefault="00EE38DD">
      <w:pPr>
        <w:rPr>
          <w:rFonts w:ascii="仿宋_GB2312" w:eastAsia="仿宋_GB2312" w:cs="仿宋_GB2312"/>
          <w:sz w:val="28"/>
          <w:szCs w:val="28"/>
        </w:rPr>
      </w:pPr>
    </w:p>
    <w:p w14:paraId="7F8CC206" w14:textId="77777777" w:rsidR="00EE38DD" w:rsidRDefault="007D622F">
      <w:pPr>
        <w:keepNext/>
        <w:keepLines/>
        <w:adjustRightInd w:val="0"/>
        <w:spacing w:beforeLines="50" w:before="231" w:afterLines="50" w:after="231"/>
        <w:jc w:val="center"/>
        <w:textAlignment w:val="baseline"/>
        <w:outlineLvl w:val="1"/>
        <w:rPr>
          <w:rFonts w:ascii="宋体" w:eastAsia="宋体" w:hAnsi="宋体" w:cs="Times New Roman"/>
          <w:b/>
          <w:bCs/>
          <w:kern w:val="0"/>
          <w:sz w:val="28"/>
          <w:szCs w:val="28"/>
        </w:rPr>
      </w:pPr>
      <w:r>
        <w:rPr>
          <w:rFonts w:ascii="宋体" w:eastAsia="宋体" w:hAnsi="宋体" w:cs="Times New Roman" w:hint="eastAsia"/>
          <w:b/>
          <w:bCs/>
          <w:kern w:val="0"/>
          <w:sz w:val="28"/>
          <w:szCs w:val="28"/>
        </w:rPr>
        <w:t>四、商务</w:t>
      </w:r>
      <w:r>
        <w:rPr>
          <w:rFonts w:ascii="宋体" w:eastAsia="宋体" w:hAnsi="宋体" w:cs="Times New Roman"/>
          <w:b/>
          <w:bCs/>
          <w:kern w:val="0"/>
          <w:sz w:val="28"/>
          <w:szCs w:val="28"/>
        </w:rPr>
        <w:t>需求</w:t>
      </w:r>
    </w:p>
    <w:p w14:paraId="55FC5956" w14:textId="77777777" w:rsidR="00EE38DD" w:rsidRDefault="007D622F">
      <w:pPr>
        <w:adjustRightInd w:val="0"/>
        <w:snapToGrid w:val="0"/>
        <w:spacing w:line="360" w:lineRule="auto"/>
        <w:ind w:firstLineChars="202" w:firstLine="426"/>
        <w:rPr>
          <w:rFonts w:ascii="Times New Roman" w:hAnsi="Times New Roman"/>
          <w:b/>
        </w:rPr>
      </w:pPr>
      <w:r>
        <w:rPr>
          <w:rFonts w:ascii="宋体" w:eastAsia="宋体" w:hAnsi="宋体" w:cs="Times New Roman" w:hint="eastAsia"/>
          <w:b/>
          <w:szCs w:val="21"/>
        </w:rPr>
        <w:t>（</w:t>
      </w:r>
      <w:r>
        <w:rPr>
          <w:rFonts w:ascii="Times New Roman" w:eastAsia="宋体" w:hAnsi="Times New Roman" w:cs="Times New Roman"/>
          <w:b/>
          <w:szCs w:val="21"/>
        </w:rPr>
        <w:t>一）服务期限</w:t>
      </w:r>
    </w:p>
    <w:p w14:paraId="4CFC2D81" w14:textId="77777777" w:rsidR="00EE38DD" w:rsidRDefault="00EE38DD">
      <w:pPr>
        <w:adjustRightInd w:val="0"/>
        <w:snapToGrid w:val="0"/>
        <w:spacing w:line="360" w:lineRule="auto"/>
        <w:ind w:firstLineChars="200" w:firstLine="420"/>
        <w:jc w:val="left"/>
        <w:rPr>
          <w:rStyle w:val="afa"/>
          <w:rFonts w:ascii="Times New Roman" w:hAnsi="Times New Roman"/>
        </w:rPr>
      </w:pPr>
    </w:p>
    <w:p w14:paraId="016A91F9" w14:textId="77777777" w:rsidR="00EE38DD" w:rsidRDefault="007D622F">
      <w:pPr>
        <w:ind w:firstLineChars="200" w:firstLine="420"/>
        <w:rPr>
          <w:rFonts w:ascii="宋体" w:hAnsi="宋体"/>
        </w:rPr>
      </w:pPr>
      <w:r>
        <w:rPr>
          <w:rFonts w:ascii="宋体" w:eastAsia="宋体" w:hAnsi="宋体" w:cs="Times New Roman" w:hint="eastAsia"/>
          <w:szCs w:val="21"/>
        </w:rPr>
        <w:t>自合同签订之日起15</w:t>
      </w:r>
      <w:r>
        <w:rPr>
          <w:rFonts w:ascii="宋体" w:eastAsia="宋体" w:hAnsi="宋体" w:cs="Times New Roman"/>
          <w:szCs w:val="21"/>
        </w:rPr>
        <w:t>个工作日</w:t>
      </w:r>
      <w:r>
        <w:rPr>
          <w:rFonts w:ascii="宋体" w:eastAsia="宋体" w:hAnsi="宋体" w:cs="Times New Roman" w:hint="eastAsia"/>
          <w:szCs w:val="21"/>
        </w:rPr>
        <w:t>内</w:t>
      </w:r>
      <w:r>
        <w:rPr>
          <w:rFonts w:ascii="宋体" w:eastAsia="宋体" w:hAnsi="宋体" w:cs="Times New Roman"/>
          <w:szCs w:val="21"/>
        </w:rPr>
        <w:t>完成</w:t>
      </w:r>
      <w:r>
        <w:rPr>
          <w:rFonts w:ascii="宋体" w:eastAsia="宋体" w:hAnsi="宋体" w:cs="Times New Roman" w:hint="eastAsia"/>
          <w:szCs w:val="21"/>
        </w:rPr>
        <w:t>包括</w:t>
      </w:r>
      <w:r>
        <w:rPr>
          <w:rFonts w:ascii="宋体" w:eastAsia="宋体" w:hAnsi="宋体" w:cs="Times New Roman"/>
          <w:szCs w:val="21"/>
        </w:rPr>
        <w:t>施工图设计</w:t>
      </w:r>
      <w:r>
        <w:rPr>
          <w:rFonts w:ascii="宋体" w:eastAsia="宋体" w:hAnsi="宋体" w:cs="Times New Roman" w:hint="eastAsia"/>
          <w:szCs w:val="21"/>
        </w:rPr>
        <w:t>内</w:t>
      </w:r>
      <w:r>
        <w:rPr>
          <w:rFonts w:ascii="宋体" w:eastAsia="宋体" w:hAnsi="宋体" w:cs="Times New Roman"/>
          <w:szCs w:val="21"/>
        </w:rPr>
        <w:t>的所有</w:t>
      </w:r>
      <w:r>
        <w:rPr>
          <w:rFonts w:ascii="宋体" w:eastAsia="宋体" w:hAnsi="宋体" w:cs="Times New Roman" w:hint="eastAsia"/>
          <w:szCs w:val="21"/>
        </w:rPr>
        <w:t>设计服务</w:t>
      </w:r>
      <w:r>
        <w:rPr>
          <w:rFonts w:ascii="宋体" w:eastAsia="宋体" w:hAnsi="宋体" w:cs="Times New Roman"/>
          <w:szCs w:val="21"/>
        </w:rPr>
        <w:t>。</w:t>
      </w:r>
    </w:p>
    <w:p w14:paraId="706EA458" w14:textId="77777777" w:rsidR="00EE38DD" w:rsidRDefault="007D622F">
      <w:pPr>
        <w:spacing w:line="420" w:lineRule="exact"/>
        <w:ind w:firstLineChars="200" w:firstLine="420"/>
        <w:rPr>
          <w:rFonts w:ascii="宋体" w:hAnsi="宋体"/>
        </w:rPr>
      </w:pPr>
      <w:r>
        <w:rPr>
          <w:rFonts w:ascii="宋体" w:eastAsia="宋体" w:hAnsi="宋体"/>
        </w:rPr>
        <w:t>在</w:t>
      </w:r>
      <w:r>
        <w:rPr>
          <w:rFonts w:ascii="宋体" w:eastAsia="宋体" w:hAnsi="宋体" w:hint="eastAsia"/>
        </w:rPr>
        <w:t>采购方</w:t>
      </w:r>
      <w:r>
        <w:rPr>
          <w:rFonts w:ascii="宋体" w:eastAsia="宋体" w:hAnsi="宋体"/>
        </w:rPr>
        <w:t>提供设计任务书、功能空间建议图纸、各空间设备配置需求、原始土建设计图</w:t>
      </w:r>
      <w:r>
        <w:rPr>
          <w:rFonts w:ascii="宋体" w:eastAsia="宋体" w:hAnsi="宋体"/>
        </w:rPr>
        <w:lastRenderedPageBreak/>
        <w:t>纸等相关资料后5个工作日完成概念方案设计；在概念方案获得</w:t>
      </w:r>
      <w:r>
        <w:rPr>
          <w:rFonts w:ascii="宋体" w:eastAsia="宋体" w:hAnsi="宋体" w:hint="eastAsia"/>
        </w:rPr>
        <w:t>采购方</w:t>
      </w:r>
      <w:r>
        <w:rPr>
          <w:rFonts w:ascii="宋体" w:eastAsia="宋体" w:hAnsi="宋体"/>
        </w:rPr>
        <w:t>确认后10个工作日完成施工图设计</w:t>
      </w:r>
      <w:r>
        <w:rPr>
          <w:rFonts w:ascii="宋体" w:eastAsia="宋体" w:hAnsi="宋体" w:hint="eastAsia"/>
        </w:rPr>
        <w:t>。</w:t>
      </w:r>
    </w:p>
    <w:p w14:paraId="5FA3A839" w14:textId="77777777" w:rsidR="00EE38DD" w:rsidRDefault="00EE38DD">
      <w:pPr>
        <w:spacing w:line="420" w:lineRule="exact"/>
        <w:ind w:firstLineChars="200" w:firstLine="420"/>
        <w:rPr>
          <w:rFonts w:ascii="宋体" w:hAnsi="宋体"/>
        </w:rPr>
      </w:pPr>
    </w:p>
    <w:p w14:paraId="24797970" w14:textId="77777777" w:rsidR="00EE38DD" w:rsidRDefault="007D622F">
      <w:pPr>
        <w:adjustRightInd w:val="0"/>
        <w:snapToGrid w:val="0"/>
        <w:spacing w:line="360" w:lineRule="auto"/>
        <w:ind w:firstLineChars="202" w:firstLine="426"/>
        <w:rPr>
          <w:rStyle w:val="afa"/>
          <w:rFonts w:ascii="Times New Roman" w:hAnsi="Times New Roman"/>
        </w:rPr>
      </w:pPr>
      <w:r>
        <w:rPr>
          <w:rFonts w:ascii="Times New Roman" w:eastAsia="宋体" w:hAnsi="Times New Roman" w:cs="Times New Roman"/>
          <w:b/>
          <w:szCs w:val="21"/>
        </w:rPr>
        <w:t>（</w:t>
      </w:r>
      <w:r>
        <w:rPr>
          <w:rFonts w:ascii="Times New Roman" w:eastAsia="宋体" w:hAnsi="Times New Roman" w:cs="Times New Roman" w:hint="eastAsia"/>
          <w:b/>
          <w:szCs w:val="21"/>
        </w:rPr>
        <w:t>二</w:t>
      </w:r>
      <w:r>
        <w:rPr>
          <w:rFonts w:ascii="Times New Roman" w:eastAsia="宋体" w:hAnsi="Times New Roman" w:cs="Times New Roman"/>
          <w:b/>
          <w:szCs w:val="21"/>
        </w:rPr>
        <w:t>）付款方式</w:t>
      </w:r>
    </w:p>
    <w:p w14:paraId="63347249" w14:textId="77777777" w:rsidR="00EE38DD" w:rsidRDefault="007D622F">
      <w:pPr>
        <w:spacing w:line="420" w:lineRule="exact"/>
        <w:ind w:firstLineChars="200" w:firstLine="420"/>
        <w:rPr>
          <w:rFonts w:ascii="宋体" w:eastAsia="宋体" w:hAnsi="宋体"/>
        </w:rPr>
      </w:pPr>
      <w:r>
        <w:rPr>
          <w:rFonts w:ascii="宋体" w:eastAsia="宋体" w:hAnsi="宋体"/>
        </w:rPr>
        <w:t>1</w:t>
      </w:r>
      <w:r>
        <w:rPr>
          <w:rFonts w:ascii="宋体" w:eastAsia="宋体" w:hAnsi="宋体" w:hint="eastAsia"/>
        </w:rPr>
        <w:t>.</w:t>
      </w:r>
      <w:r>
        <w:rPr>
          <w:rFonts w:ascii="宋体" w:eastAsia="宋体" w:hAnsi="宋体"/>
        </w:rPr>
        <w:t>投标设计费：本项目批复概算的建安工程费</w:t>
      </w:r>
      <w:r>
        <w:rPr>
          <w:rFonts w:ascii="宋体" w:eastAsia="宋体" w:hAnsi="宋体" w:hint="eastAsia"/>
        </w:rPr>
        <w:t>暂</w:t>
      </w:r>
      <w:r>
        <w:rPr>
          <w:rFonts w:ascii="宋体" w:eastAsia="宋体" w:hAnsi="宋体"/>
        </w:rPr>
        <w:t>为</w:t>
      </w:r>
      <w:r>
        <w:rPr>
          <w:rFonts w:ascii="宋体" w:eastAsia="宋体" w:hAnsi="宋体" w:hint="eastAsia"/>
        </w:rPr>
        <w:t>678.6</w:t>
      </w:r>
      <w:r>
        <w:rPr>
          <w:rFonts w:ascii="宋体" w:eastAsia="宋体" w:hAnsi="宋体"/>
        </w:rPr>
        <w:t>万元, 投标费率上限：</w:t>
      </w:r>
      <w:r>
        <w:rPr>
          <w:rFonts w:ascii="宋体" w:eastAsia="宋体" w:hAnsi="宋体" w:hint="eastAsia"/>
        </w:rPr>
        <w:t>6</w:t>
      </w:r>
      <w:r>
        <w:rPr>
          <w:rFonts w:ascii="宋体" w:eastAsia="宋体" w:hAnsi="宋体"/>
        </w:rPr>
        <w:t>%，投标单位按收费标准报价</w:t>
      </w:r>
      <w:r>
        <w:rPr>
          <w:rFonts w:ascii="宋体" w:eastAsia="宋体" w:hAnsi="宋体" w:hint="eastAsia"/>
        </w:rPr>
        <w:t>。</w:t>
      </w:r>
    </w:p>
    <w:p w14:paraId="6E1147FD" w14:textId="77777777" w:rsidR="00EE38DD" w:rsidRDefault="007D622F">
      <w:pPr>
        <w:spacing w:line="420" w:lineRule="exact"/>
        <w:ind w:firstLineChars="200" w:firstLine="420"/>
        <w:rPr>
          <w:rFonts w:ascii="宋体" w:eastAsia="宋体" w:hAnsi="宋体"/>
        </w:rPr>
      </w:pPr>
      <w:r>
        <w:rPr>
          <w:rFonts w:ascii="宋体" w:hAnsi="宋体"/>
          <w:color w:val="FF0000"/>
        </w:rPr>
        <w:t>本项目以投标费率（设计服务取费费率）代替报价作为评审依据。</w:t>
      </w:r>
      <w:r>
        <w:rPr>
          <w:rFonts w:ascii="宋体" w:eastAsia="宋体" w:hAnsi="宋体" w:hint="eastAsia"/>
          <w:color w:val="FF0000"/>
        </w:rPr>
        <w:t>本项目</w:t>
      </w:r>
      <w:r>
        <w:rPr>
          <w:rFonts w:ascii="宋体" w:eastAsia="宋体" w:hAnsi="宋体"/>
          <w:color w:val="FF0000"/>
        </w:rPr>
        <w:t>最高支付上限</w:t>
      </w:r>
      <w:r>
        <w:rPr>
          <w:rFonts w:ascii="宋体" w:eastAsia="宋体" w:hAnsi="宋体" w:hint="eastAsia"/>
          <w:color w:val="FF0000"/>
        </w:rPr>
        <w:t>不超过</w:t>
      </w:r>
      <w:r>
        <w:rPr>
          <w:rFonts w:ascii="宋体" w:eastAsia="宋体" w:hAnsi="宋体" w:cs="Times New Roman" w:hint="eastAsia"/>
          <w:color w:val="FF0000"/>
          <w:szCs w:val="24"/>
        </w:rPr>
        <w:t>407,160.00元人民币。</w:t>
      </w:r>
    </w:p>
    <w:p w14:paraId="28039D36" w14:textId="77777777" w:rsidR="00EE38DD" w:rsidRDefault="007D622F">
      <w:pPr>
        <w:numPr>
          <w:ilvl w:val="255"/>
          <w:numId w:val="0"/>
        </w:numPr>
        <w:ind w:firstLine="420"/>
        <w:rPr>
          <w:rFonts w:ascii="宋体" w:eastAsia="宋体" w:hAnsi="宋体" w:cs="Times New Roman"/>
          <w:szCs w:val="21"/>
        </w:rPr>
      </w:pPr>
      <w:r>
        <w:rPr>
          <w:rFonts w:ascii="宋体" w:eastAsia="宋体" w:hAnsi="宋体" w:cs="Times New Roman" w:hint="eastAsia"/>
          <w:szCs w:val="21"/>
        </w:rPr>
        <w:t>2.</w:t>
      </w:r>
      <w:r>
        <w:rPr>
          <w:rFonts w:ascii="宋体" w:eastAsia="宋体" w:hAnsi="宋体" w:cs="Times New Roman"/>
          <w:szCs w:val="21"/>
        </w:rPr>
        <w:t>设计服务费按照如下方法计取：设计费=以批复概算的建安工程费用为取费基数×投标费率。</w:t>
      </w:r>
    </w:p>
    <w:p w14:paraId="2DB2F477" w14:textId="77777777" w:rsidR="00EE38DD" w:rsidRDefault="007D622F">
      <w:pPr>
        <w:numPr>
          <w:ilvl w:val="255"/>
          <w:numId w:val="0"/>
        </w:numPr>
        <w:ind w:firstLine="420"/>
        <w:rPr>
          <w:rFonts w:ascii="宋体" w:hAnsi="宋体"/>
        </w:rPr>
      </w:pPr>
      <w:r>
        <w:rPr>
          <w:rFonts w:ascii="宋体" w:eastAsia="宋体" w:hAnsi="宋体" w:cs="Times New Roman"/>
          <w:szCs w:val="21"/>
        </w:rPr>
        <w:t>取费基数：</w:t>
      </w:r>
      <w:r>
        <w:rPr>
          <w:rFonts w:ascii="宋体" w:eastAsia="宋体" w:hAnsi="宋体" w:cs="Times New Roman"/>
          <w:color w:val="FF0000"/>
          <w:szCs w:val="21"/>
        </w:rPr>
        <w:t>暂以批复概算的建安工程费用作为取费基数签订合同，</w:t>
      </w:r>
      <w:r>
        <w:rPr>
          <w:rFonts w:ascii="宋体" w:eastAsia="宋体" w:hAnsi="宋体" w:cs="Times New Roman" w:hint="eastAsia"/>
          <w:color w:val="FF0000"/>
          <w:szCs w:val="21"/>
        </w:rPr>
        <w:t>付款</w:t>
      </w:r>
      <w:r>
        <w:rPr>
          <w:rFonts w:ascii="宋体" w:eastAsia="宋体" w:hAnsi="宋体" w:cs="Times New Roman"/>
          <w:color w:val="FF0000"/>
          <w:szCs w:val="21"/>
        </w:rPr>
        <w:t>以</w:t>
      </w:r>
      <w:r>
        <w:rPr>
          <w:rFonts w:ascii="宋体" w:eastAsia="宋体" w:hAnsi="宋体" w:cs="Times New Roman" w:hint="eastAsia"/>
          <w:color w:val="FF0000"/>
          <w:szCs w:val="21"/>
        </w:rPr>
        <w:t>最终批复概算的</w:t>
      </w:r>
      <w:r>
        <w:rPr>
          <w:rFonts w:ascii="宋体" w:eastAsia="宋体" w:hAnsi="宋体" w:cs="Times New Roman"/>
          <w:color w:val="FF0000"/>
          <w:szCs w:val="21"/>
        </w:rPr>
        <w:t>建安工程</w:t>
      </w:r>
      <w:r>
        <w:rPr>
          <w:rFonts w:ascii="宋体" w:eastAsia="宋体" w:hAnsi="宋体" w:cs="Times New Roman" w:hint="eastAsia"/>
          <w:color w:val="FF0000"/>
          <w:szCs w:val="21"/>
        </w:rPr>
        <w:t>费用作</w:t>
      </w:r>
      <w:r>
        <w:rPr>
          <w:rFonts w:ascii="宋体" w:eastAsia="宋体" w:hAnsi="宋体" w:cs="Times New Roman"/>
          <w:color w:val="FF0000"/>
          <w:szCs w:val="21"/>
        </w:rPr>
        <w:t>为取费基数。</w:t>
      </w:r>
    </w:p>
    <w:p w14:paraId="45593686" w14:textId="77777777" w:rsidR="00EE38DD" w:rsidRDefault="007D622F">
      <w:pPr>
        <w:adjustRightInd w:val="0"/>
        <w:snapToGrid w:val="0"/>
        <w:spacing w:line="360" w:lineRule="auto"/>
        <w:ind w:firstLineChars="200" w:firstLine="420"/>
        <w:rPr>
          <w:rStyle w:val="afa"/>
          <w:rFonts w:ascii="Times New Roman" w:hAnsi="Times New Roman"/>
        </w:rPr>
      </w:pPr>
      <w:r>
        <w:rPr>
          <w:rFonts w:ascii="宋体" w:eastAsia="宋体" w:hAnsi="宋体" w:cs="Times New Roman"/>
          <w:szCs w:val="21"/>
        </w:rPr>
        <w:t>3</w:t>
      </w:r>
      <w:r>
        <w:rPr>
          <w:rFonts w:ascii="宋体" w:eastAsia="宋体" w:hAnsi="宋体" w:cs="Times New Roman" w:hint="eastAsia"/>
          <w:szCs w:val="21"/>
        </w:rPr>
        <w:t>.</w:t>
      </w:r>
      <w:r>
        <w:rPr>
          <w:rFonts w:ascii="宋体" w:eastAsia="宋体" w:hAnsi="宋体" w:cs="Times New Roman"/>
          <w:szCs w:val="21"/>
        </w:rPr>
        <w:t>支付：</w:t>
      </w:r>
    </w:p>
    <w:p w14:paraId="0A8D7C7D" w14:textId="77777777" w:rsidR="00EE38DD" w:rsidRDefault="007D622F">
      <w:pPr>
        <w:adjustRightInd w:val="0"/>
        <w:snapToGrid w:val="0"/>
        <w:spacing w:line="360" w:lineRule="auto"/>
        <w:ind w:firstLineChars="200" w:firstLine="420"/>
        <w:rPr>
          <w:rStyle w:val="afa"/>
          <w:rFonts w:ascii="Times New Roman" w:hAnsi="Times New Roman"/>
        </w:rPr>
      </w:pPr>
      <w:r>
        <w:rPr>
          <w:rStyle w:val="afa"/>
          <w:rFonts w:ascii="Times New Roman" w:eastAsia="宋体" w:hAnsi="Times New Roman" w:cs="Times New Roman" w:hint="eastAsia"/>
          <w:kern w:val="0"/>
        </w:rPr>
        <w:t>本设计项目施工图完成后，中标人出具相应金额发票，整理相关付款资料并提交给采购方，经校内审批后支付合同总价的</w:t>
      </w:r>
      <w:r>
        <w:rPr>
          <w:rStyle w:val="afa"/>
          <w:rFonts w:ascii="Times New Roman" w:eastAsia="宋体" w:hAnsi="Times New Roman" w:cs="Times New Roman" w:hint="eastAsia"/>
          <w:kern w:val="0"/>
        </w:rPr>
        <w:t>50%</w:t>
      </w:r>
      <w:r>
        <w:rPr>
          <w:rStyle w:val="afa"/>
          <w:rFonts w:ascii="Times New Roman" w:eastAsia="宋体" w:hAnsi="Times New Roman" w:cs="Times New Roman" w:hint="eastAsia"/>
          <w:kern w:val="0"/>
        </w:rPr>
        <w:t>；</w:t>
      </w:r>
    </w:p>
    <w:p w14:paraId="70ED77A9" w14:textId="77777777" w:rsidR="00EE38DD" w:rsidRDefault="007D622F">
      <w:pPr>
        <w:adjustRightInd w:val="0"/>
        <w:snapToGrid w:val="0"/>
        <w:spacing w:line="360" w:lineRule="auto"/>
        <w:ind w:firstLineChars="200" w:firstLine="420"/>
        <w:rPr>
          <w:rStyle w:val="afa"/>
          <w:rFonts w:ascii="Times New Roman" w:hAnsi="Times New Roman"/>
        </w:rPr>
      </w:pPr>
      <w:r>
        <w:rPr>
          <w:rStyle w:val="afa"/>
          <w:rFonts w:ascii="Times New Roman" w:eastAsia="宋体" w:hAnsi="Times New Roman" w:cs="Times New Roman" w:hint="eastAsia"/>
          <w:kern w:val="0"/>
        </w:rPr>
        <w:t>本项目竣工验收后，配合施工单位提交结算资料，待第三方结算公司出具结算报告后，中标人出具相应金额发票，整理相关付款资料并提交给采购方，经校内审批后支付合同总价的</w:t>
      </w:r>
      <w:r>
        <w:rPr>
          <w:rStyle w:val="afa"/>
          <w:rFonts w:ascii="Times New Roman" w:eastAsia="宋体" w:hAnsi="Times New Roman" w:cs="Times New Roman" w:hint="eastAsia"/>
          <w:kern w:val="0"/>
        </w:rPr>
        <w:t>30%</w:t>
      </w:r>
      <w:r>
        <w:rPr>
          <w:rStyle w:val="afa"/>
          <w:rFonts w:ascii="Times New Roman" w:eastAsia="宋体" w:hAnsi="Times New Roman" w:cs="Times New Roman" w:hint="eastAsia"/>
          <w:kern w:val="0"/>
        </w:rPr>
        <w:t>；</w:t>
      </w:r>
    </w:p>
    <w:p w14:paraId="61148DB2" w14:textId="77777777" w:rsidR="00EE38DD" w:rsidRDefault="007D622F">
      <w:pPr>
        <w:adjustRightInd w:val="0"/>
        <w:snapToGrid w:val="0"/>
        <w:spacing w:line="360" w:lineRule="auto"/>
        <w:ind w:firstLineChars="200" w:firstLine="420"/>
        <w:rPr>
          <w:rStyle w:val="afa"/>
          <w:rFonts w:ascii="Times New Roman" w:hAnsi="Times New Roman"/>
        </w:rPr>
      </w:pPr>
      <w:r>
        <w:rPr>
          <w:rStyle w:val="afa"/>
          <w:rFonts w:ascii="Times New Roman" w:eastAsia="宋体" w:hAnsi="Times New Roman" w:cs="Times New Roman" w:hint="eastAsia"/>
          <w:kern w:val="0"/>
        </w:rPr>
        <w:t>本项目审计完成后，中标人出具相应金额发票，整理相关付款资料并提交给采购方，经校内审批后支付</w:t>
      </w:r>
      <w:r>
        <w:rPr>
          <w:rFonts w:ascii="宋体" w:eastAsia="宋体" w:hAnsi="宋体" w:cs="Times New Roman" w:hint="eastAsia"/>
          <w:szCs w:val="21"/>
        </w:rPr>
        <w:t>剩余尾款</w:t>
      </w:r>
      <w:r>
        <w:rPr>
          <w:rStyle w:val="afa"/>
          <w:rFonts w:ascii="Times New Roman" w:eastAsia="宋体" w:hAnsi="Times New Roman" w:cs="Times New Roman" w:hint="eastAsia"/>
          <w:kern w:val="0"/>
        </w:rPr>
        <w:t>。</w:t>
      </w:r>
    </w:p>
    <w:p w14:paraId="6C8CD6E1" w14:textId="77777777" w:rsidR="00EE38DD" w:rsidRDefault="00EE38DD">
      <w:pPr>
        <w:adjustRightInd w:val="0"/>
        <w:snapToGrid w:val="0"/>
        <w:spacing w:line="360" w:lineRule="auto"/>
        <w:ind w:firstLineChars="200" w:firstLine="420"/>
        <w:rPr>
          <w:rStyle w:val="afa"/>
          <w:rFonts w:ascii="Times New Roman" w:hAnsi="Times New Roman"/>
        </w:rPr>
      </w:pPr>
    </w:p>
    <w:p w14:paraId="721C612F" w14:textId="77777777" w:rsidR="00EE38DD" w:rsidRDefault="007D622F">
      <w:pPr>
        <w:adjustRightInd w:val="0"/>
        <w:snapToGrid w:val="0"/>
        <w:spacing w:line="360" w:lineRule="auto"/>
        <w:ind w:firstLineChars="202" w:firstLine="426"/>
        <w:rPr>
          <w:rFonts w:ascii="Times New Roman" w:hAnsi="Times New Roman"/>
          <w:b/>
        </w:rPr>
      </w:pPr>
      <w:r>
        <w:rPr>
          <w:rFonts w:ascii="Times New Roman" w:eastAsia="宋体" w:hAnsi="Times New Roman" w:cs="Times New Roman"/>
          <w:b/>
          <w:szCs w:val="21"/>
        </w:rPr>
        <w:t>（</w:t>
      </w:r>
      <w:r>
        <w:rPr>
          <w:rFonts w:ascii="Times New Roman" w:eastAsia="宋体" w:hAnsi="Times New Roman" w:cs="Times New Roman" w:hint="eastAsia"/>
          <w:b/>
          <w:szCs w:val="21"/>
        </w:rPr>
        <w:t>三</w:t>
      </w:r>
      <w:r>
        <w:rPr>
          <w:rFonts w:ascii="Times New Roman" w:eastAsia="宋体" w:hAnsi="Times New Roman" w:cs="Times New Roman"/>
          <w:b/>
          <w:szCs w:val="21"/>
        </w:rPr>
        <w:t>）投标报价</w:t>
      </w:r>
    </w:p>
    <w:p w14:paraId="45C93432" w14:textId="77777777" w:rsidR="00EE38DD" w:rsidRDefault="007D622F">
      <w:pPr>
        <w:adjustRightInd w:val="0"/>
        <w:snapToGrid w:val="0"/>
        <w:spacing w:line="360" w:lineRule="auto"/>
        <w:ind w:firstLineChars="187" w:firstLine="393"/>
        <w:rPr>
          <w:rFonts w:ascii="Times New Roman" w:hAnsi="Times New Roman"/>
        </w:rPr>
      </w:pPr>
      <w:r>
        <w:rPr>
          <w:rFonts w:ascii="Times New Roman" w:eastAsia="宋体" w:hAnsi="Times New Roman" w:cs="Times New Roman"/>
          <w:szCs w:val="21"/>
        </w:rPr>
        <w:t>1</w:t>
      </w:r>
      <w:r>
        <w:rPr>
          <w:rFonts w:ascii="Times New Roman" w:eastAsia="宋体" w:hAnsi="Times New Roman" w:cs="Times New Roman"/>
          <w:szCs w:val="21"/>
        </w:rPr>
        <w:t>、本项目服务费采用包干制，应包括服务成本、法定税费和企业的利润。由企业根据招标文件所提供的资料自行测算投标报价；</w:t>
      </w:r>
    </w:p>
    <w:p w14:paraId="52E44033" w14:textId="77777777" w:rsidR="00EE38DD" w:rsidRDefault="007D622F">
      <w:pPr>
        <w:adjustRightInd w:val="0"/>
        <w:snapToGrid w:val="0"/>
        <w:spacing w:line="360" w:lineRule="auto"/>
        <w:ind w:firstLineChars="187" w:firstLine="393"/>
        <w:rPr>
          <w:rFonts w:ascii="Times New Roman" w:hAnsi="Times New Roman"/>
        </w:rPr>
      </w:pPr>
      <w:r>
        <w:rPr>
          <w:rFonts w:ascii="Times New Roman" w:eastAsia="宋体" w:hAnsi="Times New Roman" w:cs="Times New Roman"/>
          <w:szCs w:val="21"/>
        </w:rPr>
        <w:t>2</w:t>
      </w:r>
      <w:r>
        <w:rPr>
          <w:rFonts w:ascii="Times New Roman" w:eastAsia="宋体" w:hAnsi="Times New Roman" w:cs="Times New Roman"/>
          <w:szCs w:val="21"/>
        </w:rPr>
        <w:t>、投标人的投标报价，应是本项目招标范围和招标文件及合同条款上所列的各项内容中所述的全部，不得以任何理由予以重复，并以投标人在中提出的综合单价或总价为依据；</w:t>
      </w:r>
    </w:p>
    <w:p w14:paraId="197FBCCC" w14:textId="77777777" w:rsidR="00EE38DD" w:rsidRDefault="007D622F">
      <w:pPr>
        <w:adjustRightInd w:val="0"/>
        <w:snapToGrid w:val="0"/>
        <w:spacing w:line="360" w:lineRule="auto"/>
        <w:ind w:firstLineChars="187" w:firstLine="393"/>
        <w:rPr>
          <w:rFonts w:ascii="Times New Roman" w:hAnsi="Times New Roman"/>
        </w:rPr>
      </w:pPr>
      <w:r>
        <w:rPr>
          <w:rFonts w:ascii="Times New Roman" w:eastAsia="宋体" w:hAnsi="Times New Roman" w:cs="Times New Roman"/>
          <w:szCs w:val="21"/>
        </w:rPr>
        <w:t>3</w:t>
      </w:r>
      <w:r>
        <w:rPr>
          <w:rFonts w:ascii="Times New Roman" w:eastAsia="宋体" w:hAnsi="Times New Roman" w:cs="Times New Roman"/>
          <w:szCs w:val="21"/>
        </w:rPr>
        <w:t>、除非深圳大学招投标管理中心通过修改招标文件予以更正，否则，投标人应毫无例外地按招标文件所列的清单</w:t>
      </w:r>
      <w:proofErr w:type="gramStart"/>
      <w:r>
        <w:rPr>
          <w:rFonts w:ascii="Times New Roman" w:eastAsia="宋体" w:hAnsi="Times New Roman" w:cs="Times New Roman"/>
          <w:szCs w:val="21"/>
        </w:rPr>
        <w:t>中项目</w:t>
      </w:r>
      <w:proofErr w:type="gramEnd"/>
      <w:r>
        <w:rPr>
          <w:rFonts w:ascii="Times New Roman" w:eastAsia="宋体" w:hAnsi="Times New Roman" w:cs="Times New Roman"/>
          <w:szCs w:val="21"/>
        </w:rPr>
        <w:t>和数量填报综合单价和合价。投标人未</w:t>
      </w:r>
      <w:proofErr w:type="gramStart"/>
      <w:r>
        <w:rPr>
          <w:rFonts w:ascii="Times New Roman" w:eastAsia="宋体" w:hAnsi="Times New Roman" w:cs="Times New Roman"/>
          <w:szCs w:val="21"/>
        </w:rPr>
        <w:t>填综合</w:t>
      </w:r>
      <w:proofErr w:type="gramEnd"/>
      <w:r>
        <w:rPr>
          <w:rFonts w:ascii="Times New Roman" w:eastAsia="宋体" w:hAnsi="Times New Roman" w:cs="Times New Roman"/>
          <w:szCs w:val="21"/>
        </w:rPr>
        <w:t>单价或合价的项目，在实施后，将不得以支付，并视作该项费用已包括在其它有价款的综合单价或合价内；</w:t>
      </w:r>
    </w:p>
    <w:p w14:paraId="547A9089" w14:textId="77777777" w:rsidR="00EE38DD" w:rsidRDefault="007D622F">
      <w:pPr>
        <w:adjustRightInd w:val="0"/>
        <w:snapToGrid w:val="0"/>
        <w:spacing w:line="360" w:lineRule="auto"/>
        <w:ind w:firstLineChars="187" w:firstLine="393"/>
        <w:rPr>
          <w:rFonts w:ascii="Times New Roman" w:hAnsi="Times New Roman"/>
        </w:rPr>
      </w:pPr>
      <w:r>
        <w:rPr>
          <w:rFonts w:ascii="Times New Roman" w:eastAsia="宋体" w:hAnsi="Times New Roman" w:cs="Times New Roman"/>
          <w:szCs w:val="21"/>
        </w:rPr>
        <w:t>4</w:t>
      </w:r>
      <w:r>
        <w:rPr>
          <w:rFonts w:ascii="Times New Roman" w:eastAsia="宋体" w:hAnsi="Times New Roman" w:cs="Times New Roman"/>
          <w:szCs w:val="21"/>
        </w:rPr>
        <w:t>、投标人不得期望通过索赔等方式获取补偿，否则，除可能遭到拒绝外，还可能将被作为不良行为记录在案，并可能影响其以后参加政府采购的项目投标。各投标人在投标报价时，应充分考虑投标报价的风险。</w:t>
      </w:r>
    </w:p>
    <w:p w14:paraId="7D07BAF9" w14:textId="77777777" w:rsidR="00EE38DD" w:rsidRDefault="00EE38DD">
      <w:pPr>
        <w:adjustRightInd w:val="0"/>
        <w:snapToGrid w:val="0"/>
        <w:spacing w:line="360" w:lineRule="auto"/>
        <w:ind w:firstLineChars="187" w:firstLine="393"/>
        <w:rPr>
          <w:rFonts w:ascii="Times New Roman" w:hAnsi="Times New Roman"/>
        </w:rPr>
      </w:pPr>
    </w:p>
    <w:p w14:paraId="2C9CCF2E" w14:textId="77777777" w:rsidR="00EE38DD" w:rsidRDefault="007D622F">
      <w:pPr>
        <w:adjustRightInd w:val="0"/>
        <w:snapToGrid w:val="0"/>
        <w:spacing w:line="360" w:lineRule="auto"/>
        <w:ind w:firstLineChars="202" w:firstLine="426"/>
        <w:rPr>
          <w:rFonts w:ascii="Times New Roman" w:hAnsi="Times New Roman"/>
          <w:b/>
        </w:rPr>
      </w:pPr>
      <w:r>
        <w:rPr>
          <w:rFonts w:ascii="Times New Roman" w:eastAsia="宋体" w:hAnsi="Times New Roman" w:cs="Times New Roman"/>
          <w:b/>
          <w:szCs w:val="21"/>
        </w:rPr>
        <w:t>（</w:t>
      </w:r>
      <w:r>
        <w:rPr>
          <w:rFonts w:ascii="Times New Roman" w:eastAsia="宋体" w:hAnsi="Times New Roman" w:cs="Times New Roman" w:hint="eastAsia"/>
          <w:b/>
          <w:szCs w:val="21"/>
        </w:rPr>
        <w:t>四</w:t>
      </w:r>
      <w:r>
        <w:rPr>
          <w:rFonts w:ascii="Times New Roman" w:eastAsia="宋体" w:hAnsi="Times New Roman" w:cs="Times New Roman"/>
          <w:b/>
          <w:szCs w:val="21"/>
        </w:rPr>
        <w:t>）解除合同事由</w:t>
      </w:r>
    </w:p>
    <w:p w14:paraId="16C4E0C5" w14:textId="77777777" w:rsidR="00EE38DD" w:rsidRDefault="007D622F">
      <w:pPr>
        <w:adjustRightInd w:val="0"/>
        <w:snapToGrid w:val="0"/>
        <w:spacing w:line="360" w:lineRule="auto"/>
        <w:ind w:firstLineChars="200" w:firstLine="420"/>
        <w:jc w:val="left"/>
        <w:rPr>
          <w:rFonts w:ascii="Times New Roman" w:hAnsi="Times New Roman"/>
          <w:szCs w:val="24"/>
        </w:rPr>
      </w:pPr>
      <w:r>
        <w:rPr>
          <w:rFonts w:ascii="Times New Roman" w:eastAsia="宋体" w:hAnsi="Times New Roman" w:cs="Times New Roman"/>
          <w:szCs w:val="24"/>
        </w:rPr>
        <w:t>中标人有下述情况之一的，采购单位有权解除合同：</w:t>
      </w:r>
    </w:p>
    <w:p w14:paraId="19EF9CDE" w14:textId="77777777" w:rsidR="00EE38DD" w:rsidRDefault="007D622F">
      <w:pPr>
        <w:widowControl/>
        <w:numPr>
          <w:ilvl w:val="0"/>
          <w:numId w:val="11"/>
        </w:numPr>
        <w:adjustRightInd w:val="0"/>
        <w:snapToGrid w:val="0"/>
        <w:spacing w:line="360" w:lineRule="auto"/>
        <w:ind w:left="420" w:firstLineChars="200" w:firstLine="420"/>
        <w:rPr>
          <w:rFonts w:ascii="Times New Roman" w:hAnsi="Times New Roman"/>
          <w:szCs w:val="24"/>
        </w:rPr>
      </w:pPr>
      <w:r>
        <w:rPr>
          <w:rFonts w:ascii="Times New Roman" w:eastAsia="宋体" w:hAnsi="Times New Roman" w:cs="Times New Roman"/>
          <w:szCs w:val="24"/>
        </w:rPr>
        <w:t>合同期内未经采购人书面同意，中标人擅自减少投标文件中承诺投入的人员的；</w:t>
      </w:r>
    </w:p>
    <w:p w14:paraId="1861A613" w14:textId="77777777" w:rsidR="00EE38DD" w:rsidRDefault="007D622F">
      <w:pPr>
        <w:widowControl/>
        <w:numPr>
          <w:ilvl w:val="0"/>
          <w:numId w:val="11"/>
        </w:numPr>
        <w:adjustRightInd w:val="0"/>
        <w:snapToGrid w:val="0"/>
        <w:spacing w:line="360" w:lineRule="auto"/>
        <w:ind w:left="420" w:firstLineChars="200" w:firstLine="420"/>
        <w:rPr>
          <w:rFonts w:ascii="Times New Roman" w:hAnsi="Times New Roman"/>
          <w:szCs w:val="24"/>
        </w:rPr>
      </w:pPr>
      <w:r>
        <w:rPr>
          <w:rFonts w:ascii="Times New Roman" w:eastAsia="宋体" w:hAnsi="Times New Roman" w:cs="Times New Roman"/>
          <w:szCs w:val="24"/>
        </w:rPr>
        <w:t>一年内受到两次责令限期整改的；</w:t>
      </w:r>
    </w:p>
    <w:p w14:paraId="752CEDEE" w14:textId="77777777" w:rsidR="00EE38DD" w:rsidRDefault="007D622F">
      <w:pPr>
        <w:widowControl/>
        <w:numPr>
          <w:ilvl w:val="0"/>
          <w:numId w:val="11"/>
        </w:numPr>
        <w:adjustRightInd w:val="0"/>
        <w:snapToGrid w:val="0"/>
        <w:spacing w:line="360" w:lineRule="auto"/>
        <w:ind w:left="420" w:firstLineChars="200" w:firstLine="420"/>
        <w:rPr>
          <w:rFonts w:ascii="Times New Roman" w:hAnsi="Times New Roman"/>
          <w:szCs w:val="24"/>
        </w:rPr>
      </w:pPr>
      <w:r>
        <w:rPr>
          <w:rFonts w:ascii="Times New Roman" w:eastAsia="宋体" w:hAnsi="Times New Roman" w:cs="Times New Roman"/>
          <w:szCs w:val="24"/>
        </w:rPr>
        <w:t>因中标人的原因，发生重大或以上质量事故或社会公共事件，造成严重社会影响的；</w:t>
      </w:r>
    </w:p>
    <w:p w14:paraId="57B0CB28" w14:textId="77777777" w:rsidR="00EE38DD" w:rsidRDefault="007D622F">
      <w:pPr>
        <w:widowControl/>
        <w:numPr>
          <w:ilvl w:val="0"/>
          <w:numId w:val="11"/>
        </w:numPr>
        <w:adjustRightInd w:val="0"/>
        <w:snapToGrid w:val="0"/>
        <w:spacing w:line="360" w:lineRule="auto"/>
        <w:ind w:left="420" w:firstLineChars="200" w:firstLine="420"/>
        <w:rPr>
          <w:rFonts w:ascii="宋体" w:hAnsi="宋体"/>
        </w:rPr>
      </w:pPr>
      <w:r>
        <w:rPr>
          <w:rFonts w:ascii="Times New Roman" w:eastAsia="宋体" w:hAnsi="Times New Roman" w:cs="Times New Roman"/>
          <w:szCs w:val="24"/>
        </w:rPr>
        <w:t>由于中标人的主要责任，被媒体曝光造成严重不良社会影响，经查证属实的；</w:t>
      </w:r>
    </w:p>
    <w:p w14:paraId="346E9593" w14:textId="77777777" w:rsidR="00EE38DD" w:rsidRDefault="007D622F">
      <w:pPr>
        <w:widowControl/>
        <w:numPr>
          <w:ilvl w:val="0"/>
          <w:numId w:val="11"/>
        </w:numPr>
        <w:adjustRightInd w:val="0"/>
        <w:snapToGrid w:val="0"/>
        <w:spacing w:line="360" w:lineRule="auto"/>
        <w:ind w:left="420" w:firstLineChars="200" w:firstLine="420"/>
        <w:rPr>
          <w:rFonts w:ascii="宋体" w:hAnsi="宋体"/>
        </w:rPr>
      </w:pPr>
      <w:r>
        <w:rPr>
          <w:rFonts w:ascii="Times New Roman" w:eastAsia="宋体" w:hAnsi="Times New Roman" w:cs="Times New Roman"/>
          <w:szCs w:val="24"/>
        </w:rPr>
        <w:t>法律法规或采购文件规定的其他解除合同的情形。</w:t>
      </w:r>
    </w:p>
    <w:p w14:paraId="116CEC4A" w14:textId="77777777" w:rsidR="00EE38DD" w:rsidRDefault="00EE38DD">
      <w:pPr>
        <w:pStyle w:val="afff6"/>
        <w:keepNext/>
        <w:keepLines/>
        <w:adjustRightInd w:val="0"/>
        <w:snapToGrid w:val="0"/>
        <w:spacing w:line="360" w:lineRule="auto"/>
        <w:ind w:left="420" w:firstLineChars="900" w:firstLine="2530"/>
        <w:textAlignment w:val="baseline"/>
        <w:outlineLvl w:val="1"/>
        <w:rPr>
          <w:rFonts w:ascii="Times New Roman" w:eastAsia="宋体" w:hAnsi="Times New Roman" w:cs="Times New Roman"/>
          <w:b/>
          <w:bCs/>
          <w:kern w:val="0"/>
          <w:sz w:val="28"/>
          <w:szCs w:val="28"/>
        </w:rPr>
      </w:pPr>
    </w:p>
    <w:p w14:paraId="1AB19C17" w14:textId="77777777" w:rsidR="00EE38DD" w:rsidRDefault="007D622F">
      <w:pPr>
        <w:pStyle w:val="afff6"/>
        <w:keepNext/>
        <w:keepLines/>
        <w:adjustRightInd w:val="0"/>
        <w:snapToGrid w:val="0"/>
        <w:spacing w:line="360" w:lineRule="auto"/>
        <w:ind w:left="420" w:firstLineChars="900" w:firstLine="2530"/>
        <w:textAlignment w:val="baseline"/>
        <w:outlineLvl w:val="1"/>
        <w:rPr>
          <w:rFonts w:ascii="Times New Roman" w:hAnsi="Times New Roman"/>
          <w:b/>
          <w:bCs/>
          <w:sz w:val="28"/>
          <w:szCs w:val="28"/>
        </w:rPr>
      </w:pPr>
      <w:r>
        <w:rPr>
          <w:rFonts w:ascii="Times New Roman" w:eastAsia="宋体" w:hAnsi="Times New Roman" w:cs="Times New Roman"/>
          <w:b/>
          <w:bCs/>
          <w:kern w:val="0"/>
          <w:sz w:val="28"/>
          <w:szCs w:val="28"/>
        </w:rPr>
        <w:t>五、注意事项</w:t>
      </w:r>
    </w:p>
    <w:p w14:paraId="2ABDE397" w14:textId="77777777" w:rsidR="00EE38DD" w:rsidRDefault="007D622F">
      <w:pPr>
        <w:pStyle w:val="afff6"/>
        <w:adjustRightInd w:val="0"/>
        <w:snapToGrid w:val="0"/>
        <w:ind w:left="420" w:firstLineChars="0" w:firstLine="0"/>
        <w:rPr>
          <w:rFonts w:ascii="Times New Roman" w:hAnsi="Times New Roman"/>
        </w:rPr>
      </w:pPr>
      <w:r>
        <w:rPr>
          <w:rFonts w:ascii="Times New Roman" w:eastAsia="宋体" w:hAnsi="Times New Roman" w:cs="Times New Roman"/>
          <w:szCs w:val="21"/>
        </w:rPr>
        <w:t>1</w:t>
      </w:r>
      <w:r>
        <w:rPr>
          <w:rFonts w:ascii="Times New Roman" w:eastAsia="宋体" w:hAnsi="Times New Roman" w:cs="Times New Roman"/>
          <w:szCs w:val="21"/>
        </w:rPr>
        <w:t>、中标人不得将项目非法分包或转包给任何单位和个人。否则，采购单位有权即刻终止合同，并要求中标人赔偿相应损失。</w:t>
      </w:r>
    </w:p>
    <w:p w14:paraId="51D0EB66" w14:textId="77777777" w:rsidR="00EE38DD" w:rsidRDefault="007D622F">
      <w:pPr>
        <w:pStyle w:val="afff6"/>
        <w:adjustRightInd w:val="0"/>
        <w:snapToGrid w:val="0"/>
        <w:ind w:left="420" w:firstLineChars="0" w:firstLine="0"/>
        <w:rPr>
          <w:rFonts w:ascii="Times New Roman" w:hAnsi="Times New Roman"/>
        </w:rPr>
      </w:pPr>
      <w:r>
        <w:rPr>
          <w:rFonts w:ascii="Times New Roman" w:eastAsia="宋体" w:hAnsi="Times New Roman" w:cs="Times New Roman"/>
          <w:szCs w:val="21"/>
        </w:rPr>
        <w:t>2</w:t>
      </w:r>
      <w:r>
        <w:rPr>
          <w:rFonts w:ascii="Times New Roman" w:eastAsia="宋体" w:hAnsi="Times New Roman" w:cs="Times New Roman"/>
          <w:szCs w:val="21"/>
        </w:rPr>
        <w:t>、投标人若认为招标文件的技术要求或其他要求</w:t>
      </w:r>
      <w:proofErr w:type="gramStart"/>
      <w:r>
        <w:rPr>
          <w:rFonts w:ascii="Times New Roman" w:eastAsia="宋体" w:hAnsi="Times New Roman" w:cs="Times New Roman"/>
          <w:szCs w:val="21"/>
        </w:rPr>
        <w:t>有倾</w:t>
      </w:r>
      <w:proofErr w:type="gramEnd"/>
      <w:r>
        <w:rPr>
          <w:rFonts w:ascii="Times New Roman" w:eastAsia="宋体" w:hAnsi="Times New Roman" w:cs="Times New Roman"/>
          <w:szCs w:val="21"/>
        </w:rPr>
        <w:t>向性或</w:t>
      </w:r>
      <w:proofErr w:type="gramStart"/>
      <w:r>
        <w:rPr>
          <w:rFonts w:ascii="Times New Roman" w:eastAsia="宋体" w:hAnsi="Times New Roman" w:cs="Times New Roman"/>
          <w:szCs w:val="21"/>
        </w:rPr>
        <w:t>不</w:t>
      </w:r>
      <w:proofErr w:type="gramEnd"/>
      <w:r>
        <w:rPr>
          <w:rFonts w:ascii="Times New Roman" w:eastAsia="宋体" w:hAnsi="Times New Roman" w:cs="Times New Roman"/>
          <w:szCs w:val="21"/>
        </w:rPr>
        <w:t>公正性，可在招标答疑阶段提出，以维护招标行为的公平、公正。</w:t>
      </w:r>
    </w:p>
    <w:p w14:paraId="56E39633" w14:textId="77777777" w:rsidR="00EE38DD" w:rsidRDefault="007D622F">
      <w:pPr>
        <w:pStyle w:val="afff6"/>
        <w:ind w:left="420" w:firstLineChars="0" w:firstLine="0"/>
        <w:rPr>
          <w:rFonts w:ascii="Times New Roman" w:eastAsia="宋体" w:hAnsi="Times New Roman" w:cs="Times New Roman"/>
          <w:szCs w:val="21"/>
        </w:rPr>
      </w:pPr>
      <w:r>
        <w:rPr>
          <w:rFonts w:ascii="Times New Roman" w:eastAsia="宋体" w:hAnsi="Times New Roman" w:cs="Times New Roman"/>
          <w:szCs w:val="21"/>
        </w:rPr>
        <w:t>3</w:t>
      </w:r>
      <w:r>
        <w:rPr>
          <w:rFonts w:ascii="Times New Roman" w:eastAsia="宋体" w:hAnsi="Times New Roman" w:cs="Times New Roman"/>
          <w:szCs w:val="21"/>
        </w:rPr>
        <w:t>、投标人使用的标准必须是国际公认或国家、或地方政府颁布的同等或更高的标准，如投标人使用的标准低于上述标准</w:t>
      </w:r>
      <w:r>
        <w:rPr>
          <w:rFonts w:ascii="Times New Roman" w:eastAsia="宋体" w:hAnsi="Times New Roman" w:cs="Times New Roman"/>
          <w:szCs w:val="21"/>
        </w:rPr>
        <w:t>,</w:t>
      </w:r>
      <w:r>
        <w:rPr>
          <w:rFonts w:ascii="Times New Roman" w:eastAsia="宋体" w:hAnsi="Times New Roman" w:cs="Times New Roman"/>
          <w:szCs w:val="21"/>
        </w:rPr>
        <w:t>评标委员会将有权不予接受，投标人必须列表将明显的差异详细说明。</w:t>
      </w:r>
    </w:p>
    <w:p w14:paraId="7405FCD0" w14:textId="77777777" w:rsidR="00EE38DD" w:rsidRDefault="00EE38DD">
      <w:pPr>
        <w:pStyle w:val="afff6"/>
        <w:ind w:left="420" w:firstLineChars="0" w:firstLine="0"/>
        <w:rPr>
          <w:rFonts w:ascii="Times New Roman" w:eastAsia="宋体" w:hAnsi="Times New Roman" w:cs="Times New Roman"/>
          <w:szCs w:val="21"/>
        </w:rPr>
      </w:pPr>
    </w:p>
    <w:p w14:paraId="24C0B30C" w14:textId="77777777" w:rsidR="00EE38DD" w:rsidRDefault="00EE38DD">
      <w:pPr>
        <w:pStyle w:val="afff6"/>
        <w:ind w:left="420" w:firstLineChars="0" w:firstLine="0"/>
        <w:rPr>
          <w:rFonts w:ascii="Times New Roman" w:eastAsia="宋体" w:hAnsi="Times New Roman" w:cs="Times New Roman"/>
          <w:szCs w:val="21"/>
        </w:rPr>
      </w:pPr>
    </w:p>
    <w:p w14:paraId="0FA19407" w14:textId="77777777" w:rsidR="00EE38DD" w:rsidRDefault="00EE38DD">
      <w:pPr>
        <w:pStyle w:val="afff6"/>
        <w:ind w:left="420" w:firstLineChars="0" w:firstLine="0"/>
        <w:rPr>
          <w:rFonts w:ascii="Times New Roman" w:eastAsia="宋体" w:hAnsi="Times New Roman" w:cs="Times New Roman"/>
          <w:szCs w:val="21"/>
        </w:rPr>
      </w:pPr>
    </w:p>
    <w:p w14:paraId="44B87AA7" w14:textId="77777777" w:rsidR="00EE38DD" w:rsidRDefault="00EE38DD">
      <w:pPr>
        <w:pStyle w:val="afff6"/>
        <w:ind w:left="420" w:firstLineChars="0" w:firstLine="0"/>
        <w:rPr>
          <w:rFonts w:ascii="Times New Roman" w:eastAsia="宋体" w:hAnsi="Times New Roman" w:cs="Times New Roman"/>
          <w:szCs w:val="21"/>
        </w:rPr>
      </w:pPr>
    </w:p>
    <w:p w14:paraId="744635A7" w14:textId="77777777" w:rsidR="00EE38DD" w:rsidRDefault="00EE38DD">
      <w:pPr>
        <w:pStyle w:val="afff6"/>
        <w:ind w:left="420" w:firstLineChars="0" w:firstLine="0"/>
        <w:rPr>
          <w:rFonts w:ascii="Times New Roman" w:eastAsia="宋体" w:hAnsi="Times New Roman" w:cs="Times New Roman"/>
          <w:szCs w:val="21"/>
        </w:rPr>
      </w:pPr>
    </w:p>
    <w:p w14:paraId="44853177" w14:textId="77777777" w:rsidR="00EE38DD" w:rsidRDefault="00EE38DD">
      <w:pPr>
        <w:pStyle w:val="afff6"/>
        <w:ind w:left="420" w:firstLineChars="0" w:firstLine="0"/>
        <w:rPr>
          <w:rFonts w:ascii="Times New Roman" w:eastAsia="宋体" w:hAnsi="Times New Roman" w:cs="Times New Roman"/>
          <w:szCs w:val="21"/>
        </w:rPr>
      </w:pPr>
    </w:p>
    <w:p w14:paraId="44C78E5A" w14:textId="77777777" w:rsidR="00EE38DD" w:rsidRDefault="00EE38DD">
      <w:pPr>
        <w:pStyle w:val="afff6"/>
        <w:ind w:left="420" w:firstLineChars="0" w:firstLine="0"/>
        <w:rPr>
          <w:rFonts w:ascii="Times New Roman" w:eastAsia="宋体" w:hAnsi="Times New Roman" w:cs="Times New Roman"/>
          <w:szCs w:val="21"/>
        </w:rPr>
      </w:pPr>
    </w:p>
    <w:p w14:paraId="36ACF0A8" w14:textId="77777777" w:rsidR="00EE38DD" w:rsidRDefault="00EE38DD">
      <w:pPr>
        <w:pStyle w:val="afff6"/>
        <w:ind w:left="420" w:firstLineChars="0" w:firstLine="0"/>
        <w:rPr>
          <w:rFonts w:ascii="Times New Roman" w:eastAsia="宋体" w:hAnsi="Times New Roman" w:cs="Times New Roman"/>
          <w:szCs w:val="21"/>
        </w:rPr>
      </w:pPr>
    </w:p>
    <w:p w14:paraId="23992E55" w14:textId="77777777" w:rsidR="00EE38DD" w:rsidRDefault="00EE38DD">
      <w:pPr>
        <w:pStyle w:val="afff6"/>
        <w:ind w:left="420" w:firstLineChars="0" w:firstLine="0"/>
        <w:rPr>
          <w:rFonts w:ascii="Times New Roman" w:eastAsia="宋体" w:hAnsi="Times New Roman" w:cs="Times New Roman"/>
          <w:szCs w:val="21"/>
        </w:rPr>
      </w:pPr>
    </w:p>
    <w:p w14:paraId="4693296D" w14:textId="77777777" w:rsidR="00EE38DD" w:rsidRDefault="00EE38DD">
      <w:pPr>
        <w:pStyle w:val="afff6"/>
        <w:ind w:left="420" w:firstLineChars="0" w:firstLine="0"/>
        <w:rPr>
          <w:rFonts w:ascii="Times New Roman" w:eastAsia="宋体" w:hAnsi="Times New Roman" w:cs="Times New Roman"/>
          <w:szCs w:val="21"/>
        </w:rPr>
      </w:pPr>
    </w:p>
    <w:p w14:paraId="16A91D6E" w14:textId="77777777" w:rsidR="00EE38DD" w:rsidRDefault="00EE38DD">
      <w:pPr>
        <w:pStyle w:val="afff6"/>
        <w:ind w:left="420" w:firstLineChars="0" w:firstLine="0"/>
        <w:rPr>
          <w:rFonts w:ascii="Times New Roman" w:eastAsia="宋体" w:hAnsi="Times New Roman" w:cs="Times New Roman"/>
          <w:szCs w:val="21"/>
        </w:rPr>
      </w:pPr>
    </w:p>
    <w:p w14:paraId="70DACED6" w14:textId="77777777" w:rsidR="00EE38DD" w:rsidRDefault="00EE38DD">
      <w:pPr>
        <w:pStyle w:val="afff6"/>
        <w:ind w:left="420" w:firstLineChars="0" w:firstLine="0"/>
        <w:rPr>
          <w:rFonts w:ascii="Times New Roman" w:eastAsia="宋体" w:hAnsi="Times New Roman" w:cs="Times New Roman"/>
          <w:szCs w:val="21"/>
        </w:rPr>
      </w:pPr>
    </w:p>
    <w:p w14:paraId="153DEBB2" w14:textId="77777777" w:rsidR="00EE38DD" w:rsidRDefault="00EE38DD">
      <w:pPr>
        <w:pStyle w:val="afff6"/>
        <w:ind w:left="420" w:firstLineChars="0" w:firstLine="0"/>
        <w:rPr>
          <w:rFonts w:ascii="Times New Roman" w:eastAsia="宋体" w:hAnsi="Times New Roman" w:cs="Times New Roman"/>
          <w:szCs w:val="21"/>
        </w:rPr>
      </w:pPr>
    </w:p>
    <w:p w14:paraId="0387BA33" w14:textId="77777777" w:rsidR="00EE38DD" w:rsidRDefault="007D622F">
      <w:pPr>
        <w:pStyle w:val="afff6"/>
        <w:ind w:left="420" w:firstLineChars="0" w:firstLine="0"/>
        <w:jc w:val="center"/>
        <w:rPr>
          <w:rFonts w:ascii="Times New Roman" w:eastAsia="宋体" w:hAnsi="Times New Roman" w:cs="Times New Roman"/>
          <w:b/>
          <w:sz w:val="24"/>
          <w:szCs w:val="24"/>
        </w:rPr>
      </w:pPr>
      <w:r>
        <w:rPr>
          <w:rFonts w:ascii="宋体" w:eastAsia="宋体" w:hAnsi="宋体" w:cs="Times New Roman" w:hint="eastAsia"/>
          <w:b/>
          <w:bCs/>
          <w:sz w:val="24"/>
          <w:szCs w:val="20"/>
        </w:rPr>
        <w:lastRenderedPageBreak/>
        <w:t>第三章</w:t>
      </w:r>
      <w:r>
        <w:rPr>
          <w:rFonts w:ascii="宋体" w:eastAsia="宋体" w:hAnsi="宋体" w:cs="Times New Roman"/>
          <w:b/>
          <w:bCs/>
          <w:sz w:val="24"/>
          <w:szCs w:val="20"/>
        </w:rPr>
        <w:t xml:space="preserve"> </w:t>
      </w:r>
      <w:r>
        <w:rPr>
          <w:rFonts w:ascii="宋体" w:eastAsia="宋体" w:hAnsi="宋体" w:cs="Times New Roman" w:hint="eastAsia"/>
          <w:b/>
          <w:bCs/>
          <w:sz w:val="24"/>
          <w:szCs w:val="20"/>
        </w:rPr>
        <w:t xml:space="preserve"> 投标文件格式、附件</w:t>
      </w:r>
    </w:p>
    <w:p w14:paraId="08FEE24A" w14:textId="77777777" w:rsidR="00EE38DD" w:rsidRDefault="007D622F">
      <w:pPr>
        <w:rPr>
          <w:rFonts w:ascii="宋体" w:eastAsia="宋体" w:hAnsi="宋体" w:cs="Times New Roman"/>
          <w:sz w:val="24"/>
          <w:szCs w:val="24"/>
        </w:rPr>
      </w:pPr>
      <w:r>
        <w:rPr>
          <w:rFonts w:ascii="宋体" w:eastAsia="宋体" w:hAnsi="宋体" w:cs="Times New Roman" w:hint="eastAsia"/>
          <w:sz w:val="24"/>
          <w:szCs w:val="24"/>
        </w:rPr>
        <w:t>投标文件组成：</w:t>
      </w:r>
    </w:p>
    <w:p w14:paraId="353BE75B" w14:textId="77777777" w:rsidR="00EE38DD" w:rsidRDefault="007D622F">
      <w:pPr>
        <w:ind w:firstLineChars="400" w:firstLine="840"/>
        <w:rPr>
          <w:rFonts w:ascii="宋体" w:eastAsia="宋体" w:hAnsi="宋体" w:cs="Times New Roman"/>
          <w:sz w:val="24"/>
          <w:szCs w:val="24"/>
        </w:rPr>
      </w:pPr>
      <w:r>
        <w:rPr>
          <w:rFonts w:ascii="宋体" w:eastAsia="宋体" w:hAnsi="宋体" w:cs="Times New Roman" w:hint="eastAsia"/>
          <w:szCs w:val="24"/>
        </w:rPr>
        <w:t>1、投标文件第一部分</w:t>
      </w:r>
    </w:p>
    <w:p w14:paraId="562769EB" w14:textId="77777777" w:rsidR="00EE38DD" w:rsidRDefault="007D622F">
      <w:pPr>
        <w:spacing w:beforeLines="25" w:before="115" w:afterLines="25" w:after="115"/>
        <w:ind w:firstLineChars="737" w:firstLine="1548"/>
        <w:rPr>
          <w:rFonts w:ascii="宋体" w:eastAsia="宋体" w:hAnsi="宋体" w:cs="Times New Roman"/>
          <w:szCs w:val="21"/>
        </w:rPr>
      </w:pPr>
      <w:r>
        <w:rPr>
          <w:rFonts w:ascii="宋体" w:eastAsia="宋体" w:hAnsi="宋体" w:cs="Times New Roman" w:hint="eastAsia"/>
          <w:szCs w:val="21"/>
        </w:rPr>
        <w:t>（1）投标函</w:t>
      </w:r>
    </w:p>
    <w:p w14:paraId="411750BC" w14:textId="77777777" w:rsidR="00EE38DD" w:rsidRDefault="007D622F">
      <w:pPr>
        <w:spacing w:beforeLines="25" w:before="115" w:afterLines="25" w:after="115"/>
        <w:ind w:firstLineChars="737" w:firstLine="1548"/>
        <w:rPr>
          <w:rFonts w:ascii="宋体" w:eastAsia="宋体" w:hAnsi="宋体" w:cs="Times New Roman"/>
          <w:szCs w:val="21"/>
        </w:rPr>
      </w:pPr>
      <w:r>
        <w:rPr>
          <w:rFonts w:ascii="宋体" w:eastAsia="宋体" w:hAnsi="宋体" w:cs="Times New Roman" w:hint="eastAsia"/>
          <w:szCs w:val="21"/>
        </w:rPr>
        <w:t>（2）承诺函</w:t>
      </w:r>
    </w:p>
    <w:p w14:paraId="36811982" w14:textId="77777777" w:rsidR="00EE38DD" w:rsidRDefault="007D622F">
      <w:pPr>
        <w:spacing w:beforeLines="25" w:before="115" w:afterLines="25" w:after="115"/>
        <w:ind w:firstLineChars="737" w:firstLine="1548"/>
        <w:rPr>
          <w:rFonts w:ascii="宋体" w:eastAsia="宋体" w:hAnsi="宋体" w:cs="Times New Roman"/>
          <w:szCs w:val="21"/>
        </w:rPr>
      </w:pPr>
      <w:r>
        <w:rPr>
          <w:rFonts w:ascii="宋体" w:eastAsia="宋体" w:hAnsi="宋体" w:cs="Times New Roman" w:hint="eastAsia"/>
          <w:szCs w:val="21"/>
        </w:rPr>
        <w:t>（3）投标一览表</w:t>
      </w:r>
    </w:p>
    <w:p w14:paraId="11BC6892" w14:textId="77777777" w:rsidR="00EE38DD" w:rsidRDefault="007D622F">
      <w:pPr>
        <w:spacing w:beforeLines="25" w:before="115" w:afterLines="25" w:after="115"/>
        <w:ind w:firstLineChars="737" w:firstLine="1548"/>
        <w:rPr>
          <w:rFonts w:ascii="宋体" w:eastAsia="宋体" w:hAnsi="宋体" w:cs="Times New Roman"/>
          <w:szCs w:val="21"/>
        </w:rPr>
      </w:pPr>
      <w:r>
        <w:rPr>
          <w:rFonts w:ascii="宋体" w:eastAsia="宋体" w:hAnsi="宋体" w:cs="Times New Roman" w:hint="eastAsia"/>
          <w:szCs w:val="21"/>
        </w:rPr>
        <w:t>（4）投标人情况介绍</w:t>
      </w:r>
    </w:p>
    <w:p w14:paraId="04046270" w14:textId="77777777" w:rsidR="00EE38DD" w:rsidRDefault="007D622F">
      <w:pPr>
        <w:spacing w:beforeLines="25" w:before="115" w:afterLines="25" w:after="115"/>
        <w:ind w:firstLineChars="737" w:firstLine="1548"/>
        <w:rPr>
          <w:rFonts w:ascii="宋体" w:eastAsia="宋体" w:hAnsi="宋体" w:cs="Times New Roman"/>
          <w:szCs w:val="21"/>
        </w:rPr>
      </w:pPr>
      <w:r>
        <w:rPr>
          <w:rFonts w:ascii="宋体" w:eastAsia="宋体" w:hAnsi="宋体" w:cs="Times New Roman" w:hint="eastAsia"/>
          <w:szCs w:val="21"/>
        </w:rPr>
        <w:t>（5）投标人资格情况及通过相关认证情况</w:t>
      </w:r>
    </w:p>
    <w:p w14:paraId="37411B69" w14:textId="77777777" w:rsidR="00EE38DD" w:rsidRDefault="007D622F">
      <w:pPr>
        <w:spacing w:beforeLines="25" w:before="115" w:afterLines="25" w:after="115"/>
        <w:ind w:firstLineChars="737" w:firstLine="1548"/>
        <w:rPr>
          <w:rFonts w:ascii="宋体" w:eastAsia="宋体" w:hAnsi="宋体" w:cs="Times New Roman"/>
          <w:szCs w:val="21"/>
        </w:rPr>
      </w:pPr>
      <w:r>
        <w:rPr>
          <w:rFonts w:ascii="宋体" w:eastAsia="宋体" w:hAnsi="宋体" w:cs="Times New Roman" w:hint="eastAsia"/>
          <w:szCs w:val="21"/>
        </w:rPr>
        <w:t>（6）项投标人近期同类业绩</w:t>
      </w:r>
    </w:p>
    <w:p w14:paraId="57C551E0" w14:textId="77777777" w:rsidR="00EE38DD" w:rsidRDefault="007D622F">
      <w:pPr>
        <w:spacing w:beforeLines="25" w:before="115" w:afterLines="25" w:after="115"/>
        <w:ind w:firstLineChars="737" w:firstLine="1548"/>
        <w:rPr>
          <w:rFonts w:ascii="宋体" w:eastAsia="宋体" w:hAnsi="宋体" w:cs="Times New Roman"/>
          <w:szCs w:val="21"/>
        </w:rPr>
      </w:pPr>
      <w:r>
        <w:rPr>
          <w:rFonts w:ascii="宋体" w:eastAsia="宋体" w:hAnsi="宋体" w:cs="Times New Roman" w:hint="eastAsia"/>
          <w:szCs w:val="21"/>
        </w:rPr>
        <w:t>（7）拟安排的项目负责人情况</w:t>
      </w:r>
    </w:p>
    <w:p w14:paraId="47E2EA32" w14:textId="77777777" w:rsidR="00EE38DD" w:rsidRDefault="007D622F">
      <w:pPr>
        <w:spacing w:beforeLines="25" w:before="115" w:afterLines="25" w:after="115"/>
        <w:ind w:firstLineChars="737" w:firstLine="1548"/>
        <w:rPr>
          <w:rFonts w:ascii="宋体" w:eastAsia="宋体" w:hAnsi="宋体" w:cs="Times New Roman"/>
          <w:szCs w:val="21"/>
        </w:rPr>
      </w:pPr>
      <w:r>
        <w:rPr>
          <w:rFonts w:ascii="宋体" w:eastAsia="宋体" w:hAnsi="宋体" w:cs="Times New Roman" w:hint="eastAsia"/>
          <w:szCs w:val="21"/>
        </w:rPr>
        <w:t>（</w:t>
      </w:r>
      <w:r>
        <w:rPr>
          <w:rFonts w:ascii="宋体" w:eastAsia="宋体" w:hAnsi="宋体" w:cs="Times New Roman"/>
          <w:szCs w:val="21"/>
        </w:rPr>
        <w:t>8</w:t>
      </w:r>
      <w:r>
        <w:rPr>
          <w:rFonts w:ascii="宋体" w:eastAsia="宋体" w:hAnsi="宋体" w:cs="Times New Roman" w:hint="eastAsia"/>
          <w:szCs w:val="21"/>
        </w:rPr>
        <w:t>）拟安排的项目团队成员（项目负责人除外）情况</w:t>
      </w:r>
    </w:p>
    <w:p w14:paraId="673F689D" w14:textId="77777777" w:rsidR="00EE38DD" w:rsidRDefault="007D622F">
      <w:pPr>
        <w:spacing w:beforeLines="25" w:before="115" w:afterLines="25" w:after="115"/>
        <w:ind w:firstLineChars="737" w:firstLine="1548"/>
        <w:rPr>
          <w:rFonts w:ascii="宋体" w:eastAsia="宋体" w:hAnsi="宋体" w:cs="Times New Roman"/>
          <w:szCs w:val="21"/>
        </w:rPr>
      </w:pPr>
      <w:r>
        <w:rPr>
          <w:rFonts w:ascii="宋体" w:eastAsia="宋体" w:hAnsi="宋体" w:cs="Times New Roman" w:hint="eastAsia"/>
          <w:szCs w:val="21"/>
        </w:rPr>
        <w:t>（9）环保执行情况</w:t>
      </w:r>
    </w:p>
    <w:p w14:paraId="069D30D2" w14:textId="77777777" w:rsidR="00EE38DD" w:rsidRDefault="007D622F">
      <w:pPr>
        <w:spacing w:beforeLines="25" w:before="115" w:afterLines="25" w:after="115"/>
        <w:ind w:firstLineChars="737" w:firstLine="1548"/>
        <w:rPr>
          <w:rFonts w:ascii="宋体" w:eastAsia="宋体" w:hAnsi="宋体" w:cs="Times New Roman"/>
          <w:szCs w:val="21"/>
        </w:rPr>
      </w:pPr>
      <w:r>
        <w:rPr>
          <w:rFonts w:ascii="宋体" w:eastAsia="宋体" w:hAnsi="宋体" w:cs="Times New Roman" w:hint="eastAsia"/>
          <w:szCs w:val="21"/>
        </w:rPr>
        <w:t>（10）服务网点情况</w:t>
      </w:r>
    </w:p>
    <w:p w14:paraId="57669D56" w14:textId="77777777" w:rsidR="00EE38DD" w:rsidRDefault="007D622F">
      <w:pPr>
        <w:spacing w:beforeLines="25" w:before="115" w:afterLines="25" w:after="115"/>
        <w:ind w:firstLineChars="737" w:firstLine="1548"/>
        <w:rPr>
          <w:rFonts w:ascii="宋体" w:eastAsia="宋体" w:hAnsi="宋体" w:cs="Times New Roman"/>
          <w:szCs w:val="21"/>
        </w:rPr>
      </w:pPr>
      <w:r>
        <w:rPr>
          <w:rFonts w:ascii="宋体" w:eastAsia="宋体" w:hAnsi="宋体" w:cs="Times New Roman" w:hint="eastAsia"/>
          <w:szCs w:val="21"/>
        </w:rPr>
        <w:t>（</w:t>
      </w:r>
      <w:r>
        <w:rPr>
          <w:rFonts w:ascii="宋体" w:eastAsia="宋体" w:hAnsi="宋体" w:cs="Times New Roman"/>
          <w:szCs w:val="21"/>
        </w:rPr>
        <w:t>1</w:t>
      </w:r>
      <w:r>
        <w:rPr>
          <w:rFonts w:ascii="宋体" w:eastAsia="宋体" w:hAnsi="宋体" w:cs="Times New Roman" w:hint="eastAsia"/>
          <w:szCs w:val="21"/>
        </w:rPr>
        <w:t>1）其它招标文件要求的内容及投标人认为需要补充的内容（格式自定）</w:t>
      </w:r>
    </w:p>
    <w:p w14:paraId="16AEDD29" w14:textId="77777777" w:rsidR="00EE38DD" w:rsidRDefault="007D622F">
      <w:pPr>
        <w:ind w:firstLineChars="400" w:firstLine="840"/>
        <w:rPr>
          <w:rFonts w:ascii="宋体" w:eastAsia="宋体" w:hAnsi="宋体" w:cs="Times New Roman"/>
          <w:szCs w:val="21"/>
        </w:rPr>
      </w:pPr>
      <w:r>
        <w:rPr>
          <w:rFonts w:ascii="宋体" w:eastAsia="宋体" w:hAnsi="宋体" w:cs="Times New Roman" w:hint="eastAsia"/>
          <w:szCs w:val="21"/>
        </w:rPr>
        <w:t>2、投标文件第二</w:t>
      </w:r>
      <w:r>
        <w:rPr>
          <w:rFonts w:ascii="宋体" w:eastAsia="宋体" w:hAnsi="宋体" w:cs="Times New Roman"/>
          <w:szCs w:val="21"/>
        </w:rPr>
        <w:t>部分</w:t>
      </w:r>
    </w:p>
    <w:p w14:paraId="4D673D78" w14:textId="77777777" w:rsidR="00EE38DD" w:rsidRDefault="007D622F">
      <w:pPr>
        <w:ind w:leftChars="100" w:left="210" w:firstLineChars="642" w:firstLine="1348"/>
        <w:rPr>
          <w:rFonts w:ascii="宋体" w:eastAsia="宋体" w:hAnsi="宋体" w:cs="Times New Roman"/>
          <w:szCs w:val="21"/>
        </w:rPr>
      </w:pPr>
      <w:r>
        <w:rPr>
          <w:rFonts w:ascii="宋体" w:eastAsia="宋体" w:hAnsi="宋体" w:cs="Times New Roman" w:hint="eastAsia"/>
          <w:szCs w:val="21"/>
        </w:rPr>
        <w:t>（1）法定代表人（负责人）授权委托书</w:t>
      </w:r>
    </w:p>
    <w:p w14:paraId="0CADFAB1" w14:textId="3EF06D86" w:rsidR="00EE38DD" w:rsidRDefault="007D622F">
      <w:pPr>
        <w:ind w:leftChars="100" w:left="210" w:firstLineChars="642" w:firstLine="1348"/>
        <w:rPr>
          <w:rFonts w:ascii="宋体" w:eastAsia="宋体" w:hAnsi="宋体" w:cs="Times New Roman"/>
          <w:szCs w:val="21"/>
        </w:rPr>
      </w:pPr>
      <w:r>
        <w:rPr>
          <w:rFonts w:ascii="宋体" w:eastAsia="宋体" w:hAnsi="宋体" w:cs="Times New Roman" w:hint="eastAsia"/>
          <w:szCs w:val="21"/>
        </w:rPr>
        <w:t>（2）</w:t>
      </w:r>
      <w:r w:rsidR="00257984">
        <w:rPr>
          <w:rFonts w:ascii="宋体" w:eastAsia="宋体" w:hAnsi="宋体" w:cs="Times New Roman" w:hint="eastAsia"/>
          <w:szCs w:val="21"/>
        </w:rPr>
        <w:t>实施</w:t>
      </w:r>
      <w:r>
        <w:rPr>
          <w:rFonts w:ascii="宋体" w:eastAsia="宋体" w:hAnsi="宋体" w:cs="Times New Roman" w:hint="eastAsia"/>
          <w:szCs w:val="21"/>
        </w:rPr>
        <w:t>方案</w:t>
      </w:r>
    </w:p>
    <w:p w14:paraId="09770077" w14:textId="77777777" w:rsidR="00EE38DD" w:rsidRDefault="007D622F">
      <w:pPr>
        <w:ind w:leftChars="100" w:left="210" w:firstLineChars="642" w:firstLine="1348"/>
        <w:rPr>
          <w:rFonts w:ascii="宋体" w:eastAsia="宋体" w:hAnsi="宋体" w:cs="Times New Roman"/>
          <w:szCs w:val="21"/>
        </w:rPr>
      </w:pPr>
      <w:r>
        <w:rPr>
          <w:rFonts w:ascii="宋体" w:eastAsia="宋体" w:hAnsi="宋体" w:cs="Times New Roman" w:hint="eastAsia"/>
          <w:szCs w:val="21"/>
        </w:rPr>
        <w:t>（3）项目重点难点分析、应对措施及相关的合理化建议</w:t>
      </w:r>
    </w:p>
    <w:p w14:paraId="3559967E" w14:textId="77777777" w:rsidR="00EE38DD" w:rsidRDefault="007D622F">
      <w:pPr>
        <w:ind w:leftChars="100" w:left="210" w:firstLineChars="642" w:firstLine="1348"/>
        <w:rPr>
          <w:rFonts w:ascii="宋体" w:eastAsia="宋体" w:hAnsi="宋体" w:cs="Times New Roman"/>
          <w:szCs w:val="21"/>
        </w:rPr>
      </w:pPr>
      <w:r>
        <w:rPr>
          <w:rFonts w:ascii="宋体" w:eastAsia="宋体" w:hAnsi="宋体" w:cs="Times New Roman" w:hint="eastAsia"/>
          <w:szCs w:val="21"/>
        </w:rPr>
        <w:t>（4）质量（完成时间、安全、环保）保障措施及方案</w:t>
      </w:r>
    </w:p>
    <w:p w14:paraId="48EF41A1" w14:textId="77777777" w:rsidR="00EE38DD" w:rsidRDefault="007D622F">
      <w:pPr>
        <w:ind w:leftChars="100" w:left="210" w:firstLineChars="642" w:firstLine="1348"/>
        <w:rPr>
          <w:rFonts w:ascii="宋体" w:eastAsia="宋体" w:hAnsi="宋体" w:cs="Times New Roman"/>
          <w:szCs w:val="21"/>
        </w:rPr>
      </w:pPr>
      <w:r>
        <w:rPr>
          <w:rFonts w:ascii="宋体" w:eastAsia="宋体" w:hAnsi="宋体" w:cs="Times New Roman" w:hint="eastAsia"/>
          <w:szCs w:val="21"/>
        </w:rPr>
        <w:t>（5）项目完成（服务期满）后的服务承诺</w:t>
      </w:r>
    </w:p>
    <w:p w14:paraId="1DB59FDF" w14:textId="77777777" w:rsidR="00EE38DD" w:rsidRDefault="007D622F">
      <w:pPr>
        <w:ind w:leftChars="100" w:left="210" w:firstLineChars="642" w:firstLine="1348"/>
        <w:rPr>
          <w:rFonts w:ascii="宋体" w:eastAsia="宋体" w:hAnsi="宋体" w:cs="Times New Roman"/>
          <w:szCs w:val="21"/>
        </w:rPr>
      </w:pPr>
      <w:r>
        <w:rPr>
          <w:rFonts w:ascii="宋体" w:eastAsia="宋体" w:hAnsi="宋体" w:cs="Times New Roman" w:hint="eastAsia"/>
          <w:szCs w:val="21"/>
        </w:rPr>
        <w:t>（6）违约承诺</w:t>
      </w:r>
    </w:p>
    <w:p w14:paraId="5BC2F471" w14:textId="77777777" w:rsidR="00EE38DD" w:rsidRDefault="007D622F">
      <w:pPr>
        <w:ind w:leftChars="100" w:left="210" w:firstLineChars="642" w:firstLine="1348"/>
        <w:rPr>
          <w:rFonts w:ascii="宋体" w:eastAsia="宋体" w:hAnsi="宋体" w:cs="Times New Roman"/>
          <w:szCs w:val="21"/>
        </w:rPr>
      </w:pPr>
      <w:r>
        <w:rPr>
          <w:rFonts w:ascii="宋体" w:eastAsia="宋体" w:hAnsi="宋体" w:cs="Times New Roman" w:hint="eastAsia"/>
          <w:szCs w:val="21"/>
        </w:rPr>
        <w:t>（</w:t>
      </w:r>
      <w:r>
        <w:rPr>
          <w:rFonts w:ascii="宋体" w:eastAsia="宋体" w:hAnsi="宋体" w:cs="Times New Roman"/>
          <w:szCs w:val="21"/>
        </w:rPr>
        <w:t>7）</w:t>
      </w:r>
      <w:r>
        <w:rPr>
          <w:rFonts w:ascii="宋体" w:eastAsia="宋体" w:hAnsi="宋体" w:cs="Times New Roman" w:hint="eastAsia"/>
          <w:szCs w:val="21"/>
        </w:rPr>
        <w:t>无违法违规行为承诺函</w:t>
      </w:r>
    </w:p>
    <w:p w14:paraId="6128895C" w14:textId="77777777" w:rsidR="00EE38DD" w:rsidRDefault="007D622F">
      <w:pPr>
        <w:ind w:leftChars="100" w:left="210" w:firstLineChars="642" w:firstLine="1348"/>
        <w:rPr>
          <w:rFonts w:ascii="宋体" w:eastAsia="宋体" w:hAnsi="宋体" w:cs="Times New Roman"/>
          <w:szCs w:val="21"/>
        </w:rPr>
      </w:pPr>
      <w:r>
        <w:rPr>
          <w:rFonts w:ascii="宋体" w:eastAsia="宋体" w:hAnsi="宋体" w:cs="Times New Roman" w:hint="eastAsia"/>
          <w:szCs w:val="21"/>
        </w:rPr>
        <w:t>（</w:t>
      </w:r>
      <w:r>
        <w:rPr>
          <w:rFonts w:ascii="宋体" w:eastAsia="宋体" w:hAnsi="宋体" w:cs="Times New Roman"/>
          <w:szCs w:val="21"/>
        </w:rPr>
        <w:t>8</w:t>
      </w:r>
      <w:r>
        <w:rPr>
          <w:rFonts w:ascii="宋体" w:eastAsia="宋体" w:hAnsi="宋体" w:cs="Times New Roman" w:hint="eastAsia"/>
          <w:szCs w:val="21"/>
        </w:rPr>
        <w:t>）其它招标文件要求的内容及投标人认为需要补充的内容（格式自定）</w:t>
      </w:r>
    </w:p>
    <w:p w14:paraId="6B2A875B" w14:textId="77777777" w:rsidR="00EE38DD" w:rsidRDefault="00EE38DD">
      <w:pPr>
        <w:ind w:leftChars="342" w:left="718" w:firstLineChars="675" w:firstLine="1620"/>
        <w:rPr>
          <w:rFonts w:ascii="Times New Roman" w:eastAsia="宋体" w:hAnsi="Times New Roman" w:cs="Times New Roman"/>
          <w:sz w:val="24"/>
          <w:szCs w:val="24"/>
        </w:rPr>
      </w:pPr>
    </w:p>
    <w:p w14:paraId="59978E57" w14:textId="77777777" w:rsidR="00EE38DD" w:rsidRDefault="00EE38DD">
      <w:pPr>
        <w:rPr>
          <w:rFonts w:ascii="仿宋_GB2312" w:eastAsia="仿宋_GB2312" w:hAnsi="Times New Roman" w:cs="Times New Roman"/>
          <w:sz w:val="24"/>
          <w:szCs w:val="24"/>
        </w:rPr>
      </w:pPr>
    </w:p>
    <w:p w14:paraId="263C892E" w14:textId="77777777" w:rsidR="00EE38DD" w:rsidRDefault="00EE38DD">
      <w:pPr>
        <w:rPr>
          <w:rFonts w:ascii="仿宋_GB2312" w:eastAsia="仿宋_GB2312" w:hAnsi="Times New Roman" w:cs="Times New Roman"/>
          <w:sz w:val="24"/>
          <w:szCs w:val="24"/>
        </w:rPr>
      </w:pPr>
    </w:p>
    <w:p w14:paraId="7B6780ED" w14:textId="77777777" w:rsidR="00EE38DD" w:rsidRDefault="00EE38DD">
      <w:pPr>
        <w:rPr>
          <w:rFonts w:ascii="仿宋_GB2312" w:eastAsia="仿宋_GB2312" w:hAnsi="Times New Roman" w:cs="Times New Roman"/>
          <w:sz w:val="24"/>
          <w:szCs w:val="24"/>
        </w:rPr>
      </w:pPr>
    </w:p>
    <w:p w14:paraId="4CC9EE6C" w14:textId="77777777" w:rsidR="00EE38DD" w:rsidRDefault="007D622F">
      <w:pPr>
        <w:rPr>
          <w:rFonts w:ascii="仿宋_GB2312" w:eastAsia="仿宋_GB2312" w:hAnsi="Times New Roman" w:cs="Times New Roman"/>
          <w:b/>
          <w:sz w:val="30"/>
          <w:szCs w:val="30"/>
        </w:rPr>
      </w:pPr>
      <w:r>
        <w:rPr>
          <w:rFonts w:ascii="仿宋_GB2312" w:eastAsia="仿宋_GB2312" w:hAnsi="Times New Roman" w:cs="Times New Roman" w:hint="eastAsia"/>
          <w:b/>
          <w:sz w:val="30"/>
          <w:szCs w:val="30"/>
        </w:rPr>
        <w:lastRenderedPageBreak/>
        <w:t>投标文件第一部分：</w:t>
      </w:r>
    </w:p>
    <w:p w14:paraId="79CC757B" w14:textId="77777777" w:rsidR="00EE38DD" w:rsidRDefault="00EE38DD">
      <w:pPr>
        <w:rPr>
          <w:rFonts w:ascii="Times New Roman" w:eastAsia="宋体" w:hAnsi="Times New Roman" w:cs="Times New Roman"/>
          <w:kern w:val="0"/>
          <w:szCs w:val="24"/>
        </w:rPr>
      </w:pPr>
    </w:p>
    <w:p w14:paraId="33C3DE21" w14:textId="77777777" w:rsidR="00EE38DD" w:rsidRDefault="007D622F">
      <w:pPr>
        <w:keepNext/>
        <w:keepLines/>
        <w:spacing w:before="260" w:after="260"/>
        <w:jc w:val="center"/>
        <w:outlineLvl w:val="2"/>
        <w:rPr>
          <w:rFonts w:ascii="黑体" w:eastAsia="黑体" w:hAnsi="宋体" w:cs="Times New Roman"/>
          <w:bCs/>
          <w:kern w:val="0"/>
          <w:sz w:val="24"/>
          <w:szCs w:val="32"/>
        </w:rPr>
      </w:pPr>
      <w:r>
        <w:rPr>
          <w:rFonts w:ascii="黑体" w:eastAsia="黑体" w:hAnsi="宋体" w:cs="Times New Roman" w:hint="eastAsia"/>
          <w:bCs/>
          <w:kern w:val="0"/>
          <w:sz w:val="24"/>
          <w:szCs w:val="32"/>
        </w:rPr>
        <w:t>一、投标函</w:t>
      </w:r>
    </w:p>
    <w:p w14:paraId="7C2D67EF" w14:textId="77777777" w:rsidR="00EE38DD" w:rsidRDefault="007D622F">
      <w:pPr>
        <w:spacing w:line="360" w:lineRule="auto"/>
        <w:rPr>
          <w:rFonts w:ascii="宋体" w:eastAsia="宋体" w:hAnsi="宋体" w:cs="Times New Roman"/>
          <w:szCs w:val="21"/>
        </w:rPr>
      </w:pPr>
      <w:r>
        <w:rPr>
          <w:rFonts w:ascii="宋体" w:eastAsia="宋体" w:hAnsi="宋体" w:cs="Times New Roman" w:hint="eastAsia"/>
          <w:szCs w:val="21"/>
        </w:rPr>
        <w:t>致：</w:t>
      </w:r>
      <w:r>
        <w:rPr>
          <w:rFonts w:ascii="宋体" w:eastAsia="宋体" w:hAnsi="宋体" w:cs="Times New Roman" w:hint="eastAsia"/>
          <w:szCs w:val="21"/>
          <w:u w:val="single"/>
        </w:rPr>
        <w:t xml:space="preserve">  深圳大学  </w:t>
      </w:r>
    </w:p>
    <w:p w14:paraId="74F934C1" w14:textId="77777777" w:rsidR="00EE38DD" w:rsidRDefault="007D622F">
      <w:pPr>
        <w:spacing w:afterLines="50" w:after="231"/>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hint="eastAsia"/>
          <w:szCs w:val="21"/>
        </w:rPr>
        <w:t>、根据已收到贵方的项目编号为</w:t>
      </w:r>
      <w:r>
        <w:rPr>
          <w:rFonts w:ascii="Times New Roman" w:eastAsia="宋体" w:hAnsi="Times New Roman" w:cs="Times New Roman" w:hint="eastAsia"/>
          <w:szCs w:val="21"/>
          <w:u w:val="single"/>
        </w:rPr>
        <w:t xml:space="preserve">        </w:t>
      </w:r>
      <w:r>
        <w:rPr>
          <w:rFonts w:ascii="Times New Roman" w:eastAsia="宋体" w:hAnsi="Times New Roman" w:cs="Times New Roman" w:hint="eastAsia"/>
          <w:szCs w:val="21"/>
        </w:rPr>
        <w:t>的</w:t>
      </w:r>
      <w:r>
        <w:rPr>
          <w:rFonts w:ascii="Times New Roman" w:eastAsia="宋体" w:hAnsi="Times New Roman" w:cs="Times New Roman" w:hint="eastAsia"/>
          <w:szCs w:val="21"/>
          <w:u w:val="single"/>
        </w:rPr>
        <w:t xml:space="preserve">               </w:t>
      </w:r>
      <w:r>
        <w:rPr>
          <w:rFonts w:ascii="Times New Roman" w:eastAsia="宋体" w:hAnsi="Times New Roman" w:cs="Times New Roman" w:hint="eastAsia"/>
          <w:szCs w:val="21"/>
        </w:rPr>
        <w:t>项目的招标文件，遵照《深圳经济特区政府采购条例》和《深圳经济特区政府采购条例实施细则》等有关规定，我单位经研究上述招标文件的专用条款及通用条款后，我方愿以投标书中填写的投标报价并按招标文件要求承包上述项目并修补其任何缺陷。</w:t>
      </w:r>
    </w:p>
    <w:p w14:paraId="1769D6E9" w14:textId="77777777" w:rsidR="00EE38DD" w:rsidRDefault="007D622F">
      <w:pPr>
        <w:spacing w:afterLines="50" w:after="231"/>
        <w:ind w:firstLineChars="200" w:firstLine="420"/>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hint="eastAsia"/>
          <w:szCs w:val="21"/>
        </w:rPr>
        <w:t>、如果我方中标，我方将按照规定提交上述总价</w:t>
      </w:r>
      <w:r>
        <w:rPr>
          <w:rFonts w:ascii="Times New Roman" w:eastAsia="宋体" w:hAnsi="Times New Roman" w:cs="Times New Roman" w:hint="eastAsia"/>
          <w:szCs w:val="21"/>
          <w:u w:val="single"/>
        </w:rPr>
        <w:t xml:space="preserve">      </w:t>
      </w:r>
      <w:r>
        <w:rPr>
          <w:rFonts w:ascii="Times New Roman" w:eastAsia="宋体" w:hAnsi="Times New Roman" w:cs="Times New Roman" w:hint="eastAsia"/>
          <w:szCs w:val="21"/>
        </w:rPr>
        <w:t>％作为履约担保（可提供保函或现金）。</w:t>
      </w:r>
    </w:p>
    <w:p w14:paraId="526679CB" w14:textId="77777777" w:rsidR="00EE38DD" w:rsidRDefault="007D622F">
      <w:pPr>
        <w:spacing w:afterLines="50" w:after="231"/>
        <w:ind w:firstLineChars="196" w:firstLine="412"/>
        <w:rPr>
          <w:rFonts w:ascii="宋体" w:eastAsia="宋体" w:hAnsi="宋体" w:cs="Times New Roman"/>
          <w:szCs w:val="21"/>
        </w:rPr>
      </w:pPr>
      <w:r>
        <w:rPr>
          <w:rFonts w:ascii="宋体" w:eastAsia="宋体" w:hAnsi="宋体" w:cs="Times New Roman" w:hint="eastAsia"/>
          <w:szCs w:val="21"/>
        </w:rPr>
        <w:t>3、我方同意所递交的投标文件在“对通用条款的补充内容”中的投标有效期内有效，在此期间内我方的投标有可能中标，我方将受此约束。</w:t>
      </w:r>
    </w:p>
    <w:p w14:paraId="405B2FB9" w14:textId="77777777" w:rsidR="00EE38DD" w:rsidRDefault="007D622F">
      <w:pPr>
        <w:spacing w:afterLines="50" w:after="231"/>
        <w:ind w:firstLineChars="196" w:firstLine="412"/>
        <w:rPr>
          <w:rFonts w:ascii="宋体" w:eastAsia="宋体" w:hAnsi="宋体" w:cs="Times New Roman"/>
          <w:szCs w:val="21"/>
        </w:rPr>
      </w:pPr>
      <w:r>
        <w:rPr>
          <w:rFonts w:ascii="宋体" w:eastAsia="宋体" w:hAnsi="宋体" w:cs="Times New Roman" w:hint="eastAsia"/>
          <w:szCs w:val="21"/>
        </w:rPr>
        <w:t>4、除非另外达成协议并生效，贵方的中标通知书和本投标文件将构成约束我们双方的合同。</w:t>
      </w:r>
    </w:p>
    <w:p w14:paraId="054290EC" w14:textId="77777777" w:rsidR="00EE38DD" w:rsidRDefault="007D622F">
      <w:pPr>
        <w:spacing w:afterLines="50" w:after="231"/>
        <w:ind w:firstLineChars="196" w:firstLine="412"/>
        <w:rPr>
          <w:rFonts w:ascii="宋体" w:eastAsia="宋体" w:hAnsi="宋体" w:cs="Times New Roman"/>
          <w:szCs w:val="21"/>
        </w:rPr>
      </w:pPr>
      <w:r>
        <w:rPr>
          <w:rFonts w:ascii="宋体" w:eastAsia="宋体" w:hAnsi="宋体" w:cs="Times New Roman" w:hint="eastAsia"/>
          <w:szCs w:val="21"/>
        </w:rPr>
        <w:t>5、我方理解贵方将不受必须接受你们所收到的最低标价或其它任何投标文件的约束。</w:t>
      </w:r>
    </w:p>
    <w:p w14:paraId="65BE5080" w14:textId="77777777" w:rsidR="00EE38DD" w:rsidRDefault="00EE38DD">
      <w:pPr>
        <w:ind w:leftChars="257" w:left="540"/>
        <w:rPr>
          <w:rFonts w:ascii="Times New Roman" w:eastAsia="宋体" w:hAnsi="Times New Roman" w:cs="Times New Roman"/>
          <w:szCs w:val="21"/>
        </w:rPr>
      </w:pPr>
    </w:p>
    <w:p w14:paraId="51232321" w14:textId="77777777" w:rsidR="00EE38DD" w:rsidRDefault="007D622F">
      <w:pPr>
        <w:ind w:leftChars="257" w:left="540"/>
        <w:rPr>
          <w:rFonts w:ascii="Times New Roman" w:eastAsia="宋体" w:hAnsi="Times New Roman" w:cs="Times New Roman"/>
          <w:szCs w:val="21"/>
        </w:rPr>
      </w:pPr>
      <w:r>
        <w:rPr>
          <w:rFonts w:ascii="Times New Roman" w:eastAsia="宋体" w:hAnsi="Times New Roman" w:cs="Times New Roman" w:hint="eastAsia"/>
          <w:szCs w:val="21"/>
        </w:rPr>
        <w:t>投标人：</w:t>
      </w:r>
      <w:r>
        <w:rPr>
          <w:rFonts w:ascii="Times New Roman" w:eastAsia="宋体" w:hAnsi="Times New Roman" w:cs="Times New Roman" w:hint="eastAsia"/>
          <w:szCs w:val="21"/>
          <w:u w:val="single"/>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hint="eastAsia"/>
          <w:szCs w:val="21"/>
        </w:rPr>
        <w:t>公章</w:t>
      </w:r>
      <w:r>
        <w:rPr>
          <w:rFonts w:ascii="Times New Roman" w:eastAsia="宋体" w:hAnsi="Times New Roman" w:cs="Times New Roman" w:hint="eastAsia"/>
          <w:szCs w:val="21"/>
        </w:rPr>
        <w:t xml:space="preserve">) </w:t>
      </w:r>
    </w:p>
    <w:p w14:paraId="4C0780A7" w14:textId="77777777" w:rsidR="00EE38DD" w:rsidRDefault="007D622F">
      <w:pPr>
        <w:ind w:leftChars="257" w:left="540"/>
        <w:rPr>
          <w:rFonts w:ascii="Times New Roman" w:eastAsia="宋体" w:hAnsi="Times New Roman" w:cs="Times New Roman"/>
          <w:szCs w:val="21"/>
          <w:u w:val="single"/>
        </w:rPr>
      </w:pPr>
      <w:r>
        <w:rPr>
          <w:rFonts w:ascii="Times New Roman" w:eastAsia="宋体" w:hAnsi="Times New Roman" w:cs="Times New Roman" w:hint="eastAsia"/>
          <w:szCs w:val="21"/>
        </w:rPr>
        <w:t>单位地址：</w:t>
      </w:r>
      <w:r>
        <w:rPr>
          <w:rFonts w:ascii="Times New Roman" w:eastAsia="宋体" w:hAnsi="Times New Roman" w:cs="Times New Roman" w:hint="eastAsia"/>
          <w:szCs w:val="21"/>
          <w:u w:val="single"/>
        </w:rPr>
        <w:t xml:space="preserve">               </w:t>
      </w:r>
    </w:p>
    <w:p w14:paraId="56DF7470" w14:textId="77777777" w:rsidR="00EE38DD" w:rsidRDefault="007D622F">
      <w:pPr>
        <w:ind w:leftChars="257" w:left="540"/>
        <w:rPr>
          <w:rFonts w:ascii="Times New Roman" w:eastAsia="宋体" w:hAnsi="Times New Roman" w:cs="Times New Roman"/>
          <w:szCs w:val="21"/>
          <w:u w:val="single"/>
        </w:rPr>
      </w:pPr>
      <w:r>
        <w:rPr>
          <w:rFonts w:ascii="Times New Roman" w:eastAsia="宋体" w:hAnsi="Times New Roman" w:cs="Times New Roman" w:hint="eastAsia"/>
          <w:szCs w:val="21"/>
        </w:rPr>
        <w:t>法定代表人或其委托代理人：</w:t>
      </w:r>
      <w:r>
        <w:rPr>
          <w:rFonts w:ascii="Times New Roman" w:eastAsia="宋体" w:hAnsi="Times New Roman" w:cs="Times New Roman" w:hint="eastAsia"/>
          <w:szCs w:val="21"/>
          <w:u w:val="single"/>
        </w:rPr>
        <w:t xml:space="preserve">                   </w:t>
      </w:r>
    </w:p>
    <w:p w14:paraId="5582CA7F" w14:textId="77777777" w:rsidR="00EE38DD" w:rsidRDefault="007D622F">
      <w:pPr>
        <w:ind w:leftChars="257" w:left="540"/>
        <w:rPr>
          <w:rFonts w:ascii="Times New Roman" w:eastAsia="宋体" w:hAnsi="Times New Roman" w:cs="Times New Roman"/>
          <w:szCs w:val="21"/>
          <w:u w:val="single"/>
        </w:rPr>
      </w:pPr>
      <w:r>
        <w:rPr>
          <w:rFonts w:ascii="Times New Roman" w:eastAsia="宋体" w:hAnsi="Times New Roman" w:cs="Times New Roman" w:hint="eastAsia"/>
          <w:szCs w:val="21"/>
        </w:rPr>
        <w:t>邮政编码：</w:t>
      </w:r>
      <w:r>
        <w:rPr>
          <w:rFonts w:ascii="Times New Roman" w:eastAsia="宋体" w:hAnsi="Times New Roman" w:cs="Times New Roman" w:hint="eastAsia"/>
          <w:szCs w:val="21"/>
          <w:u w:val="single"/>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hint="eastAsia"/>
          <w:szCs w:val="21"/>
        </w:rPr>
        <w:t>电话：</w:t>
      </w:r>
      <w:r>
        <w:rPr>
          <w:rFonts w:ascii="Times New Roman" w:eastAsia="宋体" w:hAnsi="Times New Roman" w:cs="Times New Roman" w:hint="eastAsia"/>
          <w:szCs w:val="21"/>
          <w:u w:val="single"/>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hint="eastAsia"/>
          <w:szCs w:val="21"/>
        </w:rPr>
        <w:t>传真：</w:t>
      </w:r>
      <w:r>
        <w:rPr>
          <w:rFonts w:ascii="Times New Roman" w:eastAsia="宋体" w:hAnsi="Times New Roman" w:cs="Times New Roman" w:hint="eastAsia"/>
          <w:szCs w:val="21"/>
          <w:u w:val="single"/>
        </w:rPr>
        <w:t xml:space="preserve">            </w:t>
      </w:r>
    </w:p>
    <w:p w14:paraId="159F53DD" w14:textId="77777777" w:rsidR="00EE38DD" w:rsidRDefault="007D622F">
      <w:pPr>
        <w:ind w:leftChars="257" w:left="540"/>
        <w:rPr>
          <w:rFonts w:ascii="Times New Roman" w:eastAsia="宋体" w:hAnsi="Times New Roman" w:cs="Times New Roman"/>
          <w:szCs w:val="21"/>
        </w:rPr>
      </w:pPr>
      <w:r>
        <w:rPr>
          <w:rFonts w:ascii="Times New Roman" w:eastAsia="宋体" w:hAnsi="Times New Roman" w:cs="Times New Roman" w:hint="eastAsia"/>
          <w:szCs w:val="21"/>
        </w:rPr>
        <w:t>开户银行名称：</w:t>
      </w:r>
      <w:r>
        <w:rPr>
          <w:rFonts w:ascii="Times New Roman" w:eastAsia="宋体" w:hAnsi="Times New Roman" w:cs="Times New Roman" w:hint="eastAsia"/>
          <w:szCs w:val="21"/>
          <w:u w:val="single"/>
        </w:rPr>
        <w:tab/>
      </w:r>
      <w:r>
        <w:rPr>
          <w:rFonts w:ascii="Times New Roman" w:eastAsia="宋体" w:hAnsi="Times New Roman" w:cs="Times New Roman" w:hint="eastAsia"/>
          <w:szCs w:val="21"/>
          <w:u w:val="single"/>
        </w:rPr>
        <w:tab/>
      </w:r>
      <w:r>
        <w:rPr>
          <w:rFonts w:ascii="Times New Roman" w:eastAsia="宋体" w:hAnsi="Times New Roman" w:cs="Times New Roman" w:hint="eastAsia"/>
          <w:szCs w:val="21"/>
          <w:u w:val="single"/>
        </w:rPr>
        <w:tab/>
      </w:r>
      <w:r>
        <w:rPr>
          <w:rFonts w:ascii="Times New Roman" w:eastAsia="宋体" w:hAnsi="Times New Roman" w:cs="Times New Roman" w:hint="eastAsia"/>
          <w:szCs w:val="21"/>
          <w:u w:val="single"/>
        </w:rPr>
        <w:tab/>
      </w:r>
      <w:r>
        <w:rPr>
          <w:rFonts w:ascii="Times New Roman" w:eastAsia="宋体" w:hAnsi="Times New Roman" w:cs="Times New Roman" w:hint="eastAsia"/>
          <w:szCs w:val="21"/>
        </w:rPr>
        <w:tab/>
      </w:r>
      <w:r>
        <w:rPr>
          <w:rFonts w:ascii="Times New Roman" w:eastAsia="宋体" w:hAnsi="Times New Roman" w:cs="Times New Roman" w:hint="eastAsia"/>
          <w:szCs w:val="21"/>
        </w:rPr>
        <w:t>开户银行帐号：</w:t>
      </w:r>
      <w:r>
        <w:rPr>
          <w:rFonts w:ascii="Times New Roman" w:eastAsia="宋体" w:hAnsi="Times New Roman" w:cs="Times New Roman" w:hint="eastAsia"/>
          <w:szCs w:val="21"/>
          <w:u w:val="single"/>
        </w:rPr>
        <w:tab/>
      </w:r>
      <w:r>
        <w:rPr>
          <w:rFonts w:ascii="Times New Roman" w:eastAsia="宋体" w:hAnsi="Times New Roman" w:cs="Times New Roman" w:hint="eastAsia"/>
          <w:szCs w:val="21"/>
          <w:u w:val="single"/>
        </w:rPr>
        <w:tab/>
      </w:r>
      <w:r>
        <w:rPr>
          <w:rFonts w:ascii="Times New Roman" w:eastAsia="宋体" w:hAnsi="Times New Roman" w:cs="Times New Roman" w:hint="eastAsia"/>
          <w:szCs w:val="21"/>
          <w:u w:val="single"/>
        </w:rPr>
        <w:tab/>
      </w:r>
      <w:r>
        <w:rPr>
          <w:rFonts w:ascii="Times New Roman" w:eastAsia="宋体" w:hAnsi="Times New Roman" w:cs="Times New Roman" w:hint="eastAsia"/>
          <w:szCs w:val="21"/>
          <w:u w:val="single"/>
        </w:rPr>
        <w:tab/>
      </w:r>
    </w:p>
    <w:p w14:paraId="1C610414" w14:textId="77777777" w:rsidR="00EE38DD" w:rsidRDefault="007D622F">
      <w:pPr>
        <w:ind w:leftChars="257" w:left="540"/>
        <w:rPr>
          <w:rFonts w:ascii="Times New Roman" w:eastAsia="宋体" w:hAnsi="Times New Roman" w:cs="Times New Roman"/>
          <w:szCs w:val="21"/>
        </w:rPr>
      </w:pPr>
      <w:r>
        <w:rPr>
          <w:rFonts w:ascii="Times New Roman" w:eastAsia="宋体" w:hAnsi="Times New Roman" w:cs="Times New Roman" w:hint="eastAsia"/>
          <w:szCs w:val="21"/>
        </w:rPr>
        <w:t>开户银行地址：</w:t>
      </w:r>
      <w:r>
        <w:rPr>
          <w:rFonts w:ascii="Times New Roman" w:eastAsia="宋体" w:hAnsi="Times New Roman" w:cs="Times New Roman" w:hint="eastAsia"/>
          <w:szCs w:val="21"/>
          <w:u w:val="single"/>
        </w:rPr>
        <w:tab/>
      </w:r>
      <w:r>
        <w:rPr>
          <w:rFonts w:ascii="Times New Roman" w:eastAsia="宋体" w:hAnsi="Times New Roman" w:cs="Times New Roman" w:hint="eastAsia"/>
          <w:szCs w:val="21"/>
          <w:u w:val="single"/>
        </w:rPr>
        <w:tab/>
      </w:r>
      <w:r>
        <w:rPr>
          <w:rFonts w:ascii="Times New Roman" w:eastAsia="宋体" w:hAnsi="Times New Roman" w:cs="Times New Roman" w:hint="eastAsia"/>
          <w:szCs w:val="21"/>
          <w:u w:val="single"/>
        </w:rPr>
        <w:tab/>
      </w:r>
      <w:r>
        <w:rPr>
          <w:rFonts w:ascii="Times New Roman" w:eastAsia="宋体" w:hAnsi="Times New Roman" w:cs="Times New Roman" w:hint="eastAsia"/>
          <w:szCs w:val="21"/>
          <w:u w:val="single"/>
        </w:rPr>
        <w:tab/>
      </w:r>
      <w:r>
        <w:rPr>
          <w:rFonts w:ascii="Times New Roman" w:eastAsia="宋体" w:hAnsi="Times New Roman" w:cs="Times New Roman" w:hint="eastAsia"/>
          <w:szCs w:val="21"/>
        </w:rPr>
        <w:tab/>
      </w:r>
      <w:r>
        <w:rPr>
          <w:rFonts w:ascii="Times New Roman" w:eastAsia="宋体" w:hAnsi="Times New Roman" w:cs="Times New Roman" w:hint="eastAsia"/>
          <w:szCs w:val="21"/>
        </w:rPr>
        <w:t>开户银行电话：</w:t>
      </w:r>
      <w:r>
        <w:rPr>
          <w:rFonts w:ascii="Times New Roman" w:eastAsia="宋体" w:hAnsi="Times New Roman" w:cs="Times New Roman" w:hint="eastAsia"/>
          <w:szCs w:val="21"/>
          <w:u w:val="single"/>
        </w:rPr>
        <w:tab/>
      </w:r>
      <w:r>
        <w:rPr>
          <w:rFonts w:ascii="Times New Roman" w:eastAsia="宋体" w:hAnsi="Times New Roman" w:cs="Times New Roman" w:hint="eastAsia"/>
          <w:szCs w:val="21"/>
          <w:u w:val="single"/>
        </w:rPr>
        <w:tab/>
      </w:r>
      <w:r>
        <w:rPr>
          <w:rFonts w:ascii="Times New Roman" w:eastAsia="宋体" w:hAnsi="Times New Roman" w:cs="Times New Roman" w:hint="eastAsia"/>
          <w:szCs w:val="21"/>
          <w:u w:val="single"/>
        </w:rPr>
        <w:tab/>
      </w:r>
      <w:r>
        <w:rPr>
          <w:rFonts w:ascii="Times New Roman" w:eastAsia="宋体" w:hAnsi="Times New Roman" w:cs="Times New Roman" w:hint="eastAsia"/>
          <w:szCs w:val="21"/>
          <w:u w:val="single"/>
        </w:rPr>
        <w:tab/>
      </w:r>
    </w:p>
    <w:p w14:paraId="50E62EFC" w14:textId="77777777" w:rsidR="00EE38DD" w:rsidRDefault="007D622F">
      <w:pPr>
        <w:ind w:firstLineChars="257" w:firstLine="540"/>
        <w:rPr>
          <w:rFonts w:ascii="Times New Roman" w:eastAsia="宋体" w:hAnsi="Times New Roman" w:cs="Times New Roman"/>
          <w:sz w:val="24"/>
          <w:szCs w:val="24"/>
        </w:rPr>
      </w:pPr>
      <w:r>
        <w:rPr>
          <w:rFonts w:ascii="宋体" w:eastAsia="宋体" w:hAnsi="宋体" w:cs="Times New Roman" w:hint="eastAsia"/>
          <w:szCs w:val="21"/>
        </w:rPr>
        <w:t>日期：</w:t>
      </w:r>
      <w:r>
        <w:rPr>
          <w:rFonts w:ascii="宋体" w:eastAsia="宋体" w:hAnsi="宋体" w:cs="Times New Roman" w:hint="eastAsia"/>
          <w:szCs w:val="21"/>
          <w:u w:val="single"/>
        </w:rPr>
        <w:t xml:space="preserve">       </w:t>
      </w:r>
      <w:r>
        <w:rPr>
          <w:rFonts w:ascii="宋体" w:eastAsia="宋体" w:hAnsi="宋体" w:cs="Times New Roman" w:hint="eastAsia"/>
          <w:szCs w:val="21"/>
        </w:rPr>
        <w:t>年</w:t>
      </w:r>
      <w:r>
        <w:rPr>
          <w:rFonts w:ascii="宋体" w:eastAsia="宋体" w:hAnsi="宋体" w:cs="Times New Roman" w:hint="eastAsia"/>
          <w:szCs w:val="21"/>
          <w:u w:val="single"/>
        </w:rPr>
        <w:t xml:space="preserve">     </w:t>
      </w:r>
      <w:r>
        <w:rPr>
          <w:rFonts w:ascii="宋体" w:eastAsia="宋体" w:hAnsi="宋体" w:cs="Times New Roman" w:hint="eastAsia"/>
          <w:szCs w:val="21"/>
        </w:rPr>
        <w:t>月</w:t>
      </w:r>
      <w:r>
        <w:rPr>
          <w:rFonts w:ascii="宋体" w:eastAsia="宋体" w:hAnsi="宋体" w:cs="Times New Roman" w:hint="eastAsia"/>
          <w:szCs w:val="21"/>
          <w:u w:val="single"/>
        </w:rPr>
        <w:t xml:space="preserve">    </w:t>
      </w:r>
      <w:r>
        <w:rPr>
          <w:rFonts w:ascii="宋体" w:eastAsia="宋体" w:hAnsi="宋体" w:cs="Times New Roman" w:hint="eastAsia"/>
          <w:szCs w:val="21"/>
        </w:rPr>
        <w:t>日</w:t>
      </w:r>
      <w:r>
        <w:rPr>
          <w:rFonts w:ascii="Times New Roman" w:eastAsia="宋体" w:hAnsi="Times New Roman" w:cs="Times New Roman" w:hint="eastAsia"/>
          <w:sz w:val="24"/>
          <w:szCs w:val="24"/>
        </w:rPr>
        <w:t xml:space="preserve">                                </w:t>
      </w:r>
    </w:p>
    <w:p w14:paraId="29A54A79" w14:textId="77777777" w:rsidR="00EE38DD" w:rsidRDefault="007D622F">
      <w:pPr>
        <w:jc w:val="center"/>
        <w:rPr>
          <w:rFonts w:ascii="黑体" w:eastAsia="黑体" w:hAnsi="宋体" w:cs="Times New Roman"/>
          <w:bCs/>
          <w:kern w:val="0"/>
          <w:sz w:val="24"/>
          <w:szCs w:val="32"/>
        </w:rPr>
      </w:pPr>
      <w:r>
        <w:rPr>
          <w:rFonts w:ascii="黑体" w:eastAsia="黑体" w:hAnsi="宋体" w:cs="Times New Roman"/>
          <w:szCs w:val="24"/>
        </w:rPr>
        <w:br w:type="page"/>
      </w:r>
      <w:r>
        <w:rPr>
          <w:rFonts w:ascii="黑体" w:eastAsia="黑体" w:hAnsi="宋体" w:cs="Times New Roman" w:hint="eastAsia"/>
          <w:bCs/>
          <w:kern w:val="0"/>
          <w:sz w:val="24"/>
          <w:szCs w:val="32"/>
        </w:rPr>
        <w:lastRenderedPageBreak/>
        <w:t>二、投标承诺函</w:t>
      </w:r>
    </w:p>
    <w:p w14:paraId="4526BE07" w14:textId="77777777" w:rsidR="00EE38DD" w:rsidRDefault="00EE38DD">
      <w:pPr>
        <w:rPr>
          <w:rFonts w:ascii="宋体" w:eastAsia="宋体" w:hAnsi="宋体" w:cs="Times New Roman"/>
          <w:sz w:val="24"/>
          <w:szCs w:val="24"/>
        </w:rPr>
      </w:pPr>
    </w:p>
    <w:p w14:paraId="7A54E39D" w14:textId="77777777" w:rsidR="00EE38DD" w:rsidRDefault="007D622F">
      <w:pPr>
        <w:rPr>
          <w:rFonts w:ascii="宋体" w:eastAsia="宋体" w:hAnsi="宋体" w:cs="Times New Roman"/>
          <w:szCs w:val="21"/>
        </w:rPr>
      </w:pPr>
      <w:r>
        <w:rPr>
          <w:rFonts w:ascii="宋体" w:eastAsia="宋体" w:hAnsi="宋体" w:cs="Times New Roman" w:hint="eastAsia"/>
          <w:szCs w:val="21"/>
        </w:rPr>
        <w:t>致：</w:t>
      </w:r>
      <w:r>
        <w:rPr>
          <w:rFonts w:ascii="宋体" w:eastAsia="宋体" w:hAnsi="宋体" w:cs="Times New Roman" w:hint="eastAsia"/>
          <w:szCs w:val="21"/>
          <w:u w:val="single"/>
        </w:rPr>
        <w:t>深圳大学</w:t>
      </w:r>
    </w:p>
    <w:p w14:paraId="25ACEC68" w14:textId="77777777" w:rsidR="00EE38DD" w:rsidRDefault="00EE38DD">
      <w:pPr>
        <w:rPr>
          <w:rFonts w:ascii="宋体" w:eastAsia="宋体" w:hAnsi="宋体" w:cs="Times New Roman"/>
          <w:szCs w:val="21"/>
        </w:rPr>
      </w:pPr>
    </w:p>
    <w:p w14:paraId="75F61AAF" w14:textId="77777777" w:rsidR="00EE38DD" w:rsidRDefault="007D622F">
      <w:pPr>
        <w:ind w:firstLine="540"/>
        <w:rPr>
          <w:rFonts w:ascii="宋体" w:eastAsia="宋体" w:hAnsi="宋体" w:cs="Times New Roman"/>
          <w:szCs w:val="21"/>
        </w:rPr>
      </w:pPr>
      <w:r>
        <w:rPr>
          <w:rFonts w:ascii="宋体" w:eastAsia="宋体" w:hAnsi="宋体" w:cs="Times New Roman" w:hint="eastAsia"/>
          <w:szCs w:val="21"/>
        </w:rPr>
        <w:t>我公司承诺：</w:t>
      </w:r>
    </w:p>
    <w:p w14:paraId="7D6AA1A8" w14:textId="77777777" w:rsidR="00EE38DD" w:rsidRDefault="007D622F">
      <w:pPr>
        <w:ind w:firstLine="540"/>
        <w:rPr>
          <w:rFonts w:ascii="宋体" w:eastAsia="宋体" w:hAnsi="宋体" w:cs="Times New Roman"/>
          <w:szCs w:val="21"/>
        </w:rPr>
      </w:pPr>
      <w:r>
        <w:rPr>
          <w:rFonts w:ascii="宋体" w:eastAsia="宋体" w:hAnsi="宋体" w:cs="Times New Roman" w:hint="eastAsia"/>
          <w:szCs w:val="21"/>
        </w:rPr>
        <w:t>1.对本招标项目所提供的货物、工程或服务未侵犯知识产权。我公司已清楚，提供虚假承诺或者被有关单位确认为侵犯知识产权的，三年内不得参加深圳大学的采购活动。</w:t>
      </w:r>
    </w:p>
    <w:p w14:paraId="7EC8B46C" w14:textId="77777777" w:rsidR="00EE38DD" w:rsidRDefault="007D622F">
      <w:pPr>
        <w:ind w:firstLine="540"/>
        <w:rPr>
          <w:rFonts w:ascii="宋体" w:eastAsia="宋体" w:hAnsi="宋体" w:cs="Times New Roman"/>
          <w:szCs w:val="21"/>
        </w:rPr>
      </w:pPr>
      <w:r>
        <w:rPr>
          <w:rFonts w:ascii="宋体" w:eastAsia="宋体" w:hAnsi="宋体" w:cs="Times New Roman" w:hint="eastAsia"/>
          <w:szCs w:val="21"/>
        </w:rPr>
        <w:t>2.在本项目投标过程中不弄虚作假，不隐瞒真实情况，</w:t>
      </w:r>
      <w:proofErr w:type="gramStart"/>
      <w:r>
        <w:rPr>
          <w:rFonts w:ascii="宋体" w:eastAsia="宋体" w:hAnsi="宋体" w:cs="Times New Roman" w:hint="eastAsia"/>
          <w:szCs w:val="21"/>
        </w:rPr>
        <w:t>不围标串标</w:t>
      </w:r>
      <w:proofErr w:type="gramEnd"/>
      <w:r>
        <w:rPr>
          <w:rFonts w:ascii="宋体" w:eastAsia="宋体" w:hAnsi="宋体" w:cs="Times New Roman" w:hint="eastAsia"/>
          <w:szCs w:val="21"/>
        </w:rPr>
        <w:t>，</w:t>
      </w:r>
      <w:proofErr w:type="gramStart"/>
      <w:r>
        <w:rPr>
          <w:rFonts w:ascii="宋体" w:eastAsia="宋体" w:hAnsi="宋体" w:cs="Times New Roman" w:hint="eastAsia"/>
          <w:szCs w:val="21"/>
        </w:rPr>
        <w:t>不</w:t>
      </w:r>
      <w:proofErr w:type="gramEnd"/>
      <w:r>
        <w:rPr>
          <w:rFonts w:ascii="宋体" w:eastAsia="宋体" w:hAnsi="宋体" w:cs="Times New Roman" w:hint="eastAsia"/>
          <w:szCs w:val="21"/>
        </w:rPr>
        <w:t>恶意质疑投诉。我公司已清楚，如违反上述要求，其投标将作废，被列入不良记录名单并在网上曝光，同时将被提请深圳大学采购监督管理部门给予一定年限内禁止参与深圳大学采购活动或其他处罚。</w:t>
      </w:r>
    </w:p>
    <w:p w14:paraId="74BE7FF4" w14:textId="77777777" w:rsidR="00EE38DD" w:rsidRDefault="007D622F">
      <w:pPr>
        <w:ind w:firstLine="540"/>
        <w:rPr>
          <w:rFonts w:ascii="宋体" w:eastAsia="宋体" w:hAnsi="宋体" w:cs="Times New Roman"/>
          <w:szCs w:val="21"/>
        </w:rPr>
      </w:pPr>
      <w:r>
        <w:rPr>
          <w:rFonts w:ascii="宋体" w:eastAsia="宋体" w:hAnsi="宋体" w:cs="Times New Roman" w:hint="eastAsia"/>
          <w:szCs w:val="21"/>
        </w:rPr>
        <w:t>3.在本项目招标过程中，评标委员会若对投标人进行现场勘察或实地考察或检验有关证明材料的原件，我公司将随时做好接受检查的准备。</w:t>
      </w:r>
    </w:p>
    <w:p w14:paraId="4B3FA30F" w14:textId="77777777" w:rsidR="00EE38DD" w:rsidRDefault="007D622F">
      <w:pPr>
        <w:ind w:firstLine="540"/>
        <w:rPr>
          <w:rFonts w:ascii="宋体" w:eastAsia="宋体" w:hAnsi="宋体" w:cs="Times New Roman"/>
          <w:szCs w:val="21"/>
        </w:rPr>
      </w:pPr>
      <w:r>
        <w:rPr>
          <w:rFonts w:ascii="宋体" w:eastAsia="宋体" w:hAnsi="宋体" w:cs="Times New Roman" w:hint="eastAsia"/>
          <w:szCs w:val="21"/>
        </w:rPr>
        <w:t>4</w:t>
      </w:r>
      <w:r>
        <w:rPr>
          <w:rFonts w:ascii="宋体" w:eastAsia="宋体" w:hAnsi="宋体" w:cs="Times New Roman"/>
          <w:szCs w:val="21"/>
        </w:rPr>
        <w:t>.</w:t>
      </w:r>
      <w:r>
        <w:rPr>
          <w:rFonts w:ascii="宋体" w:eastAsia="宋体" w:hAnsi="宋体" w:cs="Times New Roman" w:hint="eastAsia"/>
          <w:szCs w:val="21"/>
        </w:rPr>
        <w:t>接受</w:t>
      </w:r>
      <w:r>
        <w:rPr>
          <w:rFonts w:ascii="宋体" w:eastAsia="宋体" w:hAnsi="宋体" w:cs="Times New Roman"/>
          <w:szCs w:val="21"/>
        </w:rPr>
        <w:t>、遵守、满足招标文件</w:t>
      </w:r>
      <w:r>
        <w:rPr>
          <w:rFonts w:hint="eastAsia"/>
        </w:rPr>
        <w:t xml:space="preserve"> </w:t>
      </w:r>
      <w:r>
        <w:rPr>
          <w:rFonts w:ascii="宋体" w:eastAsia="宋体" w:hAnsi="宋体" w:cs="Times New Roman" w:hint="eastAsia"/>
          <w:szCs w:val="21"/>
        </w:rPr>
        <w:t>第二章</w:t>
      </w:r>
      <w:r>
        <w:rPr>
          <w:rFonts w:ascii="宋体" w:eastAsia="宋体" w:hAnsi="宋体" w:cs="Times New Roman"/>
          <w:szCs w:val="21"/>
        </w:rPr>
        <w:t xml:space="preserve">  招标项目需求</w:t>
      </w:r>
      <w:r>
        <w:rPr>
          <w:rFonts w:ascii="宋体" w:eastAsia="宋体" w:hAnsi="宋体" w:cs="Times New Roman" w:hint="eastAsia"/>
          <w:szCs w:val="21"/>
        </w:rPr>
        <w:t xml:space="preserve"> 的</w:t>
      </w:r>
      <w:r>
        <w:rPr>
          <w:rFonts w:ascii="宋体" w:eastAsia="宋体" w:hAnsi="宋体" w:cs="Times New Roman"/>
          <w:szCs w:val="21"/>
        </w:rPr>
        <w:t>全部内容。</w:t>
      </w:r>
    </w:p>
    <w:p w14:paraId="635F542F" w14:textId="77777777" w:rsidR="00EE38DD" w:rsidRDefault="00EE38DD">
      <w:pPr>
        <w:ind w:firstLine="540"/>
        <w:rPr>
          <w:rFonts w:ascii="宋体" w:eastAsia="宋体" w:hAnsi="宋体" w:cs="Times New Roman"/>
          <w:szCs w:val="21"/>
        </w:rPr>
      </w:pPr>
    </w:p>
    <w:p w14:paraId="5B2D71D4" w14:textId="77777777" w:rsidR="00EE38DD" w:rsidRDefault="00EE38DD">
      <w:pPr>
        <w:ind w:firstLine="645"/>
        <w:rPr>
          <w:rFonts w:ascii="宋体" w:eastAsia="宋体" w:hAnsi="宋体" w:cs="Times New Roman"/>
          <w:szCs w:val="21"/>
        </w:rPr>
      </w:pPr>
    </w:p>
    <w:p w14:paraId="7974BB49" w14:textId="77777777" w:rsidR="00EE38DD" w:rsidRDefault="007D622F">
      <w:pPr>
        <w:ind w:firstLine="645"/>
        <w:rPr>
          <w:rFonts w:ascii="宋体" w:eastAsia="宋体" w:hAnsi="宋体" w:cs="Times New Roman"/>
          <w:szCs w:val="21"/>
        </w:rPr>
      </w:pPr>
      <w:r>
        <w:rPr>
          <w:rFonts w:ascii="宋体" w:eastAsia="宋体" w:hAnsi="宋体" w:cs="Times New Roman" w:hint="eastAsia"/>
          <w:szCs w:val="21"/>
        </w:rPr>
        <w:t xml:space="preserve">                                </w:t>
      </w:r>
    </w:p>
    <w:p w14:paraId="0E41E798" w14:textId="77777777" w:rsidR="00EE38DD" w:rsidRDefault="00EE38DD">
      <w:pPr>
        <w:ind w:firstLineChars="1600" w:firstLine="3360"/>
        <w:rPr>
          <w:rFonts w:ascii="宋体" w:eastAsia="宋体" w:hAnsi="宋体" w:cs="Times New Roman"/>
          <w:szCs w:val="21"/>
        </w:rPr>
      </w:pPr>
    </w:p>
    <w:p w14:paraId="115E604E" w14:textId="77777777" w:rsidR="00EE38DD" w:rsidRDefault="007D622F">
      <w:pPr>
        <w:ind w:firstLineChars="1300" w:firstLine="2730"/>
        <w:rPr>
          <w:rFonts w:ascii="宋体" w:eastAsia="宋体" w:hAnsi="宋体" w:cs="Times New Roman"/>
          <w:szCs w:val="21"/>
        </w:rPr>
      </w:pPr>
      <w:r>
        <w:rPr>
          <w:rFonts w:ascii="宋体" w:eastAsia="宋体" w:hAnsi="宋体" w:cs="Times New Roman" w:hint="eastAsia"/>
          <w:szCs w:val="21"/>
        </w:rPr>
        <w:t>公司名称：                             （公章）</w:t>
      </w:r>
    </w:p>
    <w:p w14:paraId="6CA138A5" w14:textId="77777777" w:rsidR="00EE38DD" w:rsidRDefault="007D622F">
      <w:pPr>
        <w:spacing w:line="360" w:lineRule="auto"/>
        <w:ind w:firstLineChars="200" w:firstLine="420"/>
        <w:rPr>
          <w:rFonts w:ascii="宋体" w:eastAsia="宋体" w:hAnsi="Times New Roman" w:cs="Times New Roman"/>
          <w:bCs/>
          <w:szCs w:val="21"/>
        </w:rPr>
      </w:pPr>
      <w:r>
        <w:rPr>
          <w:rFonts w:ascii="宋体" w:eastAsia="宋体" w:hAnsi="Times New Roman" w:cs="Times New Roman" w:hint="eastAsia"/>
          <w:bCs/>
          <w:szCs w:val="21"/>
        </w:rPr>
        <w:t xml:space="preserve">                                  </w:t>
      </w:r>
    </w:p>
    <w:p w14:paraId="00070782" w14:textId="77777777" w:rsidR="00EE38DD" w:rsidRDefault="007D622F">
      <w:pPr>
        <w:spacing w:line="360" w:lineRule="auto"/>
        <w:ind w:firstLineChars="2700" w:firstLine="5670"/>
        <w:rPr>
          <w:rFonts w:ascii="宋体" w:eastAsia="宋体" w:hAnsi="Times New Roman" w:cs="Times New Roman"/>
          <w:bCs/>
          <w:szCs w:val="21"/>
        </w:rPr>
      </w:pPr>
      <w:r>
        <w:rPr>
          <w:rFonts w:ascii="宋体" w:eastAsia="宋体" w:hAnsi="Times New Roman" w:cs="Times New Roman" w:hint="eastAsia"/>
          <w:bCs/>
          <w:szCs w:val="21"/>
        </w:rPr>
        <w:t xml:space="preserve"> 二〇    年   月    日</w:t>
      </w:r>
    </w:p>
    <w:p w14:paraId="28B7B98E" w14:textId="77777777" w:rsidR="00EE38DD" w:rsidRDefault="007D622F">
      <w:pPr>
        <w:spacing w:line="360" w:lineRule="auto"/>
        <w:ind w:firstLineChars="200" w:firstLine="420"/>
        <w:rPr>
          <w:rFonts w:ascii="宋体" w:eastAsia="宋体" w:hAnsi="宋体" w:cs="Times New Roman"/>
          <w:b/>
          <w:bCs/>
          <w:sz w:val="24"/>
          <w:szCs w:val="24"/>
        </w:rPr>
      </w:pPr>
      <w:r>
        <w:rPr>
          <w:rFonts w:ascii="宋体" w:eastAsia="宋体" w:hAnsi="Times New Roman" w:cs="Times New Roman"/>
          <w:bCs/>
          <w:szCs w:val="21"/>
        </w:rPr>
        <w:br w:type="page"/>
      </w:r>
    </w:p>
    <w:p w14:paraId="2B564053" w14:textId="77777777" w:rsidR="00EE38DD" w:rsidRDefault="007D622F">
      <w:pPr>
        <w:keepNext/>
        <w:keepLines/>
        <w:spacing w:before="260" w:after="260"/>
        <w:jc w:val="center"/>
        <w:outlineLvl w:val="2"/>
        <w:rPr>
          <w:rFonts w:ascii="黑体" w:eastAsia="黑体" w:hAnsi="黑体" w:cs="Times New Roman"/>
          <w:bCs/>
          <w:sz w:val="24"/>
          <w:szCs w:val="24"/>
        </w:rPr>
      </w:pPr>
      <w:r>
        <w:rPr>
          <w:rFonts w:ascii="黑体" w:eastAsia="黑体" w:hAnsi="黑体" w:cs="Times New Roman"/>
          <w:bCs/>
          <w:sz w:val="24"/>
          <w:szCs w:val="24"/>
        </w:rPr>
        <w:lastRenderedPageBreak/>
        <w:t>三、投标一览表</w:t>
      </w:r>
    </w:p>
    <w:p w14:paraId="26EE790F" w14:textId="77777777" w:rsidR="00EE38DD" w:rsidRDefault="00EE38DD">
      <w:pPr>
        <w:spacing w:line="360" w:lineRule="auto"/>
        <w:ind w:leftChars="72" w:left="151"/>
        <w:rPr>
          <w:rFonts w:ascii="宋体" w:eastAsia="宋体" w:hAnsi="宋体" w:cs="Times New Roman"/>
          <w:sz w:val="24"/>
          <w:szCs w:val="24"/>
        </w:rPr>
      </w:pPr>
    </w:p>
    <w:p w14:paraId="25A7042D" w14:textId="77777777" w:rsidR="00EE38DD" w:rsidRDefault="007D622F">
      <w:pPr>
        <w:spacing w:line="360" w:lineRule="auto"/>
        <w:ind w:leftChars="72" w:left="151"/>
        <w:rPr>
          <w:rFonts w:ascii="宋体" w:eastAsia="宋体" w:hAnsi="宋体" w:cs="Times New Roman"/>
          <w:sz w:val="24"/>
        </w:rPr>
      </w:pPr>
      <w:r>
        <w:rPr>
          <w:rFonts w:ascii="宋体" w:eastAsia="宋体" w:hAnsi="宋体" w:cs="Times New Roman" w:hint="eastAsia"/>
          <w:sz w:val="24"/>
          <w:szCs w:val="24"/>
        </w:rPr>
        <w:t>投标人名称：_________________ （公章）</w:t>
      </w:r>
    </w:p>
    <w:p w14:paraId="1357F004" w14:textId="77777777" w:rsidR="00EE38DD" w:rsidRDefault="007D622F">
      <w:pPr>
        <w:spacing w:line="360" w:lineRule="auto"/>
        <w:ind w:leftChars="72" w:left="151"/>
        <w:rPr>
          <w:rFonts w:ascii="宋体" w:eastAsia="宋体" w:hAnsi="宋体" w:cs="Times New Roman"/>
          <w:color w:val="FF0000"/>
          <w:sz w:val="24"/>
          <w:szCs w:val="24"/>
          <w:u w:val="single"/>
        </w:rPr>
      </w:pPr>
      <w:r>
        <w:rPr>
          <w:rFonts w:ascii="宋体" w:eastAsia="宋体" w:hAnsi="宋体" w:cs="Times New Roman" w:hint="eastAsia"/>
          <w:color w:val="FF0000"/>
          <w:sz w:val="24"/>
          <w:szCs w:val="24"/>
        </w:rPr>
        <w:t xml:space="preserve">项目编号/包号：_______________ </w:t>
      </w:r>
    </w:p>
    <w:p w14:paraId="2F9F8FBD" w14:textId="77777777" w:rsidR="00EE38DD" w:rsidRDefault="00EE38DD">
      <w:pPr>
        <w:spacing w:line="360" w:lineRule="auto"/>
        <w:ind w:leftChars="72" w:left="151"/>
        <w:rPr>
          <w:rFonts w:ascii="宋体" w:eastAsia="宋体" w:hAnsi="宋体" w:cs="Times New Roman"/>
          <w:color w:val="FF0000"/>
          <w:sz w:val="24"/>
          <w:szCs w:val="24"/>
          <w:u w:val="single"/>
        </w:rPr>
      </w:pPr>
    </w:p>
    <w:tbl>
      <w:tblPr>
        <w:tblW w:w="802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2988"/>
        <w:gridCol w:w="1980"/>
        <w:gridCol w:w="1440"/>
        <w:gridCol w:w="1620"/>
      </w:tblGrid>
      <w:tr w:rsidR="00EE38DD" w14:paraId="67CBDEBA" w14:textId="77777777">
        <w:trPr>
          <w:cantSplit/>
          <w:trHeight w:val="720"/>
        </w:trPr>
        <w:tc>
          <w:tcPr>
            <w:tcW w:w="2988" w:type="dxa"/>
            <w:tcBorders>
              <w:top w:val="double" w:sz="4" w:space="0" w:color="auto"/>
              <w:bottom w:val="single" w:sz="4" w:space="0" w:color="auto"/>
            </w:tcBorders>
            <w:vAlign w:val="center"/>
          </w:tcPr>
          <w:p w14:paraId="175A07AD" w14:textId="77777777" w:rsidR="00EE38DD" w:rsidRDefault="007D622F">
            <w:pPr>
              <w:jc w:val="center"/>
              <w:rPr>
                <w:rFonts w:ascii="Times New Roman" w:eastAsia="宋体" w:hAnsi="Times New Roman" w:cs="Times New Roman"/>
                <w:snapToGrid w:val="0"/>
                <w:kern w:val="0"/>
                <w:szCs w:val="24"/>
              </w:rPr>
            </w:pPr>
            <w:r>
              <w:rPr>
                <w:rFonts w:ascii="Times New Roman" w:eastAsia="宋体" w:hAnsi="Times New Roman" w:cs="Times New Roman" w:hint="eastAsia"/>
                <w:snapToGrid w:val="0"/>
                <w:kern w:val="0"/>
                <w:szCs w:val="24"/>
              </w:rPr>
              <w:t>项目名称</w:t>
            </w:r>
          </w:p>
        </w:tc>
        <w:tc>
          <w:tcPr>
            <w:tcW w:w="1980" w:type="dxa"/>
            <w:tcBorders>
              <w:top w:val="double" w:sz="4" w:space="0" w:color="auto"/>
              <w:bottom w:val="single" w:sz="4" w:space="0" w:color="auto"/>
            </w:tcBorders>
            <w:vAlign w:val="center"/>
          </w:tcPr>
          <w:p w14:paraId="73E52C4B" w14:textId="77777777" w:rsidR="00EE38DD" w:rsidRDefault="007D622F">
            <w:pPr>
              <w:jc w:val="center"/>
              <w:rPr>
                <w:rFonts w:ascii="Times New Roman" w:eastAsia="宋体" w:hAnsi="Times New Roman" w:cs="Times New Roman"/>
                <w:snapToGrid w:val="0"/>
                <w:kern w:val="0"/>
                <w:szCs w:val="24"/>
              </w:rPr>
            </w:pPr>
            <w:r>
              <w:rPr>
                <w:rFonts w:ascii="Times New Roman" w:eastAsia="宋体" w:hAnsi="Times New Roman" w:cs="Times New Roman" w:hint="eastAsia"/>
                <w:snapToGrid w:val="0"/>
                <w:kern w:val="0"/>
                <w:szCs w:val="24"/>
              </w:rPr>
              <w:t>投标费率（百分比）</w:t>
            </w:r>
          </w:p>
        </w:tc>
        <w:tc>
          <w:tcPr>
            <w:tcW w:w="1440" w:type="dxa"/>
            <w:tcBorders>
              <w:top w:val="double" w:sz="4" w:space="0" w:color="auto"/>
              <w:bottom w:val="single" w:sz="4" w:space="0" w:color="auto"/>
            </w:tcBorders>
            <w:vAlign w:val="center"/>
          </w:tcPr>
          <w:p w14:paraId="39E13F25" w14:textId="77777777" w:rsidR="00EE38DD" w:rsidRDefault="007D622F">
            <w:pPr>
              <w:jc w:val="center"/>
              <w:rPr>
                <w:rFonts w:ascii="Times New Roman" w:eastAsia="宋体" w:hAnsi="Times New Roman" w:cs="Times New Roman"/>
                <w:snapToGrid w:val="0"/>
                <w:kern w:val="0"/>
                <w:szCs w:val="24"/>
              </w:rPr>
            </w:pPr>
            <w:r>
              <w:rPr>
                <w:rFonts w:ascii="Times New Roman" w:eastAsia="宋体" w:hAnsi="Times New Roman" w:cs="Times New Roman" w:hint="eastAsia"/>
                <w:snapToGrid w:val="0"/>
                <w:kern w:val="0"/>
                <w:szCs w:val="24"/>
              </w:rPr>
              <w:t>服务期限（天）</w:t>
            </w:r>
          </w:p>
        </w:tc>
        <w:tc>
          <w:tcPr>
            <w:tcW w:w="1620" w:type="dxa"/>
            <w:tcBorders>
              <w:top w:val="double" w:sz="4" w:space="0" w:color="auto"/>
              <w:bottom w:val="single" w:sz="4" w:space="0" w:color="auto"/>
            </w:tcBorders>
            <w:vAlign w:val="center"/>
          </w:tcPr>
          <w:p w14:paraId="114038B3" w14:textId="77777777" w:rsidR="00EE38DD" w:rsidRDefault="007D622F">
            <w:pPr>
              <w:jc w:val="center"/>
              <w:rPr>
                <w:rFonts w:ascii="Times New Roman" w:eastAsia="宋体" w:hAnsi="Times New Roman" w:cs="Times New Roman"/>
                <w:snapToGrid w:val="0"/>
                <w:kern w:val="0"/>
                <w:szCs w:val="24"/>
              </w:rPr>
            </w:pPr>
            <w:r>
              <w:rPr>
                <w:rFonts w:ascii="Times New Roman" w:eastAsia="宋体" w:hAnsi="Times New Roman" w:cs="Times New Roman" w:hint="eastAsia"/>
                <w:snapToGrid w:val="0"/>
                <w:kern w:val="0"/>
                <w:szCs w:val="24"/>
              </w:rPr>
              <w:t>备注</w:t>
            </w:r>
          </w:p>
        </w:tc>
      </w:tr>
      <w:tr w:rsidR="00EE38DD" w14:paraId="49C7D34E" w14:textId="77777777">
        <w:trPr>
          <w:cantSplit/>
          <w:trHeight w:val="738"/>
        </w:trPr>
        <w:tc>
          <w:tcPr>
            <w:tcW w:w="2988" w:type="dxa"/>
            <w:tcBorders>
              <w:top w:val="single" w:sz="4" w:space="0" w:color="auto"/>
            </w:tcBorders>
            <w:vAlign w:val="center"/>
          </w:tcPr>
          <w:p w14:paraId="132C6C26" w14:textId="77777777" w:rsidR="00EE38DD" w:rsidRDefault="007D622F">
            <w:pPr>
              <w:rPr>
                <w:rFonts w:ascii="Times New Roman" w:eastAsia="宋体" w:hAnsi="Times New Roman" w:cs="Times New Roman"/>
                <w:snapToGrid w:val="0"/>
                <w:kern w:val="0"/>
                <w:szCs w:val="24"/>
                <w:u w:val="single"/>
              </w:rPr>
            </w:pPr>
            <w:r>
              <w:rPr>
                <w:rFonts w:ascii="Times New Roman" w:eastAsia="宋体" w:hAnsi="Times New Roman" w:cs="Times New Roman" w:hint="eastAsia"/>
                <w:snapToGrid w:val="0"/>
                <w:kern w:val="0"/>
                <w:szCs w:val="24"/>
                <w:u w:val="single"/>
              </w:rPr>
              <w:t xml:space="preserve">                   </w:t>
            </w:r>
            <w:r>
              <w:rPr>
                <w:rFonts w:ascii="Times New Roman" w:eastAsia="宋体" w:hAnsi="Times New Roman" w:cs="Times New Roman" w:hint="eastAsia"/>
                <w:snapToGrid w:val="0"/>
                <w:kern w:val="0"/>
                <w:szCs w:val="24"/>
              </w:rPr>
              <w:t>项目</w:t>
            </w:r>
          </w:p>
        </w:tc>
        <w:tc>
          <w:tcPr>
            <w:tcW w:w="1980" w:type="dxa"/>
            <w:tcBorders>
              <w:top w:val="single" w:sz="4" w:space="0" w:color="auto"/>
            </w:tcBorders>
            <w:vAlign w:val="center"/>
          </w:tcPr>
          <w:p w14:paraId="2A3DBAD5" w14:textId="77777777" w:rsidR="00EE38DD" w:rsidRDefault="007D622F">
            <w:pPr>
              <w:rPr>
                <w:rFonts w:ascii="Times New Roman" w:eastAsia="宋体" w:hAnsi="Times New Roman" w:cs="Times New Roman"/>
                <w:snapToGrid w:val="0"/>
                <w:kern w:val="0"/>
                <w:szCs w:val="24"/>
              </w:rPr>
            </w:pPr>
            <w:r>
              <w:rPr>
                <w:rFonts w:ascii="Times New Roman" w:eastAsia="宋体" w:hAnsi="Times New Roman" w:cs="Times New Roman" w:hint="eastAsia"/>
                <w:snapToGrid w:val="0"/>
                <w:kern w:val="0"/>
                <w:szCs w:val="24"/>
              </w:rPr>
              <w:t>大写：</w:t>
            </w:r>
          </w:p>
          <w:p w14:paraId="1D354CBB" w14:textId="77777777" w:rsidR="00EE38DD" w:rsidRDefault="007D622F">
            <w:pPr>
              <w:rPr>
                <w:rFonts w:ascii="Times New Roman" w:eastAsia="宋体" w:hAnsi="Times New Roman" w:cs="Times New Roman"/>
                <w:snapToGrid w:val="0"/>
                <w:kern w:val="0"/>
                <w:szCs w:val="24"/>
              </w:rPr>
            </w:pPr>
            <w:r>
              <w:rPr>
                <w:rFonts w:ascii="Times New Roman" w:eastAsia="宋体" w:hAnsi="Times New Roman" w:cs="Times New Roman" w:hint="eastAsia"/>
                <w:snapToGrid w:val="0"/>
                <w:kern w:val="0"/>
                <w:szCs w:val="24"/>
              </w:rPr>
              <w:t>小写：</w:t>
            </w:r>
          </w:p>
        </w:tc>
        <w:tc>
          <w:tcPr>
            <w:tcW w:w="1440" w:type="dxa"/>
            <w:tcBorders>
              <w:top w:val="single" w:sz="4" w:space="0" w:color="auto"/>
            </w:tcBorders>
            <w:vAlign w:val="center"/>
          </w:tcPr>
          <w:p w14:paraId="20CD6320" w14:textId="77777777" w:rsidR="00EE38DD" w:rsidRDefault="00EE38DD">
            <w:pPr>
              <w:rPr>
                <w:rFonts w:ascii="Times New Roman" w:eastAsia="宋体" w:hAnsi="Times New Roman" w:cs="Times New Roman"/>
                <w:snapToGrid w:val="0"/>
                <w:kern w:val="0"/>
                <w:szCs w:val="24"/>
              </w:rPr>
            </w:pPr>
          </w:p>
        </w:tc>
        <w:tc>
          <w:tcPr>
            <w:tcW w:w="1620" w:type="dxa"/>
            <w:tcBorders>
              <w:top w:val="single" w:sz="4" w:space="0" w:color="auto"/>
            </w:tcBorders>
            <w:vAlign w:val="center"/>
          </w:tcPr>
          <w:p w14:paraId="02607727" w14:textId="77777777" w:rsidR="00EE38DD" w:rsidRDefault="00EE38DD">
            <w:pPr>
              <w:rPr>
                <w:rFonts w:ascii="Times New Roman" w:eastAsia="宋体" w:hAnsi="Times New Roman" w:cs="Times New Roman"/>
                <w:snapToGrid w:val="0"/>
                <w:kern w:val="0"/>
                <w:szCs w:val="24"/>
              </w:rPr>
            </w:pPr>
          </w:p>
        </w:tc>
      </w:tr>
    </w:tbl>
    <w:p w14:paraId="120243C3" w14:textId="77777777" w:rsidR="00EE38DD" w:rsidRDefault="00EE38DD">
      <w:pPr>
        <w:rPr>
          <w:rFonts w:ascii="Times New Roman" w:eastAsia="宋体" w:hAnsi="Times New Roman" w:cs="Times New Roman"/>
          <w:snapToGrid w:val="0"/>
          <w:kern w:val="0"/>
          <w:szCs w:val="24"/>
        </w:rPr>
      </w:pPr>
    </w:p>
    <w:p w14:paraId="7BEE53F2" w14:textId="77777777" w:rsidR="00EE38DD" w:rsidRDefault="007D622F">
      <w:pPr>
        <w:rPr>
          <w:rFonts w:ascii="Times New Roman" w:eastAsia="宋体" w:hAnsi="Times New Roman" w:cs="Times New Roman"/>
          <w:snapToGrid w:val="0"/>
          <w:kern w:val="0"/>
          <w:szCs w:val="24"/>
        </w:rPr>
      </w:pPr>
      <w:r>
        <w:rPr>
          <w:rFonts w:ascii="Times New Roman" w:eastAsia="宋体" w:hAnsi="Times New Roman" w:cs="Times New Roman" w:hint="eastAsia"/>
          <w:snapToGrid w:val="0"/>
          <w:kern w:val="0"/>
          <w:szCs w:val="24"/>
        </w:rPr>
        <w:t>注：</w:t>
      </w:r>
      <w:r>
        <w:rPr>
          <w:rFonts w:ascii="Times New Roman" w:eastAsia="宋体" w:hAnsi="Times New Roman" w:cs="Times New Roman" w:hint="eastAsia"/>
          <w:snapToGrid w:val="0"/>
          <w:kern w:val="0"/>
          <w:szCs w:val="24"/>
        </w:rPr>
        <w:t>1</w:t>
      </w:r>
      <w:r>
        <w:rPr>
          <w:rFonts w:ascii="Times New Roman" w:eastAsia="宋体" w:hAnsi="Times New Roman" w:cs="Times New Roman" w:hint="eastAsia"/>
          <w:snapToGrid w:val="0"/>
          <w:kern w:val="0"/>
          <w:szCs w:val="24"/>
        </w:rPr>
        <w:t>、本项目服务期限要求为</w:t>
      </w:r>
      <w:r>
        <w:rPr>
          <w:rFonts w:ascii="Times New Roman" w:eastAsia="宋体" w:hAnsi="Times New Roman" w:cs="Times New Roman" w:hint="eastAsia"/>
          <w:snapToGrid w:val="0"/>
          <w:kern w:val="0"/>
          <w:szCs w:val="24"/>
        </w:rPr>
        <w:t>x</w:t>
      </w:r>
      <w:r>
        <w:rPr>
          <w:rFonts w:ascii="Times New Roman" w:eastAsia="宋体" w:hAnsi="Times New Roman" w:cs="Times New Roman" w:hint="eastAsia"/>
          <w:snapToGrid w:val="0"/>
          <w:kern w:val="0"/>
          <w:szCs w:val="24"/>
        </w:rPr>
        <w:t>年，即</w:t>
      </w:r>
      <w:r>
        <w:rPr>
          <w:rFonts w:ascii="Times New Roman" w:eastAsia="宋体" w:hAnsi="Times New Roman" w:cs="Times New Roman" w:hint="eastAsia"/>
          <w:snapToGrid w:val="0"/>
          <w:kern w:val="0"/>
          <w:szCs w:val="24"/>
        </w:rPr>
        <w:t>xxx</w:t>
      </w:r>
      <w:proofErr w:type="gramStart"/>
      <w:r>
        <w:rPr>
          <w:rFonts w:ascii="Times New Roman" w:eastAsia="宋体" w:hAnsi="Times New Roman" w:cs="Times New Roman" w:hint="eastAsia"/>
          <w:snapToGrid w:val="0"/>
          <w:kern w:val="0"/>
          <w:szCs w:val="24"/>
        </w:rPr>
        <w:t>个</w:t>
      </w:r>
      <w:proofErr w:type="gramEnd"/>
      <w:r>
        <w:rPr>
          <w:rFonts w:ascii="Times New Roman" w:eastAsia="宋体" w:hAnsi="Times New Roman" w:cs="Times New Roman" w:hint="eastAsia"/>
          <w:snapToGrid w:val="0"/>
          <w:kern w:val="0"/>
          <w:szCs w:val="24"/>
        </w:rPr>
        <w:t>日历日。</w:t>
      </w:r>
    </w:p>
    <w:p w14:paraId="01176F64" w14:textId="77777777" w:rsidR="00EE38DD" w:rsidRDefault="007D622F">
      <w:pPr>
        <w:spacing w:line="360" w:lineRule="auto"/>
        <w:ind w:firstLineChars="200" w:firstLine="420"/>
        <w:rPr>
          <w:rFonts w:ascii="Times New Roman" w:eastAsia="宋体" w:hAnsi="Times New Roman" w:cs="Times New Roman"/>
          <w:snapToGrid w:val="0"/>
          <w:kern w:val="0"/>
          <w:szCs w:val="24"/>
        </w:rPr>
      </w:pPr>
      <w:r>
        <w:rPr>
          <w:rFonts w:ascii="Times New Roman" w:eastAsia="宋体" w:hAnsi="Times New Roman" w:cs="Times New Roman" w:hint="eastAsia"/>
          <w:snapToGrid w:val="0"/>
          <w:kern w:val="0"/>
          <w:szCs w:val="24"/>
        </w:rPr>
        <w:t>2</w:t>
      </w:r>
      <w:r>
        <w:rPr>
          <w:rFonts w:ascii="Times New Roman" w:eastAsia="宋体" w:hAnsi="Times New Roman" w:cs="Times New Roman" w:hint="eastAsia"/>
          <w:snapToGrid w:val="0"/>
          <w:kern w:val="0"/>
          <w:szCs w:val="24"/>
        </w:rPr>
        <w:t>、投标人如果需要对报价或其它内容加以说明，可在备注栏填写。</w:t>
      </w:r>
    </w:p>
    <w:p w14:paraId="7B190832" w14:textId="77777777" w:rsidR="00EE38DD" w:rsidRDefault="007D622F">
      <w:pPr>
        <w:spacing w:line="360" w:lineRule="auto"/>
        <w:ind w:firstLineChars="200" w:firstLine="420"/>
        <w:rPr>
          <w:rFonts w:ascii="Times New Roman" w:eastAsia="宋体" w:hAnsi="Times New Roman" w:cs="Times New Roman"/>
          <w:snapToGrid w:val="0"/>
          <w:color w:val="FF0000"/>
          <w:kern w:val="0"/>
          <w:szCs w:val="24"/>
        </w:rPr>
      </w:pPr>
      <w:r>
        <w:rPr>
          <w:rFonts w:ascii="Times New Roman" w:eastAsia="宋体" w:hAnsi="Times New Roman" w:cs="Times New Roman" w:hint="eastAsia"/>
          <w:snapToGrid w:val="0"/>
          <w:color w:val="FF0000"/>
          <w:kern w:val="0"/>
          <w:szCs w:val="24"/>
        </w:rPr>
        <w:t>3</w:t>
      </w:r>
      <w:r>
        <w:rPr>
          <w:rFonts w:ascii="Times New Roman" w:eastAsia="宋体" w:hAnsi="Times New Roman" w:cs="Times New Roman" w:hint="eastAsia"/>
          <w:snapToGrid w:val="0"/>
          <w:color w:val="FF0000"/>
          <w:kern w:val="0"/>
          <w:szCs w:val="24"/>
        </w:rPr>
        <w:t>、</w:t>
      </w:r>
      <w:r>
        <w:rPr>
          <w:rFonts w:ascii="宋体" w:hAnsi="宋体" w:hint="eastAsia"/>
          <w:color w:val="FF0000"/>
        </w:rPr>
        <w:t>此表</w:t>
      </w:r>
      <w:r>
        <w:rPr>
          <w:rFonts w:ascii="宋体" w:hAnsi="宋体" w:hint="eastAsia"/>
          <w:color w:val="FF0000"/>
          <w:szCs w:val="21"/>
        </w:rPr>
        <w:t>需装订</w:t>
      </w:r>
      <w:r>
        <w:rPr>
          <w:rFonts w:ascii="宋体" w:hAnsi="宋体"/>
          <w:color w:val="FF0000"/>
          <w:szCs w:val="21"/>
        </w:rPr>
        <w:t>在投标文件中，且</w:t>
      </w:r>
      <w:r>
        <w:rPr>
          <w:rFonts w:ascii="宋体" w:hAnsi="宋体" w:hint="eastAsia"/>
          <w:color w:val="FF0000"/>
          <w:szCs w:val="21"/>
        </w:rPr>
        <w:t>另外再单独密封一份提交。</w:t>
      </w:r>
    </w:p>
    <w:p w14:paraId="0A5C6133" w14:textId="77777777" w:rsidR="00EE38DD" w:rsidRDefault="00EE38DD">
      <w:pPr>
        <w:spacing w:line="360" w:lineRule="auto"/>
        <w:ind w:left="153" w:hanging="153"/>
        <w:rPr>
          <w:rFonts w:ascii="宋体" w:eastAsia="宋体" w:hAnsi="宋体" w:cs="Times New Roman"/>
          <w:sz w:val="24"/>
          <w:szCs w:val="24"/>
        </w:rPr>
      </w:pPr>
    </w:p>
    <w:p w14:paraId="1509AA49" w14:textId="77777777" w:rsidR="00EE38DD" w:rsidRDefault="00EE38DD">
      <w:pPr>
        <w:spacing w:line="360" w:lineRule="auto"/>
        <w:ind w:left="153" w:hanging="153"/>
        <w:rPr>
          <w:rFonts w:ascii="宋体" w:eastAsia="宋体" w:hAnsi="宋体" w:cs="Times New Roman"/>
          <w:sz w:val="24"/>
          <w:szCs w:val="24"/>
        </w:rPr>
      </w:pPr>
    </w:p>
    <w:p w14:paraId="2ED6744F" w14:textId="77777777" w:rsidR="00EE38DD" w:rsidRDefault="007D622F">
      <w:pPr>
        <w:spacing w:line="360" w:lineRule="auto"/>
        <w:ind w:leftChars="-65" w:left="5864" w:hangingChars="2500" w:hanging="6000"/>
        <w:rPr>
          <w:rFonts w:ascii="宋体" w:eastAsia="宋体" w:hAnsi="宋体" w:cs="Times New Roman"/>
          <w:sz w:val="24"/>
          <w:szCs w:val="24"/>
        </w:rPr>
      </w:pPr>
      <w:r>
        <w:rPr>
          <w:rFonts w:ascii="宋体" w:hAnsi="宋体" w:hint="eastAsia"/>
          <w:sz w:val="24"/>
        </w:rPr>
        <w:t>投标人代表（法定代表人或其委托代理人）：</w:t>
      </w:r>
      <w:r>
        <w:rPr>
          <w:rFonts w:ascii="宋体" w:hAnsi="宋体" w:hint="eastAsia"/>
          <w:sz w:val="24"/>
        </w:rPr>
        <w:t>___________________</w:t>
      </w:r>
      <w:r>
        <w:rPr>
          <w:rFonts w:ascii="宋体" w:hAnsi="宋体" w:hint="eastAsia"/>
          <w:sz w:val="24"/>
        </w:rPr>
        <w:t>（签名</w:t>
      </w:r>
      <w:r>
        <w:rPr>
          <w:rFonts w:ascii="宋体" w:hAnsi="宋体"/>
          <w:sz w:val="24"/>
        </w:rPr>
        <w:t>或签章</w:t>
      </w:r>
      <w:r>
        <w:rPr>
          <w:rFonts w:ascii="宋体" w:hAnsi="宋体" w:hint="eastAsia"/>
          <w:sz w:val="24"/>
        </w:rPr>
        <w:t>）</w:t>
      </w:r>
      <w:r>
        <w:rPr>
          <w:rFonts w:ascii="宋体" w:hAnsi="宋体" w:hint="eastAsia"/>
          <w:sz w:val="24"/>
        </w:rPr>
        <w:t xml:space="preserve"> </w:t>
      </w:r>
      <w:r>
        <w:rPr>
          <w:rFonts w:ascii="宋体" w:eastAsia="宋体" w:hAnsi="宋体" w:cs="Times New Roman" w:hint="eastAsia"/>
          <w:sz w:val="24"/>
          <w:szCs w:val="24"/>
        </w:rPr>
        <w:t xml:space="preserve"> 日期：   年   月   日</w:t>
      </w:r>
    </w:p>
    <w:p w14:paraId="7438C09B" w14:textId="77777777" w:rsidR="00EE38DD" w:rsidRDefault="007D622F">
      <w:pPr>
        <w:rPr>
          <w:rFonts w:ascii="仿宋_GB2312" w:eastAsia="仿宋_GB2312" w:hAnsi="Times New Roman" w:cs="Times New Roman"/>
          <w:b/>
          <w:sz w:val="30"/>
          <w:szCs w:val="30"/>
        </w:rPr>
      </w:pPr>
      <w:r>
        <w:rPr>
          <w:rFonts w:ascii="宋体" w:eastAsia="宋体" w:hAnsi="宋体" w:cs="Times New Roman"/>
          <w:szCs w:val="20"/>
        </w:rPr>
        <w:br w:type="page"/>
      </w:r>
    </w:p>
    <w:p w14:paraId="4041E635" w14:textId="77777777" w:rsidR="00EE38DD" w:rsidRDefault="00EE38DD">
      <w:pPr>
        <w:rPr>
          <w:rFonts w:ascii="Times New Roman" w:eastAsia="宋体" w:hAnsi="Times New Roman" w:cs="Times New Roman"/>
          <w:szCs w:val="24"/>
        </w:rPr>
      </w:pPr>
    </w:p>
    <w:p w14:paraId="3B29484F" w14:textId="77777777" w:rsidR="00EE38DD" w:rsidRDefault="007D622F">
      <w:pPr>
        <w:keepNext/>
        <w:keepLines/>
        <w:spacing w:before="120" w:after="120"/>
        <w:jc w:val="center"/>
        <w:outlineLvl w:val="2"/>
        <w:rPr>
          <w:rFonts w:ascii="黑体" w:eastAsia="黑体" w:hAnsi="宋体" w:cs="Times New Roman"/>
          <w:bCs/>
          <w:kern w:val="0"/>
          <w:sz w:val="24"/>
          <w:szCs w:val="32"/>
        </w:rPr>
      </w:pPr>
      <w:r>
        <w:rPr>
          <w:rFonts w:ascii="黑体" w:eastAsia="黑体" w:hAnsi="宋体" w:cs="Times New Roman" w:hint="eastAsia"/>
          <w:bCs/>
          <w:kern w:val="0"/>
          <w:sz w:val="24"/>
          <w:szCs w:val="32"/>
        </w:rPr>
        <w:t>四、投标人情况介绍</w:t>
      </w:r>
    </w:p>
    <w:tbl>
      <w:tblPr>
        <w:tblW w:w="9137"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735"/>
        <w:gridCol w:w="2477"/>
        <w:gridCol w:w="4514"/>
        <w:gridCol w:w="1411"/>
      </w:tblGrid>
      <w:tr w:rsidR="00EE38DD" w14:paraId="4CE68541" w14:textId="77777777">
        <w:trPr>
          <w:cantSplit/>
          <w:trHeight w:val="20"/>
          <w:jc w:val="center"/>
        </w:trPr>
        <w:tc>
          <w:tcPr>
            <w:tcW w:w="735" w:type="dxa"/>
            <w:vAlign w:val="center"/>
          </w:tcPr>
          <w:p w14:paraId="39C7DC5C" w14:textId="77777777" w:rsidR="00EE38DD" w:rsidRDefault="007D622F">
            <w:pPr>
              <w:jc w:val="center"/>
              <w:rPr>
                <w:rFonts w:ascii="Times New Roman" w:eastAsia="宋体" w:hAnsi="Times New Roman" w:cs="Times New Roman"/>
                <w:b/>
                <w:szCs w:val="21"/>
              </w:rPr>
            </w:pPr>
            <w:r>
              <w:rPr>
                <w:rFonts w:ascii="Times New Roman" w:eastAsia="宋体" w:hAnsi="Times New Roman" w:cs="Times New Roman" w:hint="eastAsia"/>
                <w:b/>
                <w:szCs w:val="21"/>
              </w:rPr>
              <w:t>序号</w:t>
            </w:r>
          </w:p>
        </w:tc>
        <w:tc>
          <w:tcPr>
            <w:tcW w:w="2477" w:type="dxa"/>
          </w:tcPr>
          <w:p w14:paraId="435D9136" w14:textId="77777777" w:rsidR="00EE38DD" w:rsidRDefault="007D622F">
            <w:pPr>
              <w:jc w:val="center"/>
              <w:rPr>
                <w:rFonts w:ascii="Times New Roman" w:eastAsia="宋体" w:hAnsi="Times New Roman" w:cs="Times New Roman"/>
                <w:b/>
                <w:szCs w:val="21"/>
              </w:rPr>
            </w:pPr>
            <w:r>
              <w:rPr>
                <w:rFonts w:ascii="Times New Roman" w:eastAsia="宋体" w:hAnsi="Times New Roman" w:cs="Times New Roman" w:hint="eastAsia"/>
                <w:b/>
                <w:szCs w:val="21"/>
              </w:rPr>
              <w:t>项</w:t>
            </w:r>
            <w:r>
              <w:rPr>
                <w:rFonts w:ascii="Times New Roman" w:eastAsia="宋体" w:hAnsi="Times New Roman" w:cs="Times New Roman" w:hint="eastAsia"/>
                <w:b/>
                <w:szCs w:val="21"/>
              </w:rPr>
              <w:t xml:space="preserve">  </w:t>
            </w:r>
            <w:r>
              <w:rPr>
                <w:rFonts w:ascii="Times New Roman" w:eastAsia="宋体" w:hAnsi="Times New Roman" w:cs="Times New Roman" w:hint="eastAsia"/>
                <w:b/>
                <w:szCs w:val="21"/>
              </w:rPr>
              <w:t>目</w:t>
            </w:r>
          </w:p>
        </w:tc>
        <w:tc>
          <w:tcPr>
            <w:tcW w:w="4514" w:type="dxa"/>
            <w:vAlign w:val="center"/>
          </w:tcPr>
          <w:p w14:paraId="77988BA5" w14:textId="77777777" w:rsidR="00EE38DD" w:rsidRDefault="007D622F">
            <w:pPr>
              <w:jc w:val="center"/>
              <w:rPr>
                <w:rFonts w:ascii="Times New Roman" w:eastAsia="宋体" w:hAnsi="Times New Roman" w:cs="Times New Roman"/>
                <w:b/>
                <w:szCs w:val="21"/>
              </w:rPr>
            </w:pPr>
            <w:r>
              <w:rPr>
                <w:rFonts w:ascii="Times New Roman" w:eastAsia="宋体" w:hAnsi="Times New Roman" w:cs="Times New Roman" w:hint="eastAsia"/>
                <w:b/>
                <w:szCs w:val="21"/>
              </w:rPr>
              <w:t>内容及说明</w:t>
            </w:r>
          </w:p>
        </w:tc>
        <w:tc>
          <w:tcPr>
            <w:tcW w:w="1411" w:type="dxa"/>
            <w:vAlign w:val="center"/>
          </w:tcPr>
          <w:p w14:paraId="323240A3" w14:textId="77777777" w:rsidR="00EE38DD" w:rsidRDefault="007D622F">
            <w:pPr>
              <w:jc w:val="center"/>
              <w:rPr>
                <w:rFonts w:ascii="Times New Roman" w:eastAsia="宋体" w:hAnsi="Times New Roman" w:cs="Times New Roman"/>
                <w:b/>
                <w:szCs w:val="21"/>
              </w:rPr>
            </w:pPr>
            <w:r>
              <w:rPr>
                <w:rFonts w:ascii="Times New Roman" w:eastAsia="宋体" w:hAnsi="Times New Roman" w:cs="Times New Roman" w:hint="eastAsia"/>
                <w:b/>
                <w:szCs w:val="21"/>
              </w:rPr>
              <w:t>备注</w:t>
            </w:r>
          </w:p>
        </w:tc>
      </w:tr>
      <w:tr w:rsidR="00EE38DD" w14:paraId="428B0246" w14:textId="77777777">
        <w:trPr>
          <w:cantSplit/>
          <w:trHeight w:val="20"/>
          <w:jc w:val="center"/>
        </w:trPr>
        <w:tc>
          <w:tcPr>
            <w:tcW w:w="735" w:type="dxa"/>
            <w:vAlign w:val="center"/>
          </w:tcPr>
          <w:p w14:paraId="4292F8DD" w14:textId="77777777" w:rsidR="00EE38DD" w:rsidRDefault="007D622F">
            <w:pPr>
              <w:jc w:val="center"/>
              <w:rPr>
                <w:rFonts w:ascii="Times New Roman" w:eastAsia="宋体" w:hAnsi="Times New Roman" w:cs="Times New Roman"/>
                <w:b/>
                <w:szCs w:val="21"/>
              </w:rPr>
            </w:pPr>
            <w:proofErr w:type="gramStart"/>
            <w:r>
              <w:rPr>
                <w:rFonts w:ascii="Times New Roman" w:eastAsia="宋体" w:hAnsi="Times New Roman" w:cs="Times New Roman" w:hint="eastAsia"/>
                <w:b/>
                <w:szCs w:val="21"/>
              </w:rPr>
              <w:t>一</w:t>
            </w:r>
            <w:proofErr w:type="gramEnd"/>
          </w:p>
        </w:tc>
        <w:tc>
          <w:tcPr>
            <w:tcW w:w="6991" w:type="dxa"/>
            <w:gridSpan w:val="2"/>
          </w:tcPr>
          <w:p w14:paraId="1B61FF7E" w14:textId="77777777" w:rsidR="00EE38DD" w:rsidRDefault="007D622F">
            <w:pPr>
              <w:rPr>
                <w:rFonts w:ascii="Times New Roman" w:eastAsia="宋体" w:hAnsi="Times New Roman" w:cs="Times New Roman"/>
                <w:b/>
                <w:szCs w:val="21"/>
              </w:rPr>
            </w:pPr>
            <w:r>
              <w:rPr>
                <w:rFonts w:ascii="Times New Roman" w:eastAsia="宋体" w:hAnsi="Times New Roman" w:cs="Times New Roman" w:hint="eastAsia"/>
                <w:b/>
                <w:szCs w:val="21"/>
              </w:rPr>
              <w:t>营业执照</w:t>
            </w:r>
          </w:p>
        </w:tc>
        <w:tc>
          <w:tcPr>
            <w:tcW w:w="1411" w:type="dxa"/>
            <w:vAlign w:val="center"/>
          </w:tcPr>
          <w:p w14:paraId="19934A03" w14:textId="77777777" w:rsidR="00EE38DD" w:rsidRDefault="007D622F">
            <w:pPr>
              <w:jc w:val="center"/>
              <w:rPr>
                <w:rFonts w:ascii="Times New Roman" w:eastAsia="宋体" w:hAnsi="Times New Roman" w:cs="Times New Roman"/>
                <w:szCs w:val="21"/>
              </w:rPr>
            </w:pPr>
            <w:r>
              <w:rPr>
                <w:rFonts w:ascii="Times New Roman" w:eastAsia="宋体" w:hAnsi="Times New Roman" w:cs="Times New Roman" w:hint="eastAsia"/>
                <w:szCs w:val="21"/>
              </w:rPr>
              <w:t>提供扫描件</w:t>
            </w:r>
          </w:p>
        </w:tc>
      </w:tr>
      <w:tr w:rsidR="00EE38DD" w14:paraId="745D6B19" w14:textId="77777777">
        <w:trPr>
          <w:cantSplit/>
          <w:trHeight w:val="20"/>
          <w:jc w:val="center"/>
        </w:trPr>
        <w:tc>
          <w:tcPr>
            <w:tcW w:w="735" w:type="dxa"/>
            <w:shd w:val="clear" w:color="auto" w:fill="auto"/>
            <w:vAlign w:val="center"/>
          </w:tcPr>
          <w:p w14:paraId="69E2FF35" w14:textId="77777777" w:rsidR="00EE38DD" w:rsidRDefault="007D622F">
            <w:pPr>
              <w:jc w:val="center"/>
              <w:rPr>
                <w:rFonts w:ascii="Times New Roman" w:eastAsia="宋体" w:hAnsi="Times New Roman" w:cs="Times New Roman"/>
                <w:szCs w:val="21"/>
              </w:rPr>
            </w:pPr>
            <w:r>
              <w:rPr>
                <w:rFonts w:ascii="Times New Roman" w:eastAsia="宋体" w:hAnsi="Times New Roman" w:cs="Times New Roman" w:hint="eastAsia"/>
                <w:szCs w:val="21"/>
              </w:rPr>
              <w:t>1</w:t>
            </w:r>
          </w:p>
        </w:tc>
        <w:tc>
          <w:tcPr>
            <w:tcW w:w="2477" w:type="dxa"/>
            <w:shd w:val="clear" w:color="auto" w:fill="auto"/>
            <w:vAlign w:val="center"/>
          </w:tcPr>
          <w:p w14:paraId="446594E8" w14:textId="77777777" w:rsidR="00EE38DD" w:rsidRDefault="007D622F">
            <w:pPr>
              <w:jc w:val="center"/>
              <w:rPr>
                <w:rFonts w:ascii="Times New Roman" w:eastAsia="宋体" w:hAnsi="Times New Roman" w:cs="Times New Roman"/>
                <w:szCs w:val="21"/>
              </w:rPr>
            </w:pPr>
            <w:r>
              <w:rPr>
                <w:rFonts w:ascii="Times New Roman" w:eastAsia="宋体" w:hAnsi="Times New Roman" w:cs="Times New Roman" w:hint="eastAsia"/>
                <w:szCs w:val="21"/>
              </w:rPr>
              <w:t>注册年度及注册编号</w:t>
            </w:r>
          </w:p>
        </w:tc>
        <w:tc>
          <w:tcPr>
            <w:tcW w:w="4514" w:type="dxa"/>
            <w:vAlign w:val="center"/>
          </w:tcPr>
          <w:p w14:paraId="080E5D67" w14:textId="77777777" w:rsidR="00EE38DD" w:rsidRDefault="00EE38DD">
            <w:pPr>
              <w:rPr>
                <w:rFonts w:ascii="Times New Roman" w:eastAsia="宋体" w:hAnsi="Times New Roman" w:cs="Times New Roman"/>
                <w:szCs w:val="21"/>
              </w:rPr>
            </w:pPr>
          </w:p>
        </w:tc>
        <w:tc>
          <w:tcPr>
            <w:tcW w:w="1411" w:type="dxa"/>
            <w:vAlign w:val="center"/>
          </w:tcPr>
          <w:p w14:paraId="2A21F915" w14:textId="77777777" w:rsidR="00EE38DD" w:rsidRDefault="00EE38DD">
            <w:pPr>
              <w:jc w:val="center"/>
              <w:rPr>
                <w:rFonts w:ascii="Times New Roman" w:eastAsia="宋体" w:hAnsi="Times New Roman" w:cs="Times New Roman"/>
                <w:szCs w:val="21"/>
              </w:rPr>
            </w:pPr>
          </w:p>
        </w:tc>
      </w:tr>
      <w:tr w:rsidR="00EE38DD" w14:paraId="04568D00" w14:textId="77777777">
        <w:trPr>
          <w:cantSplit/>
          <w:trHeight w:val="20"/>
          <w:jc w:val="center"/>
        </w:trPr>
        <w:tc>
          <w:tcPr>
            <w:tcW w:w="735" w:type="dxa"/>
            <w:shd w:val="clear" w:color="auto" w:fill="auto"/>
            <w:vAlign w:val="center"/>
          </w:tcPr>
          <w:p w14:paraId="3EE2A16F" w14:textId="77777777" w:rsidR="00EE38DD" w:rsidRDefault="007D622F">
            <w:pPr>
              <w:jc w:val="center"/>
              <w:rPr>
                <w:rFonts w:ascii="Times New Roman" w:eastAsia="宋体" w:hAnsi="Times New Roman" w:cs="Times New Roman"/>
                <w:szCs w:val="21"/>
              </w:rPr>
            </w:pPr>
            <w:r>
              <w:rPr>
                <w:rFonts w:ascii="Times New Roman" w:eastAsia="宋体" w:hAnsi="Times New Roman" w:cs="Times New Roman" w:hint="eastAsia"/>
                <w:szCs w:val="21"/>
              </w:rPr>
              <w:t>2</w:t>
            </w:r>
          </w:p>
        </w:tc>
        <w:tc>
          <w:tcPr>
            <w:tcW w:w="2477" w:type="dxa"/>
            <w:shd w:val="clear" w:color="auto" w:fill="auto"/>
            <w:vAlign w:val="center"/>
          </w:tcPr>
          <w:p w14:paraId="1757E2D6" w14:textId="77777777" w:rsidR="00EE38DD" w:rsidRDefault="007D622F">
            <w:pPr>
              <w:jc w:val="center"/>
              <w:rPr>
                <w:rFonts w:ascii="Times New Roman" w:eastAsia="宋体" w:hAnsi="Times New Roman" w:cs="Times New Roman"/>
                <w:szCs w:val="21"/>
              </w:rPr>
            </w:pPr>
            <w:r>
              <w:rPr>
                <w:rFonts w:ascii="Times New Roman" w:eastAsia="宋体" w:hAnsi="Times New Roman" w:cs="Times New Roman" w:hint="eastAsia"/>
                <w:szCs w:val="21"/>
              </w:rPr>
              <w:t>注册资金（万元）</w:t>
            </w:r>
          </w:p>
        </w:tc>
        <w:tc>
          <w:tcPr>
            <w:tcW w:w="4514" w:type="dxa"/>
            <w:vAlign w:val="center"/>
          </w:tcPr>
          <w:p w14:paraId="21A5F879" w14:textId="77777777" w:rsidR="00EE38DD" w:rsidRDefault="00EE38DD">
            <w:pPr>
              <w:rPr>
                <w:rFonts w:ascii="Times New Roman" w:eastAsia="宋体" w:hAnsi="Times New Roman" w:cs="Times New Roman"/>
                <w:szCs w:val="21"/>
              </w:rPr>
            </w:pPr>
          </w:p>
        </w:tc>
        <w:tc>
          <w:tcPr>
            <w:tcW w:w="1411" w:type="dxa"/>
            <w:vAlign w:val="center"/>
          </w:tcPr>
          <w:p w14:paraId="7739ED6E" w14:textId="77777777" w:rsidR="00EE38DD" w:rsidRDefault="00EE38DD">
            <w:pPr>
              <w:jc w:val="center"/>
              <w:rPr>
                <w:rFonts w:ascii="Times New Roman" w:eastAsia="宋体" w:hAnsi="Times New Roman" w:cs="Times New Roman"/>
                <w:szCs w:val="21"/>
              </w:rPr>
            </w:pPr>
          </w:p>
        </w:tc>
      </w:tr>
      <w:tr w:rsidR="00EE38DD" w14:paraId="3D5216D3" w14:textId="77777777">
        <w:trPr>
          <w:cantSplit/>
          <w:trHeight w:val="20"/>
          <w:jc w:val="center"/>
        </w:trPr>
        <w:tc>
          <w:tcPr>
            <w:tcW w:w="735" w:type="dxa"/>
            <w:shd w:val="clear" w:color="auto" w:fill="auto"/>
            <w:vAlign w:val="center"/>
          </w:tcPr>
          <w:p w14:paraId="076BEC2E" w14:textId="77777777" w:rsidR="00EE38DD" w:rsidRDefault="007D622F">
            <w:pPr>
              <w:jc w:val="center"/>
              <w:rPr>
                <w:rFonts w:ascii="Times New Roman" w:eastAsia="宋体" w:hAnsi="Times New Roman" w:cs="Times New Roman"/>
                <w:szCs w:val="21"/>
              </w:rPr>
            </w:pPr>
            <w:r>
              <w:rPr>
                <w:rFonts w:ascii="Times New Roman" w:eastAsia="宋体" w:hAnsi="Times New Roman" w:cs="Times New Roman" w:hint="eastAsia"/>
                <w:szCs w:val="21"/>
              </w:rPr>
              <w:t>3</w:t>
            </w:r>
          </w:p>
        </w:tc>
        <w:tc>
          <w:tcPr>
            <w:tcW w:w="2477" w:type="dxa"/>
            <w:shd w:val="clear" w:color="auto" w:fill="auto"/>
            <w:vAlign w:val="center"/>
          </w:tcPr>
          <w:p w14:paraId="52505682" w14:textId="77777777" w:rsidR="00EE38DD" w:rsidRDefault="007D622F">
            <w:pPr>
              <w:jc w:val="center"/>
              <w:rPr>
                <w:rFonts w:ascii="Times New Roman" w:eastAsia="宋体" w:hAnsi="Times New Roman" w:cs="Times New Roman"/>
                <w:szCs w:val="21"/>
              </w:rPr>
            </w:pPr>
            <w:r>
              <w:rPr>
                <w:rFonts w:ascii="Times New Roman" w:eastAsia="宋体" w:hAnsi="Times New Roman" w:cs="Times New Roman" w:hint="eastAsia"/>
                <w:szCs w:val="21"/>
              </w:rPr>
              <w:t>经营场所</w:t>
            </w:r>
          </w:p>
        </w:tc>
        <w:tc>
          <w:tcPr>
            <w:tcW w:w="4514" w:type="dxa"/>
            <w:vAlign w:val="center"/>
          </w:tcPr>
          <w:p w14:paraId="6F13A319" w14:textId="77777777" w:rsidR="00EE38DD" w:rsidRDefault="00EE38DD">
            <w:pPr>
              <w:rPr>
                <w:rFonts w:ascii="Times New Roman" w:eastAsia="宋体" w:hAnsi="Times New Roman" w:cs="Times New Roman"/>
                <w:szCs w:val="21"/>
              </w:rPr>
            </w:pPr>
          </w:p>
        </w:tc>
        <w:tc>
          <w:tcPr>
            <w:tcW w:w="1411" w:type="dxa"/>
            <w:vAlign w:val="center"/>
          </w:tcPr>
          <w:p w14:paraId="5F64E92C" w14:textId="77777777" w:rsidR="00EE38DD" w:rsidRDefault="00EE38DD">
            <w:pPr>
              <w:jc w:val="center"/>
              <w:rPr>
                <w:rFonts w:ascii="Times New Roman" w:eastAsia="宋体" w:hAnsi="Times New Roman" w:cs="Times New Roman"/>
                <w:szCs w:val="21"/>
              </w:rPr>
            </w:pPr>
          </w:p>
        </w:tc>
      </w:tr>
      <w:tr w:rsidR="00EE38DD" w14:paraId="01880A59" w14:textId="77777777">
        <w:trPr>
          <w:cantSplit/>
          <w:trHeight w:val="20"/>
          <w:jc w:val="center"/>
        </w:trPr>
        <w:tc>
          <w:tcPr>
            <w:tcW w:w="735" w:type="dxa"/>
            <w:shd w:val="clear" w:color="auto" w:fill="auto"/>
            <w:vAlign w:val="center"/>
          </w:tcPr>
          <w:p w14:paraId="11426E54" w14:textId="77777777" w:rsidR="00EE38DD" w:rsidRDefault="007D622F">
            <w:pPr>
              <w:jc w:val="center"/>
              <w:rPr>
                <w:rFonts w:ascii="Times New Roman" w:eastAsia="宋体" w:hAnsi="Times New Roman" w:cs="Times New Roman"/>
                <w:szCs w:val="21"/>
              </w:rPr>
            </w:pPr>
            <w:r>
              <w:rPr>
                <w:rFonts w:ascii="Times New Roman" w:eastAsia="宋体" w:hAnsi="Times New Roman" w:cs="Times New Roman" w:hint="eastAsia"/>
                <w:szCs w:val="21"/>
              </w:rPr>
              <w:t>4</w:t>
            </w:r>
          </w:p>
        </w:tc>
        <w:tc>
          <w:tcPr>
            <w:tcW w:w="2477" w:type="dxa"/>
            <w:shd w:val="clear" w:color="auto" w:fill="auto"/>
            <w:vAlign w:val="center"/>
          </w:tcPr>
          <w:p w14:paraId="3C8F3F8B" w14:textId="77777777" w:rsidR="00EE38DD" w:rsidRDefault="007D622F">
            <w:pPr>
              <w:jc w:val="center"/>
              <w:rPr>
                <w:rFonts w:ascii="Times New Roman" w:eastAsia="宋体" w:hAnsi="Times New Roman" w:cs="Times New Roman"/>
                <w:szCs w:val="21"/>
              </w:rPr>
            </w:pPr>
            <w:r>
              <w:rPr>
                <w:rFonts w:ascii="Times New Roman" w:eastAsia="宋体" w:hAnsi="Times New Roman" w:cs="Times New Roman" w:hint="eastAsia"/>
                <w:szCs w:val="21"/>
              </w:rPr>
              <w:t>有效期</w:t>
            </w:r>
          </w:p>
        </w:tc>
        <w:tc>
          <w:tcPr>
            <w:tcW w:w="4514" w:type="dxa"/>
            <w:vAlign w:val="center"/>
          </w:tcPr>
          <w:p w14:paraId="5E8585B8" w14:textId="77777777" w:rsidR="00EE38DD" w:rsidRDefault="00EE38DD">
            <w:pPr>
              <w:rPr>
                <w:rFonts w:ascii="Times New Roman" w:eastAsia="宋体" w:hAnsi="Times New Roman" w:cs="Times New Roman"/>
                <w:szCs w:val="21"/>
              </w:rPr>
            </w:pPr>
          </w:p>
        </w:tc>
        <w:tc>
          <w:tcPr>
            <w:tcW w:w="1411" w:type="dxa"/>
            <w:vAlign w:val="center"/>
          </w:tcPr>
          <w:p w14:paraId="4367D5F6" w14:textId="77777777" w:rsidR="00EE38DD" w:rsidRDefault="00EE38DD">
            <w:pPr>
              <w:jc w:val="center"/>
              <w:rPr>
                <w:rFonts w:ascii="Times New Roman" w:eastAsia="宋体" w:hAnsi="Times New Roman" w:cs="Times New Roman"/>
                <w:szCs w:val="21"/>
              </w:rPr>
            </w:pPr>
          </w:p>
        </w:tc>
      </w:tr>
      <w:tr w:rsidR="00EE38DD" w14:paraId="72C98DEA" w14:textId="77777777">
        <w:trPr>
          <w:cantSplit/>
          <w:trHeight w:val="20"/>
          <w:jc w:val="center"/>
        </w:trPr>
        <w:tc>
          <w:tcPr>
            <w:tcW w:w="735" w:type="dxa"/>
            <w:vAlign w:val="center"/>
          </w:tcPr>
          <w:p w14:paraId="5B01B2DA" w14:textId="77777777" w:rsidR="00EE38DD" w:rsidRDefault="007D622F">
            <w:pPr>
              <w:jc w:val="center"/>
              <w:rPr>
                <w:rFonts w:ascii="Times New Roman" w:eastAsia="宋体" w:hAnsi="Times New Roman" w:cs="Times New Roman"/>
                <w:b/>
                <w:szCs w:val="21"/>
              </w:rPr>
            </w:pPr>
            <w:r>
              <w:rPr>
                <w:rFonts w:ascii="Times New Roman" w:eastAsia="宋体" w:hAnsi="Times New Roman" w:cs="Times New Roman" w:hint="eastAsia"/>
                <w:b/>
                <w:szCs w:val="21"/>
              </w:rPr>
              <w:t>二</w:t>
            </w:r>
          </w:p>
        </w:tc>
        <w:tc>
          <w:tcPr>
            <w:tcW w:w="6991" w:type="dxa"/>
            <w:gridSpan w:val="2"/>
            <w:vAlign w:val="center"/>
          </w:tcPr>
          <w:p w14:paraId="6B3729B7" w14:textId="77777777" w:rsidR="00EE38DD" w:rsidRDefault="007D622F">
            <w:pPr>
              <w:rPr>
                <w:rFonts w:ascii="Times New Roman" w:eastAsia="宋体" w:hAnsi="Times New Roman" w:cs="Times New Roman"/>
                <w:b/>
                <w:szCs w:val="21"/>
              </w:rPr>
            </w:pPr>
            <w:r>
              <w:rPr>
                <w:rFonts w:ascii="Times New Roman" w:eastAsia="宋体" w:hAnsi="Times New Roman" w:cs="Times New Roman" w:hint="eastAsia"/>
                <w:b/>
                <w:szCs w:val="21"/>
              </w:rPr>
              <w:t>税务登记证</w:t>
            </w:r>
          </w:p>
        </w:tc>
        <w:tc>
          <w:tcPr>
            <w:tcW w:w="1411" w:type="dxa"/>
            <w:vAlign w:val="center"/>
          </w:tcPr>
          <w:p w14:paraId="3E483297" w14:textId="77777777" w:rsidR="00EE38DD" w:rsidRDefault="007D622F">
            <w:pPr>
              <w:jc w:val="center"/>
              <w:rPr>
                <w:rFonts w:ascii="Times New Roman" w:eastAsia="宋体" w:hAnsi="Times New Roman" w:cs="Times New Roman"/>
                <w:szCs w:val="21"/>
              </w:rPr>
            </w:pPr>
            <w:r>
              <w:rPr>
                <w:rFonts w:ascii="Times New Roman" w:eastAsia="宋体" w:hAnsi="Times New Roman" w:cs="Times New Roman" w:hint="eastAsia"/>
                <w:szCs w:val="21"/>
              </w:rPr>
              <w:t>提供扫描件</w:t>
            </w:r>
          </w:p>
        </w:tc>
      </w:tr>
      <w:tr w:rsidR="00EE38DD" w14:paraId="672152A4" w14:textId="77777777">
        <w:trPr>
          <w:cantSplit/>
          <w:trHeight w:val="20"/>
          <w:jc w:val="center"/>
        </w:trPr>
        <w:tc>
          <w:tcPr>
            <w:tcW w:w="735" w:type="dxa"/>
            <w:vAlign w:val="center"/>
          </w:tcPr>
          <w:p w14:paraId="395639A7" w14:textId="77777777" w:rsidR="00EE38DD" w:rsidRDefault="007D622F">
            <w:pPr>
              <w:jc w:val="center"/>
              <w:rPr>
                <w:rFonts w:ascii="Times New Roman" w:eastAsia="宋体" w:hAnsi="Times New Roman" w:cs="Times New Roman"/>
                <w:szCs w:val="21"/>
              </w:rPr>
            </w:pPr>
            <w:r>
              <w:rPr>
                <w:rFonts w:ascii="Times New Roman" w:eastAsia="宋体" w:hAnsi="Times New Roman" w:cs="Times New Roman" w:hint="eastAsia"/>
                <w:szCs w:val="21"/>
              </w:rPr>
              <w:t>1</w:t>
            </w:r>
          </w:p>
        </w:tc>
        <w:tc>
          <w:tcPr>
            <w:tcW w:w="2477" w:type="dxa"/>
            <w:vAlign w:val="center"/>
          </w:tcPr>
          <w:p w14:paraId="3BEE8805" w14:textId="77777777" w:rsidR="00EE38DD" w:rsidRDefault="007D622F">
            <w:pPr>
              <w:jc w:val="center"/>
              <w:rPr>
                <w:rFonts w:ascii="Times New Roman" w:eastAsia="宋体" w:hAnsi="Times New Roman" w:cs="Times New Roman"/>
                <w:szCs w:val="21"/>
              </w:rPr>
            </w:pPr>
            <w:r>
              <w:rPr>
                <w:rFonts w:ascii="Times New Roman" w:eastAsia="宋体" w:hAnsi="Times New Roman" w:cs="Times New Roman" w:hint="eastAsia"/>
                <w:szCs w:val="21"/>
              </w:rPr>
              <w:t>税务登记证编号</w:t>
            </w:r>
          </w:p>
        </w:tc>
        <w:tc>
          <w:tcPr>
            <w:tcW w:w="4514" w:type="dxa"/>
            <w:vAlign w:val="center"/>
          </w:tcPr>
          <w:p w14:paraId="48E5052D" w14:textId="77777777" w:rsidR="00EE38DD" w:rsidRDefault="00EE38DD">
            <w:pPr>
              <w:rPr>
                <w:rFonts w:ascii="Times New Roman" w:eastAsia="宋体" w:hAnsi="Times New Roman" w:cs="Times New Roman"/>
                <w:szCs w:val="21"/>
              </w:rPr>
            </w:pPr>
          </w:p>
        </w:tc>
        <w:tc>
          <w:tcPr>
            <w:tcW w:w="1411" w:type="dxa"/>
            <w:vAlign w:val="center"/>
          </w:tcPr>
          <w:p w14:paraId="150475A1" w14:textId="77777777" w:rsidR="00EE38DD" w:rsidRDefault="00EE38DD">
            <w:pPr>
              <w:jc w:val="center"/>
              <w:rPr>
                <w:rFonts w:ascii="Times New Roman" w:eastAsia="宋体" w:hAnsi="Times New Roman" w:cs="Times New Roman"/>
                <w:szCs w:val="21"/>
              </w:rPr>
            </w:pPr>
          </w:p>
        </w:tc>
      </w:tr>
      <w:tr w:rsidR="00EE38DD" w14:paraId="309FF8EA" w14:textId="77777777">
        <w:trPr>
          <w:cantSplit/>
          <w:trHeight w:val="20"/>
          <w:jc w:val="center"/>
        </w:trPr>
        <w:tc>
          <w:tcPr>
            <w:tcW w:w="735" w:type="dxa"/>
            <w:vAlign w:val="center"/>
          </w:tcPr>
          <w:p w14:paraId="046C3D6A" w14:textId="77777777" w:rsidR="00EE38DD" w:rsidRDefault="007D622F">
            <w:pPr>
              <w:jc w:val="center"/>
              <w:rPr>
                <w:rFonts w:ascii="Times New Roman" w:eastAsia="宋体" w:hAnsi="Times New Roman" w:cs="Times New Roman"/>
                <w:szCs w:val="21"/>
              </w:rPr>
            </w:pPr>
            <w:r>
              <w:rPr>
                <w:rFonts w:ascii="Times New Roman" w:eastAsia="宋体" w:hAnsi="Times New Roman" w:cs="Times New Roman" w:hint="eastAsia"/>
                <w:szCs w:val="21"/>
              </w:rPr>
              <w:t>三</w:t>
            </w:r>
          </w:p>
        </w:tc>
        <w:tc>
          <w:tcPr>
            <w:tcW w:w="6991" w:type="dxa"/>
            <w:gridSpan w:val="2"/>
            <w:vAlign w:val="center"/>
          </w:tcPr>
          <w:p w14:paraId="477CCB32" w14:textId="77777777" w:rsidR="00EE38DD" w:rsidRDefault="007D622F">
            <w:pPr>
              <w:rPr>
                <w:rFonts w:ascii="Times New Roman" w:eastAsia="宋体" w:hAnsi="Times New Roman" w:cs="Times New Roman"/>
                <w:b/>
                <w:szCs w:val="21"/>
              </w:rPr>
            </w:pPr>
            <w:r>
              <w:rPr>
                <w:rFonts w:ascii="Times New Roman" w:eastAsia="宋体" w:hAnsi="Times New Roman" w:cs="Times New Roman" w:hint="eastAsia"/>
                <w:b/>
                <w:szCs w:val="21"/>
              </w:rPr>
              <w:t>资格（质）证书（</w:t>
            </w:r>
            <w:r>
              <w:rPr>
                <w:rFonts w:ascii="Times New Roman" w:eastAsia="宋体" w:hAnsi="Times New Roman" w:cs="Times New Roman" w:hint="eastAsia"/>
                <w:szCs w:val="21"/>
              </w:rPr>
              <w:t>若有其他资质证书，可按表格格式扩展</w:t>
            </w:r>
            <w:r>
              <w:rPr>
                <w:rFonts w:ascii="Times New Roman" w:eastAsia="宋体" w:hAnsi="Times New Roman" w:cs="Times New Roman" w:hint="eastAsia"/>
                <w:b/>
                <w:szCs w:val="21"/>
              </w:rPr>
              <w:t>）</w:t>
            </w:r>
          </w:p>
        </w:tc>
        <w:tc>
          <w:tcPr>
            <w:tcW w:w="1411" w:type="dxa"/>
            <w:vAlign w:val="center"/>
          </w:tcPr>
          <w:p w14:paraId="198C2624" w14:textId="77777777" w:rsidR="00EE38DD" w:rsidRDefault="007D622F">
            <w:pPr>
              <w:jc w:val="center"/>
              <w:rPr>
                <w:rFonts w:ascii="Times New Roman" w:eastAsia="宋体" w:hAnsi="Times New Roman" w:cs="Times New Roman"/>
                <w:szCs w:val="21"/>
              </w:rPr>
            </w:pPr>
            <w:r>
              <w:rPr>
                <w:rFonts w:ascii="Times New Roman" w:eastAsia="宋体" w:hAnsi="Times New Roman" w:cs="Times New Roman" w:hint="eastAsia"/>
                <w:szCs w:val="21"/>
              </w:rPr>
              <w:t>提供扫描件</w:t>
            </w:r>
          </w:p>
        </w:tc>
      </w:tr>
      <w:tr w:rsidR="00EE38DD" w14:paraId="5B16B68B" w14:textId="77777777">
        <w:trPr>
          <w:cantSplit/>
          <w:trHeight w:val="20"/>
          <w:jc w:val="center"/>
        </w:trPr>
        <w:tc>
          <w:tcPr>
            <w:tcW w:w="735" w:type="dxa"/>
            <w:vAlign w:val="center"/>
          </w:tcPr>
          <w:p w14:paraId="041CE794" w14:textId="77777777" w:rsidR="00EE38DD" w:rsidRDefault="007D622F">
            <w:pPr>
              <w:jc w:val="center"/>
              <w:rPr>
                <w:rFonts w:ascii="Times New Roman" w:eastAsia="宋体" w:hAnsi="Times New Roman" w:cs="Times New Roman"/>
                <w:szCs w:val="21"/>
              </w:rPr>
            </w:pPr>
            <w:r>
              <w:rPr>
                <w:rFonts w:ascii="Times New Roman" w:eastAsia="宋体" w:hAnsi="Times New Roman" w:cs="Times New Roman" w:hint="eastAsia"/>
                <w:szCs w:val="21"/>
              </w:rPr>
              <w:t>1</w:t>
            </w:r>
          </w:p>
        </w:tc>
        <w:tc>
          <w:tcPr>
            <w:tcW w:w="2477" w:type="dxa"/>
            <w:vAlign w:val="center"/>
          </w:tcPr>
          <w:p w14:paraId="63ECBF94" w14:textId="77777777" w:rsidR="00EE38DD" w:rsidRDefault="007D622F">
            <w:pPr>
              <w:jc w:val="center"/>
              <w:rPr>
                <w:rFonts w:ascii="Times New Roman" w:eastAsia="宋体" w:hAnsi="Times New Roman" w:cs="Times New Roman"/>
                <w:szCs w:val="21"/>
              </w:rPr>
            </w:pPr>
            <w:r>
              <w:rPr>
                <w:rFonts w:ascii="Times New Roman" w:eastAsia="宋体" w:hAnsi="Times New Roman" w:cs="Times New Roman" w:hint="eastAsia"/>
                <w:szCs w:val="21"/>
              </w:rPr>
              <w:t>证书名称</w:t>
            </w:r>
          </w:p>
        </w:tc>
        <w:tc>
          <w:tcPr>
            <w:tcW w:w="4514" w:type="dxa"/>
            <w:vAlign w:val="center"/>
          </w:tcPr>
          <w:p w14:paraId="0C7E6E0E" w14:textId="77777777" w:rsidR="00EE38DD" w:rsidRDefault="00EE38DD">
            <w:pPr>
              <w:jc w:val="center"/>
              <w:rPr>
                <w:rFonts w:ascii="Times New Roman" w:eastAsia="宋体" w:hAnsi="Times New Roman" w:cs="Times New Roman"/>
                <w:szCs w:val="21"/>
              </w:rPr>
            </w:pPr>
          </w:p>
        </w:tc>
        <w:tc>
          <w:tcPr>
            <w:tcW w:w="1411" w:type="dxa"/>
            <w:vAlign w:val="center"/>
          </w:tcPr>
          <w:p w14:paraId="6950C807" w14:textId="77777777" w:rsidR="00EE38DD" w:rsidRDefault="00EE38DD">
            <w:pPr>
              <w:jc w:val="center"/>
              <w:rPr>
                <w:rFonts w:ascii="Times New Roman" w:eastAsia="宋体" w:hAnsi="Times New Roman" w:cs="Times New Roman"/>
                <w:szCs w:val="21"/>
              </w:rPr>
            </w:pPr>
          </w:p>
        </w:tc>
      </w:tr>
      <w:tr w:rsidR="00EE38DD" w14:paraId="0085D396" w14:textId="77777777">
        <w:trPr>
          <w:cantSplit/>
          <w:trHeight w:val="20"/>
          <w:jc w:val="center"/>
        </w:trPr>
        <w:tc>
          <w:tcPr>
            <w:tcW w:w="735" w:type="dxa"/>
            <w:vAlign w:val="center"/>
          </w:tcPr>
          <w:p w14:paraId="1165D1F5" w14:textId="77777777" w:rsidR="00EE38DD" w:rsidRDefault="007D622F">
            <w:pPr>
              <w:jc w:val="center"/>
              <w:rPr>
                <w:rFonts w:ascii="Times New Roman" w:eastAsia="宋体" w:hAnsi="Times New Roman" w:cs="Times New Roman"/>
                <w:szCs w:val="21"/>
              </w:rPr>
            </w:pPr>
            <w:r>
              <w:rPr>
                <w:rFonts w:ascii="Times New Roman" w:eastAsia="宋体" w:hAnsi="Times New Roman" w:cs="Times New Roman" w:hint="eastAsia"/>
                <w:szCs w:val="21"/>
              </w:rPr>
              <w:t>2</w:t>
            </w:r>
          </w:p>
        </w:tc>
        <w:tc>
          <w:tcPr>
            <w:tcW w:w="2477" w:type="dxa"/>
            <w:vAlign w:val="center"/>
          </w:tcPr>
          <w:p w14:paraId="0A346738" w14:textId="77777777" w:rsidR="00EE38DD" w:rsidRDefault="007D622F">
            <w:pPr>
              <w:jc w:val="center"/>
              <w:rPr>
                <w:rFonts w:ascii="Times New Roman" w:eastAsia="宋体" w:hAnsi="Times New Roman" w:cs="Times New Roman"/>
                <w:szCs w:val="21"/>
              </w:rPr>
            </w:pPr>
            <w:r>
              <w:rPr>
                <w:rFonts w:ascii="Times New Roman" w:eastAsia="宋体" w:hAnsi="Times New Roman" w:cs="Times New Roman" w:hint="eastAsia"/>
                <w:szCs w:val="21"/>
              </w:rPr>
              <w:t>批准单位</w:t>
            </w:r>
          </w:p>
        </w:tc>
        <w:tc>
          <w:tcPr>
            <w:tcW w:w="4514" w:type="dxa"/>
            <w:vAlign w:val="center"/>
          </w:tcPr>
          <w:p w14:paraId="17688033" w14:textId="77777777" w:rsidR="00EE38DD" w:rsidRDefault="00EE38DD">
            <w:pPr>
              <w:jc w:val="center"/>
              <w:rPr>
                <w:rFonts w:ascii="Times New Roman" w:eastAsia="宋体" w:hAnsi="Times New Roman" w:cs="Times New Roman"/>
                <w:szCs w:val="21"/>
              </w:rPr>
            </w:pPr>
          </w:p>
        </w:tc>
        <w:tc>
          <w:tcPr>
            <w:tcW w:w="1411" w:type="dxa"/>
            <w:vAlign w:val="center"/>
          </w:tcPr>
          <w:p w14:paraId="1F0AE87D" w14:textId="77777777" w:rsidR="00EE38DD" w:rsidRDefault="00EE38DD">
            <w:pPr>
              <w:jc w:val="center"/>
              <w:rPr>
                <w:rFonts w:ascii="Times New Roman" w:eastAsia="宋体" w:hAnsi="Times New Roman" w:cs="Times New Roman"/>
                <w:szCs w:val="21"/>
              </w:rPr>
            </w:pPr>
          </w:p>
        </w:tc>
      </w:tr>
      <w:tr w:rsidR="00EE38DD" w14:paraId="6CF70079" w14:textId="77777777">
        <w:trPr>
          <w:cantSplit/>
          <w:trHeight w:val="20"/>
          <w:jc w:val="center"/>
        </w:trPr>
        <w:tc>
          <w:tcPr>
            <w:tcW w:w="735" w:type="dxa"/>
            <w:vAlign w:val="center"/>
          </w:tcPr>
          <w:p w14:paraId="2912E29B" w14:textId="77777777" w:rsidR="00EE38DD" w:rsidRDefault="007D622F">
            <w:pPr>
              <w:jc w:val="center"/>
              <w:rPr>
                <w:rFonts w:ascii="Times New Roman" w:eastAsia="宋体" w:hAnsi="Times New Roman" w:cs="Times New Roman"/>
                <w:szCs w:val="21"/>
              </w:rPr>
            </w:pPr>
            <w:r>
              <w:rPr>
                <w:rFonts w:ascii="Times New Roman" w:eastAsia="宋体" w:hAnsi="Times New Roman" w:cs="Times New Roman" w:hint="eastAsia"/>
                <w:szCs w:val="21"/>
              </w:rPr>
              <w:t>3</w:t>
            </w:r>
          </w:p>
        </w:tc>
        <w:tc>
          <w:tcPr>
            <w:tcW w:w="2477" w:type="dxa"/>
            <w:vAlign w:val="center"/>
          </w:tcPr>
          <w:p w14:paraId="548C283B" w14:textId="77777777" w:rsidR="00EE38DD" w:rsidRDefault="007D622F">
            <w:pPr>
              <w:jc w:val="center"/>
              <w:rPr>
                <w:rFonts w:ascii="Times New Roman" w:eastAsia="宋体" w:hAnsi="Times New Roman" w:cs="Times New Roman"/>
                <w:szCs w:val="21"/>
              </w:rPr>
            </w:pPr>
            <w:r>
              <w:rPr>
                <w:rFonts w:ascii="Times New Roman" w:eastAsia="宋体" w:hAnsi="Times New Roman" w:cs="Times New Roman" w:hint="eastAsia"/>
                <w:szCs w:val="21"/>
              </w:rPr>
              <w:t>等级</w:t>
            </w:r>
          </w:p>
        </w:tc>
        <w:tc>
          <w:tcPr>
            <w:tcW w:w="4514" w:type="dxa"/>
            <w:vAlign w:val="center"/>
          </w:tcPr>
          <w:p w14:paraId="1FF02F32" w14:textId="77777777" w:rsidR="00EE38DD" w:rsidRDefault="00EE38DD">
            <w:pPr>
              <w:jc w:val="center"/>
              <w:rPr>
                <w:rFonts w:ascii="Times New Roman" w:eastAsia="宋体" w:hAnsi="Times New Roman" w:cs="Times New Roman"/>
                <w:szCs w:val="21"/>
              </w:rPr>
            </w:pPr>
          </w:p>
        </w:tc>
        <w:tc>
          <w:tcPr>
            <w:tcW w:w="1411" w:type="dxa"/>
            <w:vAlign w:val="center"/>
          </w:tcPr>
          <w:p w14:paraId="5C4F6588" w14:textId="77777777" w:rsidR="00EE38DD" w:rsidRDefault="00EE38DD">
            <w:pPr>
              <w:jc w:val="center"/>
              <w:rPr>
                <w:rFonts w:ascii="Times New Roman" w:eastAsia="宋体" w:hAnsi="Times New Roman" w:cs="Times New Roman"/>
                <w:szCs w:val="21"/>
              </w:rPr>
            </w:pPr>
          </w:p>
        </w:tc>
      </w:tr>
      <w:tr w:rsidR="00EE38DD" w14:paraId="01253FD0" w14:textId="77777777">
        <w:trPr>
          <w:cantSplit/>
          <w:trHeight w:val="20"/>
          <w:jc w:val="center"/>
        </w:trPr>
        <w:tc>
          <w:tcPr>
            <w:tcW w:w="735" w:type="dxa"/>
            <w:vAlign w:val="center"/>
          </w:tcPr>
          <w:p w14:paraId="5ADA1BA4" w14:textId="77777777" w:rsidR="00EE38DD" w:rsidRDefault="007D622F">
            <w:pPr>
              <w:jc w:val="center"/>
              <w:rPr>
                <w:rFonts w:ascii="Times New Roman" w:eastAsia="宋体" w:hAnsi="Times New Roman" w:cs="Times New Roman"/>
                <w:szCs w:val="21"/>
              </w:rPr>
            </w:pPr>
            <w:r>
              <w:rPr>
                <w:rFonts w:ascii="Times New Roman" w:eastAsia="宋体" w:hAnsi="Times New Roman" w:cs="Times New Roman" w:hint="eastAsia"/>
                <w:szCs w:val="21"/>
              </w:rPr>
              <w:t>4</w:t>
            </w:r>
          </w:p>
        </w:tc>
        <w:tc>
          <w:tcPr>
            <w:tcW w:w="2477" w:type="dxa"/>
            <w:vAlign w:val="center"/>
          </w:tcPr>
          <w:p w14:paraId="7C633BD0" w14:textId="77777777" w:rsidR="00EE38DD" w:rsidRDefault="007D622F">
            <w:pPr>
              <w:jc w:val="center"/>
              <w:rPr>
                <w:rFonts w:ascii="Times New Roman" w:eastAsia="宋体" w:hAnsi="Times New Roman" w:cs="Times New Roman"/>
                <w:szCs w:val="21"/>
              </w:rPr>
            </w:pPr>
            <w:r>
              <w:rPr>
                <w:rFonts w:ascii="Times New Roman" w:eastAsia="宋体" w:hAnsi="Times New Roman" w:cs="Times New Roman" w:hint="eastAsia"/>
                <w:szCs w:val="21"/>
              </w:rPr>
              <w:t>批准时间及编号</w:t>
            </w:r>
          </w:p>
        </w:tc>
        <w:tc>
          <w:tcPr>
            <w:tcW w:w="4514" w:type="dxa"/>
            <w:vAlign w:val="center"/>
          </w:tcPr>
          <w:p w14:paraId="05FAA795" w14:textId="77777777" w:rsidR="00EE38DD" w:rsidRDefault="00EE38DD">
            <w:pPr>
              <w:jc w:val="center"/>
              <w:rPr>
                <w:rFonts w:ascii="Times New Roman" w:eastAsia="宋体" w:hAnsi="Times New Roman" w:cs="Times New Roman"/>
                <w:szCs w:val="21"/>
              </w:rPr>
            </w:pPr>
          </w:p>
        </w:tc>
        <w:tc>
          <w:tcPr>
            <w:tcW w:w="1411" w:type="dxa"/>
            <w:vAlign w:val="center"/>
          </w:tcPr>
          <w:p w14:paraId="7BFBACE8" w14:textId="77777777" w:rsidR="00EE38DD" w:rsidRDefault="00EE38DD">
            <w:pPr>
              <w:jc w:val="center"/>
              <w:rPr>
                <w:rFonts w:ascii="Times New Roman" w:eastAsia="宋体" w:hAnsi="Times New Roman" w:cs="Times New Roman"/>
                <w:szCs w:val="21"/>
              </w:rPr>
            </w:pPr>
          </w:p>
        </w:tc>
      </w:tr>
      <w:tr w:rsidR="00EE38DD" w14:paraId="395EFA89" w14:textId="77777777">
        <w:trPr>
          <w:cantSplit/>
          <w:trHeight w:val="277"/>
          <w:jc w:val="center"/>
        </w:trPr>
        <w:tc>
          <w:tcPr>
            <w:tcW w:w="735" w:type="dxa"/>
            <w:vAlign w:val="center"/>
          </w:tcPr>
          <w:p w14:paraId="0D0DC809" w14:textId="77777777" w:rsidR="00EE38DD" w:rsidRDefault="007D622F">
            <w:pPr>
              <w:jc w:val="center"/>
              <w:rPr>
                <w:rFonts w:ascii="Times New Roman" w:eastAsia="宋体" w:hAnsi="Times New Roman" w:cs="Times New Roman"/>
                <w:szCs w:val="21"/>
              </w:rPr>
            </w:pPr>
            <w:r>
              <w:rPr>
                <w:rFonts w:ascii="Times New Roman" w:eastAsia="宋体" w:hAnsi="Times New Roman" w:cs="Times New Roman" w:hint="eastAsia"/>
                <w:szCs w:val="21"/>
              </w:rPr>
              <w:t>5</w:t>
            </w:r>
          </w:p>
        </w:tc>
        <w:tc>
          <w:tcPr>
            <w:tcW w:w="2477" w:type="dxa"/>
            <w:vAlign w:val="center"/>
          </w:tcPr>
          <w:p w14:paraId="64BFC0F5" w14:textId="77777777" w:rsidR="00EE38DD" w:rsidRDefault="007D622F">
            <w:pPr>
              <w:jc w:val="center"/>
              <w:rPr>
                <w:rFonts w:ascii="Times New Roman" w:eastAsia="宋体" w:hAnsi="Times New Roman" w:cs="Times New Roman"/>
                <w:szCs w:val="21"/>
              </w:rPr>
            </w:pPr>
            <w:r>
              <w:rPr>
                <w:rFonts w:ascii="Times New Roman" w:eastAsia="宋体" w:hAnsi="Times New Roman" w:cs="Times New Roman" w:hint="eastAsia"/>
                <w:szCs w:val="21"/>
              </w:rPr>
              <w:t>有效期</w:t>
            </w:r>
          </w:p>
        </w:tc>
        <w:tc>
          <w:tcPr>
            <w:tcW w:w="4514" w:type="dxa"/>
            <w:vAlign w:val="center"/>
          </w:tcPr>
          <w:p w14:paraId="2B5A6B7B" w14:textId="77777777" w:rsidR="00EE38DD" w:rsidRDefault="00EE38DD">
            <w:pPr>
              <w:jc w:val="center"/>
              <w:rPr>
                <w:rFonts w:ascii="Times New Roman" w:eastAsia="宋体" w:hAnsi="Times New Roman" w:cs="Times New Roman"/>
                <w:szCs w:val="21"/>
              </w:rPr>
            </w:pPr>
          </w:p>
        </w:tc>
        <w:tc>
          <w:tcPr>
            <w:tcW w:w="1411" w:type="dxa"/>
            <w:vAlign w:val="center"/>
          </w:tcPr>
          <w:p w14:paraId="46DA2234" w14:textId="77777777" w:rsidR="00EE38DD" w:rsidRDefault="00EE38DD">
            <w:pPr>
              <w:jc w:val="center"/>
              <w:rPr>
                <w:rFonts w:ascii="Times New Roman" w:eastAsia="宋体" w:hAnsi="Times New Roman" w:cs="Times New Roman"/>
                <w:szCs w:val="21"/>
              </w:rPr>
            </w:pPr>
          </w:p>
        </w:tc>
      </w:tr>
      <w:tr w:rsidR="00EE38DD" w14:paraId="791065B3" w14:textId="77777777">
        <w:trPr>
          <w:cantSplit/>
          <w:trHeight w:val="20"/>
          <w:jc w:val="center"/>
        </w:trPr>
        <w:tc>
          <w:tcPr>
            <w:tcW w:w="735" w:type="dxa"/>
            <w:vAlign w:val="center"/>
          </w:tcPr>
          <w:p w14:paraId="0BBE24DA" w14:textId="77777777" w:rsidR="00EE38DD" w:rsidRDefault="007D622F">
            <w:pPr>
              <w:jc w:val="center"/>
              <w:rPr>
                <w:rFonts w:ascii="Times New Roman" w:eastAsia="宋体" w:hAnsi="Times New Roman" w:cs="Times New Roman"/>
                <w:b/>
                <w:szCs w:val="21"/>
              </w:rPr>
            </w:pPr>
            <w:r>
              <w:rPr>
                <w:rFonts w:ascii="Times New Roman" w:eastAsia="宋体" w:hAnsi="Times New Roman" w:cs="Times New Roman" w:hint="eastAsia"/>
                <w:b/>
                <w:szCs w:val="21"/>
              </w:rPr>
              <w:t>四</w:t>
            </w:r>
          </w:p>
        </w:tc>
        <w:tc>
          <w:tcPr>
            <w:tcW w:w="6991" w:type="dxa"/>
            <w:gridSpan w:val="2"/>
            <w:vAlign w:val="center"/>
          </w:tcPr>
          <w:p w14:paraId="189872D3" w14:textId="77777777" w:rsidR="00EE38DD" w:rsidRDefault="007D622F">
            <w:pPr>
              <w:rPr>
                <w:rFonts w:ascii="Times New Roman" w:eastAsia="宋体" w:hAnsi="Times New Roman" w:cs="Times New Roman"/>
                <w:b/>
                <w:szCs w:val="21"/>
              </w:rPr>
            </w:pPr>
            <w:r>
              <w:rPr>
                <w:rFonts w:ascii="Times New Roman" w:eastAsia="宋体" w:hAnsi="Times New Roman" w:cs="Times New Roman" w:hint="eastAsia"/>
                <w:b/>
                <w:szCs w:val="21"/>
              </w:rPr>
              <w:t>其他</w:t>
            </w:r>
            <w:r>
              <w:rPr>
                <w:rFonts w:ascii="Times New Roman" w:eastAsia="宋体" w:hAnsi="Times New Roman" w:cs="Times New Roman" w:hint="eastAsia"/>
                <w:szCs w:val="21"/>
              </w:rPr>
              <w:t>（投标人认为需补充的其他说明）</w:t>
            </w:r>
          </w:p>
        </w:tc>
        <w:tc>
          <w:tcPr>
            <w:tcW w:w="1411" w:type="dxa"/>
            <w:vAlign w:val="center"/>
          </w:tcPr>
          <w:p w14:paraId="2B79C1E6" w14:textId="77777777" w:rsidR="00EE38DD" w:rsidRDefault="00EE38DD">
            <w:pPr>
              <w:jc w:val="center"/>
              <w:rPr>
                <w:rFonts w:ascii="Times New Roman" w:eastAsia="宋体" w:hAnsi="Times New Roman" w:cs="Times New Roman"/>
                <w:szCs w:val="21"/>
              </w:rPr>
            </w:pPr>
          </w:p>
        </w:tc>
      </w:tr>
      <w:tr w:rsidR="00EE38DD" w14:paraId="688CA3C4" w14:textId="77777777">
        <w:trPr>
          <w:cantSplit/>
          <w:trHeight w:val="20"/>
          <w:jc w:val="center"/>
        </w:trPr>
        <w:tc>
          <w:tcPr>
            <w:tcW w:w="735" w:type="dxa"/>
            <w:vAlign w:val="center"/>
          </w:tcPr>
          <w:p w14:paraId="051A795E" w14:textId="77777777" w:rsidR="00EE38DD" w:rsidRDefault="007D622F">
            <w:pPr>
              <w:jc w:val="center"/>
              <w:rPr>
                <w:rFonts w:ascii="Times New Roman" w:eastAsia="宋体" w:hAnsi="Times New Roman" w:cs="Times New Roman"/>
                <w:szCs w:val="21"/>
              </w:rPr>
            </w:pPr>
            <w:r>
              <w:rPr>
                <w:rFonts w:ascii="Times New Roman" w:eastAsia="宋体" w:hAnsi="Times New Roman" w:cs="Times New Roman" w:hint="eastAsia"/>
                <w:szCs w:val="21"/>
              </w:rPr>
              <w:t>1</w:t>
            </w:r>
          </w:p>
        </w:tc>
        <w:tc>
          <w:tcPr>
            <w:tcW w:w="2477" w:type="dxa"/>
            <w:vAlign w:val="center"/>
          </w:tcPr>
          <w:p w14:paraId="63AED001" w14:textId="77777777" w:rsidR="00EE38DD" w:rsidRDefault="00EE38DD">
            <w:pPr>
              <w:jc w:val="center"/>
              <w:rPr>
                <w:rFonts w:ascii="Times New Roman" w:eastAsia="宋体" w:hAnsi="Times New Roman" w:cs="Times New Roman"/>
                <w:szCs w:val="21"/>
              </w:rPr>
            </w:pPr>
          </w:p>
        </w:tc>
        <w:tc>
          <w:tcPr>
            <w:tcW w:w="4514" w:type="dxa"/>
            <w:vAlign w:val="center"/>
          </w:tcPr>
          <w:p w14:paraId="446EB3CB" w14:textId="77777777" w:rsidR="00EE38DD" w:rsidRDefault="00EE38DD">
            <w:pPr>
              <w:jc w:val="center"/>
              <w:rPr>
                <w:rFonts w:ascii="Times New Roman" w:eastAsia="宋体" w:hAnsi="Times New Roman" w:cs="Times New Roman"/>
                <w:szCs w:val="21"/>
              </w:rPr>
            </w:pPr>
          </w:p>
        </w:tc>
        <w:tc>
          <w:tcPr>
            <w:tcW w:w="1411" w:type="dxa"/>
            <w:vAlign w:val="center"/>
          </w:tcPr>
          <w:p w14:paraId="65F44F21" w14:textId="77777777" w:rsidR="00EE38DD" w:rsidRDefault="00EE38DD">
            <w:pPr>
              <w:jc w:val="center"/>
              <w:rPr>
                <w:rFonts w:ascii="Times New Roman" w:eastAsia="宋体" w:hAnsi="Times New Roman" w:cs="Times New Roman"/>
                <w:szCs w:val="21"/>
              </w:rPr>
            </w:pPr>
          </w:p>
        </w:tc>
      </w:tr>
    </w:tbl>
    <w:p w14:paraId="76737CED" w14:textId="77777777" w:rsidR="00EE38DD" w:rsidRDefault="007D622F">
      <w:pPr>
        <w:ind w:left="630" w:hangingChars="300" w:hanging="630"/>
        <w:rPr>
          <w:rFonts w:ascii="Times New Roman" w:eastAsia="宋体" w:hAnsi="Times New Roman" w:cs="Times New Roman"/>
          <w:szCs w:val="24"/>
        </w:rPr>
      </w:pPr>
      <w:r>
        <w:rPr>
          <w:rFonts w:ascii="Times New Roman" w:eastAsia="宋体" w:hAnsi="Times New Roman" w:cs="Times New Roman" w:hint="eastAsia"/>
          <w:szCs w:val="24"/>
        </w:rPr>
        <w:t>注：</w:t>
      </w:r>
      <w:r>
        <w:rPr>
          <w:rFonts w:ascii="Times New Roman" w:eastAsia="宋体" w:hAnsi="Times New Roman" w:cs="Times New Roman" w:hint="eastAsia"/>
          <w:szCs w:val="24"/>
        </w:rPr>
        <w:t>1</w:t>
      </w:r>
      <w:r>
        <w:rPr>
          <w:rFonts w:ascii="Times New Roman" w:eastAsia="宋体" w:hAnsi="Times New Roman" w:cs="Times New Roman" w:hint="eastAsia"/>
          <w:szCs w:val="24"/>
        </w:rPr>
        <w:t>、在按要求填写好此表格后，各投标单位可以用其它的方式，就自身整体情况</w:t>
      </w:r>
      <w:proofErr w:type="gramStart"/>
      <w:r>
        <w:rPr>
          <w:rFonts w:ascii="Times New Roman" w:eastAsia="宋体" w:hAnsi="Times New Roman" w:cs="Times New Roman" w:hint="eastAsia"/>
          <w:szCs w:val="24"/>
        </w:rPr>
        <w:t>作出</w:t>
      </w:r>
      <w:proofErr w:type="gramEnd"/>
      <w:r>
        <w:rPr>
          <w:rFonts w:ascii="Times New Roman" w:eastAsia="宋体" w:hAnsi="Times New Roman" w:cs="Times New Roman" w:hint="eastAsia"/>
          <w:szCs w:val="24"/>
        </w:rPr>
        <w:t>详细的介绍。</w:t>
      </w:r>
    </w:p>
    <w:p w14:paraId="478C916C" w14:textId="77777777" w:rsidR="00EE38DD" w:rsidRDefault="007D622F">
      <w:pPr>
        <w:ind w:left="420"/>
        <w:rPr>
          <w:rFonts w:ascii="Times New Roman" w:eastAsia="宋体" w:hAnsi="Times New Roman" w:cs="Times New Roman"/>
          <w:b/>
          <w:bCs/>
          <w:szCs w:val="24"/>
        </w:rPr>
      </w:pPr>
      <w:r>
        <w:rPr>
          <w:rFonts w:ascii="Times New Roman" w:eastAsia="宋体" w:hAnsi="Times New Roman" w:cs="Times New Roman" w:hint="eastAsia"/>
          <w:b/>
          <w:szCs w:val="24"/>
        </w:rPr>
        <w:t>2</w:t>
      </w:r>
      <w:r>
        <w:rPr>
          <w:rFonts w:ascii="Times New Roman" w:eastAsia="宋体" w:hAnsi="Times New Roman" w:cs="Times New Roman" w:hint="eastAsia"/>
          <w:b/>
          <w:szCs w:val="24"/>
        </w:rPr>
        <w:t>、提供招标公告中“</w:t>
      </w:r>
      <w:r>
        <w:rPr>
          <w:rFonts w:ascii="Times New Roman" w:eastAsia="宋体" w:hAnsi="Times New Roman" w:cs="Times New Roman" w:hint="eastAsia"/>
          <w:b/>
          <w:szCs w:val="24"/>
        </w:rPr>
        <w:t>5</w:t>
      </w:r>
      <w:r>
        <w:rPr>
          <w:rFonts w:ascii="Times New Roman" w:eastAsia="宋体" w:hAnsi="Times New Roman" w:cs="Times New Roman" w:hint="eastAsia"/>
          <w:b/>
          <w:szCs w:val="24"/>
        </w:rPr>
        <w:t>、投标人资格要求：”中的相关证明材料扫描件。</w:t>
      </w:r>
    </w:p>
    <w:p w14:paraId="76B3C9DA" w14:textId="77777777" w:rsidR="00EE38DD" w:rsidRDefault="00EE38DD">
      <w:pPr>
        <w:ind w:left="632" w:hangingChars="300" w:hanging="632"/>
        <w:rPr>
          <w:rFonts w:ascii="Times New Roman" w:eastAsia="宋体" w:hAnsi="Times New Roman" w:cs="Times New Roman"/>
          <w:b/>
          <w:bCs/>
          <w:szCs w:val="24"/>
        </w:rPr>
      </w:pPr>
    </w:p>
    <w:p w14:paraId="6A53A66E" w14:textId="77777777" w:rsidR="00EE38DD" w:rsidRDefault="00EE38DD">
      <w:pPr>
        <w:ind w:left="632" w:hangingChars="300" w:hanging="632"/>
        <w:rPr>
          <w:rFonts w:ascii="Times New Roman" w:eastAsia="宋体" w:hAnsi="Times New Roman" w:cs="Times New Roman"/>
          <w:b/>
          <w:bCs/>
          <w:szCs w:val="24"/>
        </w:rPr>
      </w:pPr>
    </w:p>
    <w:p w14:paraId="2624BC14" w14:textId="77777777" w:rsidR="00EE38DD" w:rsidRDefault="007D622F">
      <w:pPr>
        <w:keepNext/>
        <w:keepLines/>
        <w:spacing w:before="260" w:after="260"/>
        <w:jc w:val="center"/>
        <w:outlineLvl w:val="2"/>
        <w:rPr>
          <w:rFonts w:ascii="黑体" w:eastAsia="黑体" w:hAnsi="宋体" w:cs="Times New Roman"/>
          <w:bCs/>
          <w:kern w:val="0"/>
          <w:sz w:val="24"/>
          <w:szCs w:val="24"/>
        </w:rPr>
      </w:pPr>
      <w:r>
        <w:rPr>
          <w:rFonts w:ascii="黑体" w:eastAsia="黑体" w:hAnsi="宋体" w:cs="Times New Roman" w:hint="eastAsia"/>
          <w:bCs/>
          <w:kern w:val="0"/>
          <w:sz w:val="24"/>
          <w:szCs w:val="24"/>
        </w:rPr>
        <w:lastRenderedPageBreak/>
        <w:t>五、投标人资格情况及通过相关认证情况</w:t>
      </w:r>
    </w:p>
    <w:p w14:paraId="6A50173E" w14:textId="77777777" w:rsidR="00EE38DD" w:rsidRDefault="007D622F">
      <w:pPr>
        <w:keepNext/>
        <w:keepLines/>
        <w:spacing w:before="260" w:after="260"/>
        <w:jc w:val="center"/>
        <w:outlineLvl w:val="2"/>
        <w:rPr>
          <w:rFonts w:ascii="黑体" w:eastAsia="黑体" w:hAnsi="宋体" w:cs="Times New Roman"/>
          <w:bCs/>
          <w:kern w:val="0"/>
          <w:sz w:val="24"/>
          <w:szCs w:val="24"/>
        </w:rPr>
      </w:pPr>
      <w:r>
        <w:rPr>
          <w:rFonts w:ascii="黑体" w:eastAsia="黑体" w:hAnsi="宋体" w:cs="Times New Roman" w:hint="eastAsia"/>
          <w:bCs/>
          <w:kern w:val="0"/>
          <w:sz w:val="24"/>
          <w:szCs w:val="24"/>
        </w:rPr>
        <w:t>六、投标人近期同类业绩</w:t>
      </w:r>
    </w:p>
    <w:p w14:paraId="1D988668" w14:textId="77777777" w:rsidR="00EE38DD" w:rsidRDefault="007D622F">
      <w:pPr>
        <w:keepNext/>
        <w:keepLines/>
        <w:spacing w:before="260" w:after="260"/>
        <w:jc w:val="center"/>
        <w:outlineLvl w:val="2"/>
        <w:rPr>
          <w:rFonts w:ascii="黑体" w:eastAsia="黑体" w:hAnsi="宋体" w:cs="Times New Roman"/>
          <w:bCs/>
          <w:kern w:val="0"/>
          <w:sz w:val="24"/>
          <w:szCs w:val="24"/>
        </w:rPr>
      </w:pPr>
      <w:r>
        <w:rPr>
          <w:rFonts w:ascii="黑体" w:eastAsia="黑体" w:hAnsi="宋体" w:cs="Times New Roman" w:hint="eastAsia"/>
          <w:bCs/>
          <w:kern w:val="0"/>
          <w:sz w:val="24"/>
          <w:szCs w:val="24"/>
        </w:rPr>
        <w:t>七、拟安排的项目负责人情况</w:t>
      </w:r>
    </w:p>
    <w:p w14:paraId="7F69184C" w14:textId="77777777" w:rsidR="00EE38DD" w:rsidRDefault="007D622F">
      <w:pPr>
        <w:keepNext/>
        <w:keepLines/>
        <w:spacing w:before="260" w:after="260"/>
        <w:jc w:val="center"/>
        <w:outlineLvl w:val="2"/>
        <w:rPr>
          <w:rFonts w:ascii="黑体" w:eastAsia="黑体" w:hAnsi="宋体" w:cs="Times New Roman"/>
          <w:bCs/>
          <w:kern w:val="0"/>
          <w:sz w:val="24"/>
          <w:szCs w:val="24"/>
        </w:rPr>
      </w:pPr>
      <w:r>
        <w:rPr>
          <w:rFonts w:ascii="黑体" w:eastAsia="黑体" w:hAnsi="宋体" w:cs="Times New Roman" w:hint="eastAsia"/>
          <w:bCs/>
          <w:kern w:val="0"/>
          <w:sz w:val="24"/>
          <w:szCs w:val="24"/>
        </w:rPr>
        <w:t>八、拟安排的项目团队成员（项目负责人除外）情况</w:t>
      </w:r>
    </w:p>
    <w:p w14:paraId="7DD6179D" w14:textId="77777777" w:rsidR="00EE38DD" w:rsidRDefault="007D622F">
      <w:pPr>
        <w:keepNext/>
        <w:keepLines/>
        <w:spacing w:before="260" w:after="260"/>
        <w:jc w:val="center"/>
        <w:outlineLvl w:val="2"/>
        <w:rPr>
          <w:rFonts w:ascii="黑体" w:eastAsia="黑体" w:hAnsi="宋体" w:cs="Times New Roman"/>
          <w:bCs/>
          <w:kern w:val="0"/>
          <w:sz w:val="24"/>
          <w:szCs w:val="24"/>
        </w:rPr>
      </w:pPr>
      <w:r>
        <w:rPr>
          <w:rFonts w:ascii="黑体" w:eastAsia="黑体" w:hAnsi="宋体" w:cs="Times New Roman" w:hint="eastAsia"/>
          <w:bCs/>
          <w:kern w:val="0"/>
          <w:sz w:val="24"/>
          <w:szCs w:val="24"/>
        </w:rPr>
        <w:t>九、环保执行情况</w:t>
      </w:r>
    </w:p>
    <w:p w14:paraId="1954D38E" w14:textId="77777777" w:rsidR="00EE38DD" w:rsidRDefault="007D622F">
      <w:pPr>
        <w:keepNext/>
        <w:keepLines/>
        <w:spacing w:before="260" w:after="260"/>
        <w:jc w:val="center"/>
        <w:outlineLvl w:val="2"/>
        <w:rPr>
          <w:rFonts w:ascii="黑体" w:eastAsia="黑体" w:hAnsi="宋体" w:cs="Times New Roman"/>
          <w:bCs/>
          <w:kern w:val="0"/>
          <w:sz w:val="24"/>
          <w:szCs w:val="24"/>
        </w:rPr>
      </w:pPr>
      <w:r>
        <w:rPr>
          <w:rFonts w:ascii="黑体" w:eastAsia="黑体" w:hAnsi="宋体" w:cs="Times New Roman" w:hint="eastAsia"/>
          <w:bCs/>
          <w:kern w:val="0"/>
          <w:sz w:val="24"/>
          <w:szCs w:val="24"/>
        </w:rPr>
        <w:t>十、服务网点情况</w:t>
      </w:r>
    </w:p>
    <w:p w14:paraId="6644A941" w14:textId="77777777" w:rsidR="00EE38DD" w:rsidRDefault="007D622F">
      <w:pPr>
        <w:keepNext/>
        <w:keepLines/>
        <w:spacing w:before="260" w:after="260"/>
        <w:jc w:val="center"/>
        <w:outlineLvl w:val="2"/>
        <w:rPr>
          <w:rFonts w:ascii="黑体" w:eastAsia="黑体" w:hAnsi="宋体" w:cs="Times New Roman"/>
          <w:bCs/>
          <w:kern w:val="0"/>
          <w:sz w:val="24"/>
          <w:szCs w:val="24"/>
        </w:rPr>
      </w:pPr>
      <w:r>
        <w:rPr>
          <w:rFonts w:ascii="黑体" w:eastAsia="黑体" w:hAnsi="宋体" w:cs="Times New Roman" w:hint="eastAsia"/>
          <w:bCs/>
          <w:kern w:val="0"/>
          <w:sz w:val="24"/>
          <w:szCs w:val="24"/>
        </w:rPr>
        <w:t>十一、</w:t>
      </w:r>
      <w:r>
        <w:rPr>
          <w:rFonts w:ascii="黑体" w:eastAsia="黑体" w:hAnsi="宋体" w:cs="Times New Roman" w:hint="eastAsia"/>
          <w:bCs/>
          <w:sz w:val="24"/>
          <w:szCs w:val="24"/>
        </w:rPr>
        <w:t>其它招标文件要求的内容及投标人认为需要补充的内容（格式自定）</w:t>
      </w:r>
    </w:p>
    <w:p w14:paraId="731E0511" w14:textId="77777777" w:rsidR="00EE38DD" w:rsidRDefault="00EE38DD">
      <w:pPr>
        <w:rPr>
          <w:rFonts w:ascii="Times New Roman" w:eastAsia="宋体" w:hAnsi="Times New Roman" w:cs="Times New Roman"/>
          <w:szCs w:val="24"/>
        </w:rPr>
      </w:pPr>
    </w:p>
    <w:p w14:paraId="61B550F0" w14:textId="77777777" w:rsidR="00EE38DD" w:rsidRDefault="007D622F">
      <w:pPr>
        <w:widowControl/>
        <w:jc w:val="left"/>
        <w:rPr>
          <w:rFonts w:ascii="仿宋_GB2312" w:eastAsia="仿宋_GB2312" w:hAnsi="Times New Roman" w:cs="Times New Roman"/>
          <w:b/>
          <w:sz w:val="30"/>
          <w:szCs w:val="30"/>
        </w:rPr>
      </w:pPr>
      <w:r>
        <w:rPr>
          <w:rFonts w:ascii="仿宋_GB2312" w:eastAsia="仿宋_GB2312" w:hAnsi="Times New Roman" w:cs="Times New Roman"/>
          <w:b/>
          <w:sz w:val="30"/>
          <w:szCs w:val="30"/>
        </w:rPr>
        <w:br w:type="page"/>
      </w:r>
    </w:p>
    <w:p w14:paraId="03EEF975" w14:textId="77777777" w:rsidR="00EE38DD" w:rsidRDefault="007D622F">
      <w:pPr>
        <w:rPr>
          <w:rFonts w:ascii="Times New Roman" w:eastAsia="宋体" w:hAnsi="Times New Roman" w:cs="Times New Roman"/>
          <w:b/>
          <w:sz w:val="30"/>
          <w:szCs w:val="30"/>
        </w:rPr>
      </w:pPr>
      <w:r>
        <w:rPr>
          <w:rFonts w:ascii="仿宋_GB2312" w:eastAsia="仿宋_GB2312" w:hAnsi="Times New Roman" w:cs="Times New Roman" w:hint="eastAsia"/>
          <w:b/>
          <w:sz w:val="30"/>
          <w:szCs w:val="30"/>
        </w:rPr>
        <w:lastRenderedPageBreak/>
        <w:t>投标文件第二部分：</w:t>
      </w:r>
    </w:p>
    <w:p w14:paraId="01E4B10F" w14:textId="77777777" w:rsidR="00EE38DD" w:rsidRDefault="007D622F">
      <w:pPr>
        <w:keepNext/>
        <w:keepLines/>
        <w:spacing w:before="260" w:after="260"/>
        <w:jc w:val="center"/>
        <w:outlineLvl w:val="2"/>
        <w:rPr>
          <w:rFonts w:ascii="黑体" w:eastAsia="黑体" w:hAnsi="宋体" w:cs="Times New Roman"/>
          <w:bCs/>
          <w:sz w:val="24"/>
          <w:szCs w:val="24"/>
        </w:rPr>
      </w:pPr>
      <w:r>
        <w:rPr>
          <w:rFonts w:ascii="宋体" w:eastAsia="宋体" w:hAnsi="宋体" w:cs="Times New Roman"/>
          <w:b/>
          <w:bCs/>
          <w:sz w:val="28"/>
          <w:szCs w:val="32"/>
        </w:rPr>
        <w:tab/>
      </w:r>
      <w:r>
        <w:rPr>
          <w:rFonts w:ascii="黑体" w:eastAsia="黑体" w:hAnsi="宋体" w:cs="Times New Roman" w:hint="eastAsia"/>
          <w:bCs/>
          <w:kern w:val="0"/>
          <w:sz w:val="24"/>
          <w:szCs w:val="24"/>
        </w:rPr>
        <w:t>一、法定代表人（</w:t>
      </w:r>
      <w:r>
        <w:rPr>
          <w:rFonts w:ascii="黑体" w:eastAsia="黑体" w:hAnsi="宋体" w:cs="Times New Roman"/>
          <w:bCs/>
          <w:kern w:val="0"/>
          <w:sz w:val="24"/>
          <w:szCs w:val="24"/>
        </w:rPr>
        <w:t>负责人）授权</w:t>
      </w:r>
      <w:r>
        <w:rPr>
          <w:rFonts w:ascii="黑体" w:eastAsia="黑体" w:hAnsi="宋体" w:cs="Times New Roman" w:hint="eastAsia"/>
          <w:bCs/>
          <w:kern w:val="0"/>
          <w:sz w:val="24"/>
          <w:szCs w:val="24"/>
        </w:rPr>
        <w:t>书</w:t>
      </w:r>
    </w:p>
    <w:p w14:paraId="3D693EBA" w14:textId="77777777" w:rsidR="00EE38DD" w:rsidRDefault="007D622F">
      <w:pPr>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本授权委托书声明：我</w:t>
      </w:r>
      <w:r>
        <w:rPr>
          <w:rFonts w:ascii="Times New Roman" w:eastAsia="宋体" w:hAnsi="Times New Roman" w:cs="Times New Roman" w:hint="eastAsia"/>
          <w:szCs w:val="21"/>
          <w:u w:val="single"/>
        </w:rPr>
        <w:t xml:space="preserve">           </w:t>
      </w:r>
      <w:r>
        <w:rPr>
          <w:rFonts w:ascii="Times New Roman" w:eastAsia="宋体" w:hAnsi="Times New Roman" w:cs="Times New Roman" w:hint="eastAsia"/>
          <w:szCs w:val="21"/>
        </w:rPr>
        <w:t>（姓名）系</w:t>
      </w:r>
      <w:r>
        <w:rPr>
          <w:rFonts w:ascii="Times New Roman" w:eastAsia="宋体" w:hAnsi="Times New Roman" w:cs="Times New Roman" w:hint="eastAsia"/>
          <w:szCs w:val="21"/>
          <w:u w:val="single"/>
        </w:rPr>
        <w:t xml:space="preserve">             </w:t>
      </w:r>
      <w:r>
        <w:rPr>
          <w:rFonts w:ascii="Times New Roman" w:eastAsia="宋体" w:hAnsi="Times New Roman" w:cs="Times New Roman" w:hint="eastAsia"/>
          <w:szCs w:val="21"/>
        </w:rPr>
        <w:t>（投标人名称）的法定代表人，现授权委托</w:t>
      </w:r>
      <w:r>
        <w:rPr>
          <w:rFonts w:ascii="Times New Roman" w:eastAsia="宋体" w:hAnsi="Times New Roman" w:cs="Times New Roman" w:hint="eastAsia"/>
          <w:szCs w:val="21"/>
          <w:u w:val="single"/>
        </w:rPr>
        <w:t xml:space="preserve">                     </w:t>
      </w:r>
      <w:r>
        <w:rPr>
          <w:rFonts w:ascii="Times New Roman" w:eastAsia="宋体" w:hAnsi="Times New Roman" w:cs="Times New Roman" w:hint="eastAsia"/>
          <w:szCs w:val="21"/>
        </w:rPr>
        <w:t>（单位名称）的</w:t>
      </w:r>
      <w:r>
        <w:rPr>
          <w:rFonts w:ascii="Times New Roman" w:eastAsia="宋体" w:hAnsi="Times New Roman" w:cs="Times New Roman" w:hint="eastAsia"/>
          <w:szCs w:val="21"/>
          <w:u w:val="single"/>
        </w:rPr>
        <w:t xml:space="preserve">            </w:t>
      </w:r>
      <w:r>
        <w:rPr>
          <w:rFonts w:ascii="Times New Roman" w:eastAsia="宋体" w:hAnsi="Times New Roman" w:cs="Times New Roman" w:hint="eastAsia"/>
          <w:szCs w:val="21"/>
        </w:rPr>
        <w:t>（姓名）为我公司签署本项目已递交的投标文件的法定代表人的授权委托代理人，代理人全权代表我所签署的本项目已递交的投标文件内容我均承认。</w:t>
      </w:r>
    </w:p>
    <w:p w14:paraId="09983AD8" w14:textId="77777777" w:rsidR="00EE38DD" w:rsidRDefault="007D622F">
      <w:pPr>
        <w:spacing w:line="360" w:lineRule="auto"/>
        <w:ind w:firstLine="420"/>
        <w:rPr>
          <w:rFonts w:ascii="Times New Roman" w:eastAsia="宋体" w:hAnsi="Times New Roman" w:cs="Times New Roman"/>
          <w:szCs w:val="21"/>
        </w:rPr>
      </w:pPr>
      <w:r>
        <w:rPr>
          <w:rFonts w:ascii="Times New Roman" w:eastAsia="宋体" w:hAnsi="Times New Roman" w:cs="Times New Roman" w:hint="eastAsia"/>
          <w:szCs w:val="21"/>
        </w:rPr>
        <w:t>代理人无转委托权，特此委托。</w:t>
      </w:r>
    </w:p>
    <w:p w14:paraId="30162FB6" w14:textId="77777777" w:rsidR="00EE38DD" w:rsidRDefault="00EE38DD">
      <w:pPr>
        <w:rPr>
          <w:rFonts w:ascii="Times New Roman" w:eastAsia="宋体" w:hAnsi="Times New Roman" w:cs="Times New Roman"/>
          <w:szCs w:val="21"/>
        </w:rPr>
      </w:pPr>
    </w:p>
    <w:p w14:paraId="5E311848" w14:textId="77777777" w:rsidR="00EE38DD" w:rsidRDefault="007D622F">
      <w:pPr>
        <w:spacing w:line="360" w:lineRule="auto"/>
        <w:ind w:leftChars="257" w:left="540"/>
        <w:rPr>
          <w:rFonts w:ascii="Times New Roman" w:eastAsia="宋体" w:hAnsi="Times New Roman" w:cs="Times New Roman"/>
          <w:szCs w:val="21"/>
          <w:u w:val="single"/>
        </w:rPr>
      </w:pPr>
      <w:r>
        <w:rPr>
          <w:rFonts w:ascii="Times New Roman" w:eastAsia="宋体" w:hAnsi="Times New Roman" w:cs="Times New Roman" w:hint="eastAsia"/>
          <w:szCs w:val="21"/>
        </w:rPr>
        <w:t>代理人：</w:t>
      </w:r>
      <w:r>
        <w:rPr>
          <w:rFonts w:ascii="Times New Roman" w:eastAsia="宋体" w:hAnsi="Times New Roman" w:cs="Times New Roman" w:hint="eastAsia"/>
          <w:szCs w:val="21"/>
          <w:u w:val="single"/>
        </w:rPr>
        <w:t xml:space="preserve">             </w:t>
      </w:r>
      <w:r>
        <w:rPr>
          <w:rFonts w:ascii="Times New Roman" w:eastAsia="宋体" w:hAnsi="Times New Roman" w:cs="Times New Roman" w:hint="eastAsia"/>
          <w:szCs w:val="21"/>
        </w:rPr>
        <w:t>性别：</w:t>
      </w:r>
      <w:r>
        <w:rPr>
          <w:rFonts w:ascii="Times New Roman" w:eastAsia="宋体" w:hAnsi="Times New Roman" w:cs="Times New Roman" w:hint="eastAsia"/>
          <w:szCs w:val="21"/>
          <w:u w:val="single"/>
        </w:rPr>
        <w:t xml:space="preserve">     </w:t>
      </w:r>
      <w:r>
        <w:rPr>
          <w:rFonts w:ascii="Times New Roman" w:eastAsia="宋体" w:hAnsi="Times New Roman" w:cs="Times New Roman" w:hint="eastAsia"/>
          <w:szCs w:val="21"/>
        </w:rPr>
        <w:t>年龄：</w:t>
      </w:r>
      <w:r>
        <w:rPr>
          <w:rFonts w:ascii="Times New Roman" w:eastAsia="宋体" w:hAnsi="Times New Roman" w:cs="Times New Roman" w:hint="eastAsia"/>
          <w:szCs w:val="21"/>
          <w:u w:val="single"/>
        </w:rPr>
        <w:t xml:space="preserve">           </w:t>
      </w:r>
    </w:p>
    <w:p w14:paraId="1C7D60B8" w14:textId="77777777" w:rsidR="00EE38DD" w:rsidRDefault="007D622F">
      <w:pPr>
        <w:spacing w:line="360" w:lineRule="auto"/>
        <w:ind w:leftChars="257" w:left="540"/>
        <w:rPr>
          <w:rFonts w:ascii="Times New Roman" w:eastAsia="宋体" w:hAnsi="Times New Roman" w:cs="Times New Roman"/>
          <w:szCs w:val="21"/>
        </w:rPr>
      </w:pPr>
      <w:r>
        <w:rPr>
          <w:rFonts w:ascii="Times New Roman" w:eastAsia="宋体" w:hAnsi="Times New Roman" w:cs="Times New Roman" w:hint="eastAsia"/>
          <w:szCs w:val="21"/>
        </w:rPr>
        <w:t>联系电话：</w:t>
      </w:r>
      <w:r>
        <w:rPr>
          <w:rFonts w:ascii="Times New Roman" w:eastAsia="宋体" w:hAnsi="Times New Roman" w:cs="Times New Roman" w:hint="eastAsia"/>
          <w:szCs w:val="21"/>
          <w:u w:val="single"/>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hint="eastAsia"/>
          <w:szCs w:val="21"/>
        </w:rPr>
        <w:t>手机：</w:t>
      </w:r>
      <w:r>
        <w:rPr>
          <w:rFonts w:ascii="Times New Roman" w:eastAsia="宋体" w:hAnsi="Times New Roman" w:cs="Times New Roman" w:hint="eastAsia"/>
          <w:szCs w:val="21"/>
          <w:u w:val="single"/>
        </w:rPr>
        <w:t xml:space="preserve">                   </w:t>
      </w:r>
    </w:p>
    <w:p w14:paraId="10F42F2A" w14:textId="77777777" w:rsidR="00EE38DD" w:rsidRDefault="007D622F">
      <w:pPr>
        <w:spacing w:line="360" w:lineRule="auto"/>
        <w:ind w:leftChars="257" w:left="540"/>
        <w:rPr>
          <w:rFonts w:ascii="Times New Roman" w:eastAsia="宋体" w:hAnsi="Times New Roman" w:cs="Times New Roman"/>
          <w:szCs w:val="21"/>
          <w:u w:val="single"/>
        </w:rPr>
      </w:pPr>
      <w:r>
        <w:rPr>
          <w:rFonts w:ascii="Times New Roman" w:eastAsia="宋体" w:hAnsi="Times New Roman" w:cs="Times New Roman" w:hint="eastAsia"/>
          <w:szCs w:val="21"/>
        </w:rPr>
        <w:t>身份证号码：</w:t>
      </w:r>
      <w:r>
        <w:rPr>
          <w:rFonts w:ascii="Times New Roman" w:eastAsia="宋体" w:hAnsi="Times New Roman" w:cs="Times New Roman" w:hint="eastAsia"/>
          <w:szCs w:val="21"/>
          <w:u w:val="single"/>
        </w:rPr>
        <w:t xml:space="preserve">                        </w:t>
      </w:r>
      <w:r>
        <w:rPr>
          <w:rFonts w:ascii="Times New Roman" w:eastAsia="宋体" w:hAnsi="Times New Roman" w:cs="Times New Roman" w:hint="eastAsia"/>
          <w:szCs w:val="21"/>
        </w:rPr>
        <w:t>职务：</w:t>
      </w:r>
      <w:r>
        <w:rPr>
          <w:rFonts w:ascii="Times New Roman" w:eastAsia="宋体" w:hAnsi="Times New Roman" w:cs="Times New Roman" w:hint="eastAsia"/>
          <w:szCs w:val="21"/>
          <w:u w:val="single"/>
        </w:rPr>
        <w:t xml:space="preserve">       </w:t>
      </w:r>
    </w:p>
    <w:p w14:paraId="02C21A34" w14:textId="77777777" w:rsidR="00EE38DD" w:rsidRDefault="007D622F">
      <w:pPr>
        <w:spacing w:line="360" w:lineRule="auto"/>
        <w:ind w:leftChars="257" w:left="540"/>
        <w:rPr>
          <w:rFonts w:ascii="Times New Roman" w:eastAsia="宋体" w:hAnsi="Times New Roman" w:cs="Times New Roman"/>
          <w:szCs w:val="21"/>
        </w:rPr>
      </w:pPr>
      <w:r>
        <w:rPr>
          <w:rFonts w:ascii="Times New Roman" w:eastAsia="宋体" w:hAnsi="Times New Roman" w:cs="Times New Roman" w:hint="eastAsia"/>
          <w:szCs w:val="21"/>
        </w:rPr>
        <w:t>投标人：</w:t>
      </w:r>
      <w:r>
        <w:rPr>
          <w:rFonts w:ascii="Times New Roman" w:eastAsia="宋体" w:hAnsi="Times New Roman" w:cs="Times New Roman" w:hint="eastAsia"/>
          <w:szCs w:val="21"/>
          <w:u w:val="single"/>
        </w:rPr>
        <w:t xml:space="preserve">                                         </w:t>
      </w:r>
    </w:p>
    <w:p w14:paraId="6B73FC5A" w14:textId="77777777" w:rsidR="00EE38DD" w:rsidRDefault="007D622F">
      <w:pPr>
        <w:spacing w:line="360" w:lineRule="auto"/>
        <w:ind w:leftChars="257" w:left="540"/>
        <w:rPr>
          <w:rFonts w:ascii="Times New Roman" w:eastAsia="宋体" w:hAnsi="Times New Roman" w:cs="Times New Roman"/>
          <w:szCs w:val="21"/>
        </w:rPr>
      </w:pPr>
      <w:r>
        <w:rPr>
          <w:rFonts w:ascii="Times New Roman" w:eastAsia="宋体" w:hAnsi="Times New Roman" w:cs="Times New Roman" w:hint="eastAsia"/>
          <w:szCs w:val="21"/>
        </w:rPr>
        <w:t>法定代表人：</w:t>
      </w:r>
      <w:r>
        <w:rPr>
          <w:rFonts w:ascii="Times New Roman" w:eastAsia="宋体" w:hAnsi="Times New Roman" w:cs="Times New Roman" w:hint="eastAsia"/>
          <w:szCs w:val="21"/>
          <w:u w:val="single"/>
        </w:rPr>
        <w:t xml:space="preserve">                                     </w:t>
      </w:r>
      <w:r>
        <w:rPr>
          <w:rFonts w:ascii="Times New Roman" w:eastAsia="宋体" w:hAnsi="Times New Roman" w:cs="Times New Roman" w:hint="eastAsia"/>
          <w:szCs w:val="21"/>
          <w:u w:val="single"/>
        </w:rPr>
        <w:t>（亲笔签名</w:t>
      </w:r>
      <w:r>
        <w:rPr>
          <w:rFonts w:ascii="Times New Roman" w:eastAsia="宋体" w:hAnsi="Times New Roman" w:cs="Times New Roman"/>
          <w:szCs w:val="21"/>
          <w:u w:val="single"/>
        </w:rPr>
        <w:t>或签章</w:t>
      </w:r>
      <w:r>
        <w:rPr>
          <w:rFonts w:ascii="Times New Roman" w:eastAsia="宋体" w:hAnsi="Times New Roman" w:cs="Times New Roman" w:hint="eastAsia"/>
          <w:szCs w:val="21"/>
          <w:u w:val="single"/>
        </w:rPr>
        <w:t>）（公章）</w:t>
      </w:r>
    </w:p>
    <w:p w14:paraId="5BA50321" w14:textId="77777777" w:rsidR="00EE38DD" w:rsidRDefault="007D622F">
      <w:pPr>
        <w:spacing w:line="360" w:lineRule="auto"/>
        <w:ind w:leftChars="257" w:left="540"/>
        <w:rPr>
          <w:rFonts w:ascii="Times New Roman" w:eastAsia="宋体" w:hAnsi="Times New Roman" w:cs="Times New Roman"/>
          <w:szCs w:val="21"/>
        </w:rPr>
      </w:pPr>
      <w:r>
        <w:rPr>
          <w:rFonts w:ascii="Times New Roman" w:eastAsia="宋体" w:hAnsi="Times New Roman" w:cs="Times New Roman" w:hint="eastAsia"/>
          <w:szCs w:val="21"/>
        </w:rPr>
        <w:t>授权委托日期：</w:t>
      </w:r>
      <w:r>
        <w:rPr>
          <w:rFonts w:ascii="Times New Roman" w:eastAsia="宋体" w:hAnsi="Times New Roman" w:cs="Times New Roman" w:hint="eastAsia"/>
          <w:szCs w:val="21"/>
          <w:u w:val="single"/>
        </w:rPr>
        <w:t xml:space="preserve">         </w:t>
      </w:r>
      <w:r>
        <w:rPr>
          <w:rFonts w:ascii="Times New Roman" w:eastAsia="宋体" w:hAnsi="Times New Roman" w:cs="Times New Roman" w:hint="eastAsia"/>
          <w:szCs w:val="21"/>
        </w:rPr>
        <w:t>年</w:t>
      </w:r>
      <w:r>
        <w:rPr>
          <w:rFonts w:ascii="Times New Roman" w:eastAsia="宋体" w:hAnsi="Times New Roman" w:cs="Times New Roman" w:hint="eastAsia"/>
          <w:szCs w:val="21"/>
          <w:u w:val="single"/>
        </w:rPr>
        <w:t xml:space="preserve">     </w:t>
      </w:r>
      <w:r>
        <w:rPr>
          <w:rFonts w:ascii="Times New Roman" w:eastAsia="宋体" w:hAnsi="Times New Roman" w:cs="Times New Roman" w:hint="eastAsia"/>
          <w:szCs w:val="21"/>
        </w:rPr>
        <w:t>月</w:t>
      </w:r>
      <w:r>
        <w:rPr>
          <w:rFonts w:ascii="Times New Roman" w:eastAsia="宋体" w:hAnsi="Times New Roman" w:cs="Times New Roman" w:hint="eastAsia"/>
          <w:szCs w:val="21"/>
        </w:rPr>
        <w:t xml:space="preserve"> </w:t>
      </w:r>
      <w:r>
        <w:rPr>
          <w:rFonts w:ascii="Times New Roman" w:eastAsia="宋体" w:hAnsi="Times New Roman" w:cs="Times New Roman" w:hint="eastAsia"/>
          <w:szCs w:val="21"/>
          <w:u w:val="single"/>
        </w:rPr>
        <w:t xml:space="preserve">      </w:t>
      </w:r>
      <w:r>
        <w:rPr>
          <w:rFonts w:ascii="Times New Roman" w:eastAsia="宋体" w:hAnsi="Times New Roman" w:cs="Times New Roman" w:hint="eastAsia"/>
          <w:szCs w:val="21"/>
        </w:rPr>
        <w:t>日</w:t>
      </w:r>
    </w:p>
    <w:p w14:paraId="6475F243" w14:textId="77777777" w:rsidR="00EE38DD" w:rsidRDefault="00EE38DD">
      <w:pPr>
        <w:rPr>
          <w:rFonts w:ascii="Times New Roman" w:eastAsia="宋体" w:hAnsi="Times New Roman" w:cs="Times New Roman"/>
          <w:szCs w:val="24"/>
        </w:rPr>
      </w:pPr>
    </w:p>
    <w:p w14:paraId="1BDBD60D" w14:textId="77777777" w:rsidR="00EE38DD" w:rsidRDefault="00EE38DD">
      <w:pPr>
        <w:rPr>
          <w:rFonts w:ascii="Times New Roman" w:eastAsia="宋体" w:hAnsi="Times New Roman" w:cs="Times New Roman"/>
          <w:szCs w:val="24"/>
        </w:rPr>
      </w:pPr>
    </w:p>
    <w:p w14:paraId="5BAF5ECD" w14:textId="77777777" w:rsidR="00EE38DD" w:rsidRDefault="00EE38DD">
      <w:pPr>
        <w:rPr>
          <w:rFonts w:ascii="Times New Roman" w:eastAsia="宋体" w:hAnsi="Times New Roman" w:cs="Times New Roman"/>
          <w:szCs w:val="24"/>
        </w:rPr>
      </w:pPr>
    </w:p>
    <w:p w14:paraId="71D4D382" w14:textId="77777777" w:rsidR="00EE38DD" w:rsidRDefault="00EE38DD">
      <w:pPr>
        <w:rPr>
          <w:rFonts w:ascii="Times New Roman" w:eastAsia="宋体" w:hAnsi="Times New Roman" w:cs="Times New Roman"/>
          <w:szCs w:val="24"/>
        </w:rPr>
      </w:pPr>
    </w:p>
    <w:p w14:paraId="0CC317CB" w14:textId="77777777" w:rsidR="00EE38DD" w:rsidRDefault="00EE38DD">
      <w:pPr>
        <w:rPr>
          <w:rFonts w:ascii="Times New Roman" w:eastAsia="宋体" w:hAnsi="Times New Roman" w:cs="Times New Roman"/>
          <w:szCs w:val="24"/>
        </w:rPr>
      </w:pPr>
    </w:p>
    <w:p w14:paraId="33747A13" w14:textId="77777777" w:rsidR="00EE38DD" w:rsidRDefault="00EE38DD">
      <w:pPr>
        <w:rPr>
          <w:rFonts w:ascii="Times New Roman" w:eastAsia="宋体" w:hAnsi="Times New Roman" w:cs="Times New Roman"/>
          <w:szCs w:val="24"/>
        </w:rPr>
      </w:pPr>
    </w:p>
    <w:p w14:paraId="167BEEA4" w14:textId="77777777" w:rsidR="00EE38DD" w:rsidRDefault="00EE38DD">
      <w:pPr>
        <w:rPr>
          <w:rFonts w:ascii="Times New Roman" w:eastAsia="宋体" w:hAnsi="Times New Roman" w:cs="Times New Roman"/>
          <w:szCs w:val="24"/>
        </w:rPr>
      </w:pPr>
    </w:p>
    <w:p w14:paraId="2B7EC4D9" w14:textId="77777777" w:rsidR="00EE38DD" w:rsidRDefault="00EE38DD">
      <w:pPr>
        <w:rPr>
          <w:rFonts w:ascii="Times New Roman" w:eastAsia="宋体" w:hAnsi="Times New Roman" w:cs="Times New Roman"/>
          <w:szCs w:val="24"/>
        </w:rPr>
      </w:pPr>
    </w:p>
    <w:p w14:paraId="3952864F" w14:textId="77777777" w:rsidR="00EE38DD" w:rsidRDefault="00EE38DD">
      <w:pPr>
        <w:rPr>
          <w:rFonts w:ascii="Times New Roman" w:eastAsia="宋体" w:hAnsi="Times New Roman" w:cs="Times New Roman"/>
          <w:szCs w:val="24"/>
        </w:rPr>
      </w:pPr>
    </w:p>
    <w:p w14:paraId="2DF7577F" w14:textId="77777777" w:rsidR="00EE38DD" w:rsidRDefault="007D622F">
      <w:pPr>
        <w:numPr>
          <w:ilvl w:val="0"/>
          <w:numId w:val="12"/>
        </w:numPr>
        <w:ind w:left="240" w:hangingChars="100" w:hanging="240"/>
        <w:jc w:val="center"/>
        <w:rPr>
          <w:rFonts w:ascii="黑体" w:eastAsia="黑体" w:hAnsi="宋体" w:cs="Times New Roman"/>
          <w:bCs/>
          <w:kern w:val="0"/>
          <w:sz w:val="24"/>
          <w:szCs w:val="24"/>
        </w:rPr>
      </w:pPr>
      <w:r>
        <w:rPr>
          <w:rFonts w:ascii="黑体" w:eastAsia="黑体" w:hAnsi="宋体" w:cs="Times New Roman" w:hint="eastAsia"/>
          <w:bCs/>
          <w:kern w:val="0"/>
          <w:sz w:val="24"/>
          <w:szCs w:val="24"/>
        </w:rPr>
        <w:lastRenderedPageBreak/>
        <w:t>实施方案</w:t>
      </w:r>
    </w:p>
    <w:p w14:paraId="4AF4C781" w14:textId="77777777" w:rsidR="00EE38DD" w:rsidRDefault="00EE38DD">
      <w:pPr>
        <w:ind w:firstLineChars="200" w:firstLine="420"/>
        <w:jc w:val="left"/>
        <w:rPr>
          <w:rFonts w:ascii="黑体" w:eastAsia="黑体" w:hAnsi="黑体" w:cs="黑体"/>
        </w:rPr>
      </w:pPr>
    </w:p>
    <w:p w14:paraId="2B96713D" w14:textId="77777777" w:rsidR="00EE38DD" w:rsidRDefault="007D622F">
      <w:pPr>
        <w:numPr>
          <w:ilvl w:val="0"/>
          <w:numId w:val="12"/>
        </w:numPr>
        <w:ind w:left="240" w:hangingChars="100" w:hanging="240"/>
        <w:jc w:val="center"/>
        <w:rPr>
          <w:rFonts w:ascii="黑体" w:eastAsia="黑体" w:hAnsi="宋体" w:cs="Times New Roman"/>
          <w:bCs/>
          <w:kern w:val="0"/>
          <w:sz w:val="24"/>
          <w:szCs w:val="24"/>
        </w:rPr>
      </w:pPr>
      <w:r>
        <w:rPr>
          <w:rFonts w:ascii="黑体" w:eastAsia="黑体" w:hAnsi="宋体" w:cs="Times New Roman" w:hint="eastAsia"/>
          <w:bCs/>
          <w:kern w:val="0"/>
          <w:sz w:val="24"/>
          <w:szCs w:val="24"/>
        </w:rPr>
        <w:t>项目重点难点分析、应对措施及相关的合理化建议</w:t>
      </w:r>
    </w:p>
    <w:p w14:paraId="4582EEAD" w14:textId="77777777" w:rsidR="00EE38DD" w:rsidRDefault="00EE38DD">
      <w:pPr>
        <w:ind w:leftChars="-100" w:left="-210"/>
        <w:rPr>
          <w:rFonts w:ascii="黑体" w:eastAsia="黑体" w:hAnsi="宋体" w:cs="Times New Roman"/>
          <w:bCs/>
          <w:kern w:val="0"/>
          <w:sz w:val="24"/>
          <w:szCs w:val="24"/>
        </w:rPr>
      </w:pPr>
    </w:p>
    <w:p w14:paraId="4B0B418F" w14:textId="77777777" w:rsidR="00EE38DD" w:rsidRDefault="007D622F">
      <w:pPr>
        <w:numPr>
          <w:ilvl w:val="0"/>
          <w:numId w:val="12"/>
        </w:numPr>
        <w:ind w:left="240" w:hangingChars="100" w:hanging="240"/>
        <w:jc w:val="center"/>
        <w:rPr>
          <w:rFonts w:ascii="黑体" w:eastAsia="黑体" w:hAnsi="宋体" w:cs="Times New Roman"/>
          <w:bCs/>
          <w:kern w:val="0"/>
          <w:sz w:val="24"/>
          <w:szCs w:val="24"/>
        </w:rPr>
      </w:pPr>
      <w:r>
        <w:rPr>
          <w:rFonts w:ascii="黑体" w:eastAsia="黑体" w:hAnsi="宋体" w:cs="Times New Roman" w:hint="eastAsia"/>
          <w:bCs/>
          <w:kern w:val="0"/>
          <w:sz w:val="24"/>
          <w:szCs w:val="24"/>
        </w:rPr>
        <w:t>质量（完成时间、安全、环保）保障措施及方案</w:t>
      </w:r>
      <w:r>
        <w:rPr>
          <w:rFonts w:ascii="黑体" w:eastAsia="黑体" w:hAnsi="宋体" w:cs="Times New Roman" w:hint="eastAsia"/>
          <w:bCs/>
          <w:kern w:val="0"/>
          <w:sz w:val="24"/>
          <w:szCs w:val="24"/>
        </w:rPr>
        <w:br/>
      </w:r>
    </w:p>
    <w:p w14:paraId="09DED535" w14:textId="77777777" w:rsidR="00EE38DD" w:rsidRDefault="007D622F">
      <w:pPr>
        <w:numPr>
          <w:ilvl w:val="0"/>
          <w:numId w:val="12"/>
        </w:numPr>
        <w:ind w:left="240" w:hangingChars="100" w:hanging="240"/>
        <w:jc w:val="center"/>
        <w:rPr>
          <w:rFonts w:ascii="黑体" w:eastAsia="黑体" w:hAnsi="宋体" w:cs="Times New Roman"/>
          <w:bCs/>
          <w:kern w:val="0"/>
          <w:sz w:val="24"/>
          <w:szCs w:val="24"/>
        </w:rPr>
      </w:pPr>
      <w:r>
        <w:rPr>
          <w:rFonts w:ascii="黑体" w:eastAsia="黑体" w:hAnsi="宋体" w:cs="Times New Roman" w:hint="eastAsia"/>
          <w:bCs/>
          <w:kern w:val="0"/>
          <w:sz w:val="24"/>
          <w:szCs w:val="24"/>
        </w:rPr>
        <w:t>项目完成（服务期满）后的服务承诺</w:t>
      </w:r>
      <w:r>
        <w:rPr>
          <w:rFonts w:ascii="黑体" w:eastAsia="黑体" w:hAnsi="宋体" w:cs="Times New Roman" w:hint="eastAsia"/>
          <w:bCs/>
          <w:kern w:val="0"/>
          <w:sz w:val="24"/>
          <w:szCs w:val="24"/>
        </w:rPr>
        <w:br/>
      </w:r>
    </w:p>
    <w:p w14:paraId="7A087B54" w14:textId="77777777" w:rsidR="00257984" w:rsidRDefault="007D622F">
      <w:pPr>
        <w:numPr>
          <w:ilvl w:val="0"/>
          <w:numId w:val="12"/>
        </w:numPr>
        <w:ind w:left="240" w:hangingChars="100" w:hanging="240"/>
        <w:jc w:val="center"/>
        <w:rPr>
          <w:rFonts w:ascii="黑体" w:eastAsia="黑体" w:hAnsi="宋体" w:cs="Times New Roman"/>
          <w:bCs/>
          <w:kern w:val="0"/>
          <w:sz w:val="24"/>
          <w:szCs w:val="24"/>
        </w:rPr>
      </w:pPr>
      <w:r>
        <w:rPr>
          <w:rFonts w:ascii="黑体" w:eastAsia="黑体" w:hAnsi="宋体" w:cs="Times New Roman" w:hint="eastAsia"/>
          <w:bCs/>
          <w:kern w:val="0"/>
          <w:sz w:val="24"/>
          <w:szCs w:val="24"/>
        </w:rPr>
        <w:t>违约承诺</w:t>
      </w:r>
      <w:r>
        <w:rPr>
          <w:rFonts w:ascii="黑体" w:eastAsia="黑体" w:hAnsi="宋体" w:cs="Times New Roman" w:hint="eastAsia"/>
          <w:bCs/>
          <w:kern w:val="0"/>
          <w:sz w:val="24"/>
          <w:szCs w:val="24"/>
        </w:rPr>
        <w:br/>
      </w:r>
      <w:r>
        <w:rPr>
          <w:rFonts w:ascii="黑体" w:eastAsia="黑体" w:hAnsi="宋体" w:cs="Times New Roman" w:hint="eastAsia"/>
          <w:bCs/>
          <w:kern w:val="0"/>
          <w:sz w:val="24"/>
          <w:szCs w:val="24"/>
        </w:rPr>
        <w:br/>
      </w:r>
      <w:r>
        <w:rPr>
          <w:rFonts w:ascii="黑体" w:eastAsia="黑体" w:hAnsi="宋体" w:cs="Times New Roman" w:hint="eastAsia"/>
          <w:bCs/>
          <w:kern w:val="0"/>
          <w:sz w:val="24"/>
          <w:szCs w:val="24"/>
        </w:rPr>
        <w:br/>
      </w:r>
      <w:r>
        <w:rPr>
          <w:rFonts w:ascii="黑体" w:eastAsia="黑体" w:hAnsi="宋体" w:cs="Times New Roman" w:hint="eastAsia"/>
          <w:bCs/>
          <w:kern w:val="0"/>
          <w:sz w:val="24"/>
          <w:szCs w:val="24"/>
        </w:rPr>
        <w:br/>
      </w:r>
      <w:r>
        <w:rPr>
          <w:rFonts w:ascii="黑体" w:eastAsia="黑体" w:hAnsi="宋体" w:cs="Times New Roman" w:hint="eastAsia"/>
          <w:bCs/>
          <w:kern w:val="0"/>
          <w:sz w:val="24"/>
          <w:szCs w:val="24"/>
        </w:rPr>
        <w:br/>
      </w:r>
      <w:r>
        <w:rPr>
          <w:rFonts w:ascii="黑体" w:eastAsia="黑体" w:hAnsi="宋体" w:cs="Times New Roman" w:hint="eastAsia"/>
          <w:bCs/>
          <w:kern w:val="0"/>
          <w:sz w:val="24"/>
          <w:szCs w:val="24"/>
        </w:rPr>
        <w:br/>
      </w:r>
      <w:r>
        <w:rPr>
          <w:rFonts w:ascii="黑体" w:eastAsia="黑体" w:hAnsi="宋体" w:cs="Times New Roman" w:hint="eastAsia"/>
          <w:bCs/>
          <w:kern w:val="0"/>
          <w:sz w:val="24"/>
          <w:szCs w:val="24"/>
        </w:rPr>
        <w:br/>
      </w:r>
      <w:r>
        <w:rPr>
          <w:rFonts w:ascii="黑体" w:eastAsia="黑体" w:hAnsi="宋体" w:cs="Times New Roman" w:hint="eastAsia"/>
          <w:bCs/>
          <w:kern w:val="0"/>
          <w:sz w:val="24"/>
          <w:szCs w:val="24"/>
        </w:rPr>
        <w:br/>
      </w:r>
      <w:r>
        <w:rPr>
          <w:rFonts w:ascii="黑体" w:eastAsia="黑体" w:hAnsi="宋体" w:cs="Times New Roman" w:hint="eastAsia"/>
          <w:bCs/>
          <w:kern w:val="0"/>
          <w:sz w:val="24"/>
          <w:szCs w:val="24"/>
        </w:rPr>
        <w:br/>
      </w:r>
      <w:r>
        <w:rPr>
          <w:rFonts w:ascii="黑体" w:eastAsia="黑体" w:hAnsi="宋体" w:cs="Times New Roman" w:hint="eastAsia"/>
          <w:bCs/>
          <w:kern w:val="0"/>
          <w:sz w:val="24"/>
          <w:szCs w:val="24"/>
        </w:rPr>
        <w:br/>
      </w:r>
      <w:r>
        <w:rPr>
          <w:rFonts w:ascii="黑体" w:eastAsia="黑体" w:hAnsi="宋体" w:cs="Times New Roman" w:hint="eastAsia"/>
          <w:bCs/>
          <w:kern w:val="0"/>
          <w:sz w:val="24"/>
          <w:szCs w:val="24"/>
        </w:rPr>
        <w:br/>
      </w:r>
      <w:r>
        <w:rPr>
          <w:rFonts w:ascii="黑体" w:eastAsia="黑体" w:hAnsi="宋体" w:cs="Times New Roman" w:hint="eastAsia"/>
          <w:bCs/>
          <w:kern w:val="0"/>
          <w:sz w:val="24"/>
          <w:szCs w:val="24"/>
        </w:rPr>
        <w:br/>
      </w:r>
      <w:r>
        <w:rPr>
          <w:rFonts w:ascii="黑体" w:eastAsia="黑体" w:hAnsi="宋体" w:cs="Times New Roman" w:hint="eastAsia"/>
          <w:bCs/>
          <w:kern w:val="0"/>
          <w:sz w:val="24"/>
          <w:szCs w:val="24"/>
        </w:rPr>
        <w:br/>
      </w:r>
      <w:r>
        <w:rPr>
          <w:rFonts w:ascii="黑体" w:eastAsia="黑体" w:hAnsi="宋体" w:cs="Times New Roman" w:hint="eastAsia"/>
          <w:bCs/>
          <w:kern w:val="0"/>
          <w:sz w:val="24"/>
          <w:szCs w:val="24"/>
        </w:rPr>
        <w:br/>
      </w:r>
      <w:r>
        <w:rPr>
          <w:rFonts w:ascii="黑体" w:eastAsia="黑体" w:hAnsi="宋体" w:cs="Times New Roman" w:hint="eastAsia"/>
          <w:bCs/>
          <w:kern w:val="0"/>
          <w:sz w:val="24"/>
          <w:szCs w:val="24"/>
        </w:rPr>
        <w:br/>
      </w:r>
      <w:r>
        <w:rPr>
          <w:rFonts w:ascii="黑体" w:eastAsia="黑体" w:hAnsi="宋体" w:cs="Times New Roman" w:hint="eastAsia"/>
          <w:bCs/>
          <w:kern w:val="0"/>
          <w:sz w:val="24"/>
          <w:szCs w:val="24"/>
        </w:rPr>
        <w:br/>
      </w:r>
      <w:r>
        <w:rPr>
          <w:rFonts w:ascii="黑体" w:eastAsia="黑体" w:hAnsi="宋体" w:cs="Times New Roman" w:hint="eastAsia"/>
          <w:bCs/>
          <w:kern w:val="0"/>
          <w:sz w:val="24"/>
          <w:szCs w:val="24"/>
        </w:rPr>
        <w:br/>
      </w:r>
    </w:p>
    <w:p w14:paraId="19D8E274" w14:textId="77777777" w:rsidR="00257984" w:rsidRDefault="00257984" w:rsidP="00257984">
      <w:pPr>
        <w:jc w:val="center"/>
        <w:rPr>
          <w:rFonts w:ascii="黑体" w:eastAsia="黑体" w:hAnsi="宋体" w:cs="Times New Roman"/>
          <w:bCs/>
          <w:kern w:val="0"/>
          <w:sz w:val="24"/>
          <w:szCs w:val="24"/>
        </w:rPr>
      </w:pPr>
    </w:p>
    <w:p w14:paraId="44A605F4" w14:textId="327050CF" w:rsidR="00EE38DD" w:rsidRDefault="007D622F" w:rsidP="00257984">
      <w:pPr>
        <w:jc w:val="center"/>
        <w:rPr>
          <w:rFonts w:ascii="黑体" w:eastAsia="黑体" w:hAnsi="宋体" w:cs="Times New Roman"/>
          <w:bCs/>
          <w:kern w:val="0"/>
          <w:sz w:val="24"/>
          <w:szCs w:val="24"/>
        </w:rPr>
      </w:pPr>
      <w:bookmarkStart w:id="27" w:name="_GoBack"/>
      <w:bookmarkEnd w:id="27"/>
      <w:r>
        <w:rPr>
          <w:rFonts w:ascii="黑体" w:eastAsia="黑体" w:hAnsi="宋体" w:cs="Times New Roman" w:hint="eastAsia"/>
          <w:bCs/>
          <w:kern w:val="0"/>
          <w:sz w:val="24"/>
          <w:szCs w:val="24"/>
        </w:rPr>
        <w:br/>
      </w:r>
      <w:r>
        <w:rPr>
          <w:rFonts w:ascii="黑体" w:eastAsia="黑体" w:hAnsi="宋体" w:cs="Times New Roman" w:hint="eastAsia"/>
          <w:bCs/>
          <w:kern w:val="0"/>
          <w:sz w:val="24"/>
          <w:szCs w:val="24"/>
        </w:rPr>
        <w:br/>
      </w:r>
    </w:p>
    <w:p w14:paraId="303F4838" w14:textId="77777777" w:rsidR="00EE38DD" w:rsidRDefault="007D622F">
      <w:pPr>
        <w:numPr>
          <w:ilvl w:val="0"/>
          <w:numId w:val="12"/>
        </w:numPr>
        <w:ind w:left="240" w:hangingChars="100" w:hanging="240"/>
        <w:jc w:val="center"/>
        <w:rPr>
          <w:rFonts w:ascii="黑体" w:eastAsia="黑体" w:hAnsi="宋体" w:cs="Times New Roman"/>
          <w:bCs/>
          <w:kern w:val="0"/>
          <w:sz w:val="24"/>
          <w:szCs w:val="24"/>
        </w:rPr>
      </w:pPr>
      <w:r>
        <w:rPr>
          <w:rFonts w:ascii="黑体" w:eastAsia="黑体" w:hAnsi="宋体" w:cs="Times New Roman" w:hint="eastAsia"/>
          <w:bCs/>
          <w:kern w:val="0"/>
          <w:sz w:val="24"/>
          <w:szCs w:val="24"/>
        </w:rPr>
        <w:lastRenderedPageBreak/>
        <w:t>无违法违规行为承诺函</w:t>
      </w:r>
    </w:p>
    <w:p w14:paraId="06C25960" w14:textId="77777777" w:rsidR="00EE38DD" w:rsidRDefault="00EE38DD">
      <w:pPr>
        <w:widowControl/>
        <w:jc w:val="left"/>
        <w:rPr>
          <w:rFonts w:ascii="黑体" w:eastAsia="黑体" w:hAnsi="宋体" w:cs="Times New Roman"/>
          <w:bCs/>
          <w:kern w:val="0"/>
          <w:sz w:val="24"/>
          <w:szCs w:val="24"/>
        </w:rPr>
      </w:pPr>
    </w:p>
    <w:p w14:paraId="68EB60DC" w14:textId="77777777" w:rsidR="00EE38DD" w:rsidRDefault="007D622F">
      <w:pPr>
        <w:spacing w:line="360" w:lineRule="auto"/>
        <w:rPr>
          <w:rFonts w:ascii="宋体" w:hAnsi="宋体"/>
          <w:sz w:val="24"/>
        </w:rPr>
      </w:pPr>
      <w:r>
        <w:rPr>
          <w:rFonts w:ascii="宋体" w:hAnsi="宋体" w:hint="eastAsia"/>
          <w:sz w:val="24"/>
        </w:rPr>
        <w:t>深圳大学招投标管理中心：</w:t>
      </w:r>
    </w:p>
    <w:p w14:paraId="28EFBF79" w14:textId="77777777" w:rsidR="00EE38DD" w:rsidRDefault="00EE38DD">
      <w:pPr>
        <w:spacing w:line="360" w:lineRule="auto"/>
        <w:ind w:firstLineChars="200" w:firstLine="480"/>
        <w:rPr>
          <w:rFonts w:ascii="宋体" w:hAnsi="宋体"/>
          <w:sz w:val="24"/>
        </w:rPr>
      </w:pPr>
    </w:p>
    <w:p w14:paraId="10915FD9" w14:textId="77777777" w:rsidR="00EE38DD" w:rsidRDefault="007D622F">
      <w:pPr>
        <w:spacing w:line="360" w:lineRule="auto"/>
        <w:ind w:firstLineChars="200" w:firstLine="480"/>
        <w:rPr>
          <w:rFonts w:ascii="宋体" w:hAnsi="宋体"/>
          <w:sz w:val="24"/>
        </w:rPr>
      </w:pPr>
      <w:r>
        <w:rPr>
          <w:rFonts w:ascii="宋体" w:hAnsi="宋体" w:hint="eastAsia"/>
          <w:sz w:val="24"/>
        </w:rPr>
        <w:t>我公司在参加本次项目投标活动</w:t>
      </w:r>
      <w:r>
        <w:rPr>
          <w:rFonts w:ascii="宋体" w:hAnsi="宋体"/>
          <w:sz w:val="24"/>
        </w:rPr>
        <w:t>中，</w:t>
      </w:r>
      <w:proofErr w:type="gramStart"/>
      <w:r>
        <w:rPr>
          <w:rFonts w:ascii="宋体" w:hAnsi="宋体"/>
          <w:sz w:val="24"/>
        </w:rPr>
        <w:t>作出</w:t>
      </w:r>
      <w:proofErr w:type="gramEnd"/>
      <w:r>
        <w:rPr>
          <w:rFonts w:ascii="宋体" w:hAnsi="宋体"/>
          <w:sz w:val="24"/>
        </w:rPr>
        <w:t>如下承诺</w:t>
      </w:r>
      <w:r>
        <w:rPr>
          <w:rFonts w:ascii="宋体" w:hAnsi="宋体" w:hint="eastAsia"/>
          <w:sz w:val="24"/>
        </w:rPr>
        <w:t>：</w:t>
      </w:r>
    </w:p>
    <w:p w14:paraId="3416C7F9" w14:textId="77777777" w:rsidR="00EE38DD" w:rsidRDefault="007D622F">
      <w:pPr>
        <w:spacing w:line="360" w:lineRule="auto"/>
        <w:ind w:firstLineChars="200" w:firstLine="480"/>
        <w:rPr>
          <w:rFonts w:ascii="宋体" w:hAnsi="宋体"/>
          <w:sz w:val="24"/>
        </w:rPr>
      </w:pPr>
      <w:r>
        <w:rPr>
          <w:rFonts w:ascii="宋体" w:hAnsi="宋体" w:hint="eastAsia"/>
          <w:sz w:val="24"/>
        </w:rPr>
        <w:t>一</w:t>
      </w:r>
      <w:r>
        <w:rPr>
          <w:rFonts w:ascii="宋体" w:hAnsi="宋体"/>
          <w:sz w:val="24"/>
        </w:rPr>
        <w:t>、参加本次采购活动前三年内，在经营活动中没有重大非法记录，</w:t>
      </w:r>
    </w:p>
    <w:p w14:paraId="69026183" w14:textId="77777777" w:rsidR="00EE38DD" w:rsidRDefault="007D622F">
      <w:pPr>
        <w:spacing w:line="360" w:lineRule="auto"/>
        <w:ind w:firstLineChars="200" w:firstLine="480"/>
        <w:rPr>
          <w:rFonts w:ascii="宋体" w:hAnsi="宋体"/>
          <w:sz w:val="24"/>
        </w:rPr>
      </w:pPr>
      <w:r>
        <w:rPr>
          <w:rFonts w:ascii="宋体" w:hAnsi="宋体" w:hint="eastAsia"/>
          <w:sz w:val="24"/>
        </w:rPr>
        <w:t>二</w:t>
      </w:r>
      <w:r>
        <w:rPr>
          <w:rFonts w:ascii="宋体" w:hAnsi="宋体"/>
          <w:sz w:val="24"/>
        </w:rPr>
        <w:t>、未挂靠</w:t>
      </w:r>
      <w:r>
        <w:rPr>
          <w:rFonts w:ascii="宋体" w:hAnsi="宋体" w:hint="eastAsia"/>
          <w:sz w:val="24"/>
        </w:rPr>
        <w:t>、</w:t>
      </w:r>
      <w:r>
        <w:rPr>
          <w:rFonts w:ascii="宋体" w:hAnsi="宋体"/>
          <w:sz w:val="24"/>
        </w:rPr>
        <w:t>借用资质进行投标等违法违规行为，</w:t>
      </w:r>
    </w:p>
    <w:p w14:paraId="1B63D86D" w14:textId="77777777" w:rsidR="00EE38DD" w:rsidRDefault="007D622F">
      <w:pPr>
        <w:spacing w:line="360" w:lineRule="auto"/>
        <w:ind w:firstLineChars="200" w:firstLine="480"/>
        <w:rPr>
          <w:rFonts w:ascii="宋体" w:hAnsi="宋体"/>
          <w:sz w:val="24"/>
        </w:rPr>
      </w:pPr>
      <w:r>
        <w:rPr>
          <w:rFonts w:ascii="宋体" w:hAnsi="宋体" w:hint="eastAsia"/>
          <w:sz w:val="24"/>
        </w:rPr>
        <w:t>三</w:t>
      </w:r>
      <w:r>
        <w:rPr>
          <w:rFonts w:ascii="宋体" w:hAnsi="宋体"/>
          <w:sz w:val="24"/>
        </w:rPr>
        <w:t>、提供的相关文件均真实、有效。</w:t>
      </w:r>
    </w:p>
    <w:p w14:paraId="60728E69" w14:textId="77777777" w:rsidR="00EE38DD" w:rsidRDefault="007D622F">
      <w:pPr>
        <w:spacing w:line="360" w:lineRule="auto"/>
        <w:ind w:firstLineChars="200" w:firstLine="480"/>
        <w:rPr>
          <w:rFonts w:ascii="宋体" w:hAnsi="宋体"/>
          <w:sz w:val="24"/>
        </w:rPr>
      </w:pPr>
      <w:r>
        <w:rPr>
          <w:rFonts w:ascii="宋体" w:hAnsi="宋体" w:hint="eastAsia"/>
          <w:sz w:val="24"/>
        </w:rPr>
        <w:t>若查实</w:t>
      </w:r>
      <w:r>
        <w:rPr>
          <w:rFonts w:ascii="宋体" w:hAnsi="宋体"/>
          <w:sz w:val="24"/>
        </w:rPr>
        <w:t>我公司提供的</w:t>
      </w:r>
      <w:r>
        <w:rPr>
          <w:rFonts w:ascii="宋体" w:hAnsi="宋体" w:hint="eastAsia"/>
          <w:sz w:val="24"/>
        </w:rPr>
        <w:t>资料</w:t>
      </w:r>
      <w:r>
        <w:rPr>
          <w:rFonts w:ascii="宋体" w:hAnsi="宋体"/>
          <w:sz w:val="24"/>
        </w:rPr>
        <w:t>及上述承诺不</w:t>
      </w:r>
      <w:r>
        <w:rPr>
          <w:rFonts w:ascii="宋体" w:hAnsi="宋体" w:hint="eastAsia"/>
          <w:sz w:val="24"/>
        </w:rPr>
        <w:t>属实</w:t>
      </w:r>
      <w:r>
        <w:rPr>
          <w:rFonts w:ascii="宋体" w:hAnsi="宋体"/>
          <w:sz w:val="24"/>
        </w:rPr>
        <w:t>，则招标人有权取消我公司的投标资格及中标资格，且我公司将无条件承担由此给本次招标带来的一切</w:t>
      </w:r>
      <w:r>
        <w:rPr>
          <w:rFonts w:ascii="宋体" w:hAnsi="宋体" w:hint="eastAsia"/>
          <w:sz w:val="24"/>
        </w:rPr>
        <w:t>后果</w:t>
      </w:r>
      <w:r>
        <w:rPr>
          <w:rFonts w:ascii="宋体" w:hAnsi="宋体"/>
          <w:sz w:val="24"/>
        </w:rPr>
        <w:t>（</w:t>
      </w:r>
      <w:r>
        <w:rPr>
          <w:rFonts w:ascii="宋体" w:hAnsi="宋体" w:hint="eastAsia"/>
          <w:sz w:val="24"/>
        </w:rPr>
        <w:t>包括</w:t>
      </w:r>
      <w:r>
        <w:rPr>
          <w:rFonts w:ascii="宋体" w:hAnsi="宋体"/>
          <w:sz w:val="24"/>
        </w:rPr>
        <w:t>经济损失）</w:t>
      </w:r>
      <w:r>
        <w:rPr>
          <w:rFonts w:ascii="宋体" w:hAnsi="宋体" w:hint="eastAsia"/>
          <w:sz w:val="24"/>
        </w:rPr>
        <w:t>。</w:t>
      </w:r>
    </w:p>
    <w:p w14:paraId="25CE308E" w14:textId="77777777" w:rsidR="00EE38DD" w:rsidRDefault="00EE38DD">
      <w:pPr>
        <w:spacing w:line="360" w:lineRule="auto"/>
        <w:rPr>
          <w:rFonts w:ascii="宋体" w:hAnsi="宋体"/>
          <w:sz w:val="24"/>
        </w:rPr>
      </w:pPr>
    </w:p>
    <w:p w14:paraId="72298C54" w14:textId="77777777" w:rsidR="00EE38DD" w:rsidRDefault="00EE38DD">
      <w:pPr>
        <w:spacing w:line="360" w:lineRule="auto"/>
        <w:rPr>
          <w:rFonts w:ascii="宋体" w:hAnsi="宋体"/>
          <w:sz w:val="24"/>
        </w:rPr>
      </w:pPr>
    </w:p>
    <w:p w14:paraId="3EF95D10" w14:textId="77777777" w:rsidR="00EE38DD" w:rsidRDefault="007D622F">
      <w:pPr>
        <w:spacing w:line="360" w:lineRule="auto"/>
        <w:rPr>
          <w:rFonts w:ascii="宋体" w:hAnsi="宋体"/>
          <w:sz w:val="24"/>
        </w:rPr>
      </w:pPr>
      <w:r>
        <w:rPr>
          <w:rFonts w:ascii="宋体" w:hAnsi="宋体" w:hint="eastAsia"/>
          <w:sz w:val="24"/>
        </w:rPr>
        <w:t>特此声明</w:t>
      </w:r>
    </w:p>
    <w:p w14:paraId="7F741409" w14:textId="77777777" w:rsidR="00EE38DD" w:rsidRDefault="007D622F">
      <w:pPr>
        <w:spacing w:line="360" w:lineRule="auto"/>
        <w:rPr>
          <w:rFonts w:ascii="宋体" w:hAnsi="宋体"/>
          <w:sz w:val="24"/>
        </w:rPr>
      </w:pPr>
      <w:r>
        <w:rPr>
          <w:rFonts w:ascii="宋体" w:hAnsi="宋体" w:hint="eastAsia"/>
          <w:sz w:val="24"/>
        </w:rPr>
        <w:t>投标人名称：</w:t>
      </w:r>
      <w:r>
        <w:rPr>
          <w:rFonts w:ascii="宋体" w:hAnsi="宋体" w:hint="eastAsia"/>
          <w:b/>
          <w:color w:val="FF0000"/>
          <w:sz w:val="24"/>
        </w:rPr>
        <w:t>（加盖公章）</w:t>
      </w:r>
    </w:p>
    <w:p w14:paraId="2331ACAF" w14:textId="77777777" w:rsidR="00EE38DD" w:rsidRDefault="00EE38DD">
      <w:pPr>
        <w:spacing w:line="360" w:lineRule="auto"/>
        <w:rPr>
          <w:rFonts w:ascii="宋体" w:hAnsi="宋体"/>
          <w:sz w:val="24"/>
        </w:rPr>
      </w:pPr>
    </w:p>
    <w:p w14:paraId="43BA8287" w14:textId="77777777" w:rsidR="00EE38DD" w:rsidRDefault="007D622F">
      <w:pPr>
        <w:spacing w:line="360" w:lineRule="auto"/>
        <w:rPr>
          <w:rFonts w:ascii="宋体" w:hAnsi="宋体"/>
          <w:sz w:val="24"/>
          <w:u w:val="single"/>
        </w:rPr>
      </w:pPr>
      <w:r>
        <w:rPr>
          <w:rFonts w:ascii="宋体" w:hAnsi="宋体" w:hint="eastAsia"/>
          <w:sz w:val="24"/>
        </w:rPr>
        <w:t>法定</w:t>
      </w:r>
      <w:r>
        <w:rPr>
          <w:rFonts w:ascii="宋体" w:hAnsi="宋体"/>
          <w:sz w:val="24"/>
        </w:rPr>
        <w:t>代表或</w:t>
      </w:r>
      <w:r>
        <w:rPr>
          <w:rFonts w:ascii="宋体" w:hAnsi="宋体" w:hint="eastAsia"/>
          <w:sz w:val="24"/>
        </w:rPr>
        <w:t>投标代表签名：</w:t>
      </w:r>
    </w:p>
    <w:p w14:paraId="652E3D6C" w14:textId="77777777" w:rsidR="00EE38DD" w:rsidRDefault="007D622F">
      <w:pPr>
        <w:spacing w:line="360" w:lineRule="auto"/>
        <w:rPr>
          <w:rFonts w:ascii="宋体" w:eastAsia="宋体" w:hAnsi="宋体" w:cs="Times New Roman"/>
          <w:bCs/>
          <w:sz w:val="24"/>
          <w:szCs w:val="24"/>
        </w:rPr>
      </w:pPr>
      <w:r>
        <w:rPr>
          <w:rFonts w:ascii="宋体" w:eastAsia="宋体" w:hAnsi="宋体" w:cs="Times New Roman" w:hint="eastAsia"/>
          <w:bCs/>
          <w:sz w:val="24"/>
          <w:szCs w:val="24"/>
        </w:rPr>
        <w:t>日期：    年   月  日</w:t>
      </w:r>
    </w:p>
    <w:p w14:paraId="39F743E8" w14:textId="77777777" w:rsidR="00EE38DD" w:rsidRDefault="007D622F">
      <w:pPr>
        <w:widowControl/>
        <w:jc w:val="left"/>
      </w:pPr>
      <w:r>
        <w:br w:type="page"/>
      </w:r>
    </w:p>
    <w:p w14:paraId="5DF4F5CB" w14:textId="77777777" w:rsidR="00EE38DD" w:rsidRDefault="007D622F">
      <w:pPr>
        <w:keepNext/>
        <w:keepLines/>
        <w:spacing w:before="260" w:after="260"/>
        <w:jc w:val="center"/>
        <w:outlineLvl w:val="2"/>
        <w:rPr>
          <w:rFonts w:ascii="黑体" w:eastAsia="黑体" w:hAnsi="宋体" w:cs="Times New Roman"/>
          <w:bCs/>
          <w:kern w:val="0"/>
          <w:sz w:val="24"/>
          <w:szCs w:val="24"/>
        </w:rPr>
      </w:pPr>
      <w:r>
        <w:rPr>
          <w:rFonts w:ascii="黑体" w:eastAsia="黑体" w:hAnsi="宋体" w:cs="Times New Roman" w:hint="eastAsia"/>
          <w:bCs/>
          <w:kern w:val="0"/>
          <w:sz w:val="24"/>
          <w:szCs w:val="24"/>
        </w:rPr>
        <w:lastRenderedPageBreak/>
        <w:t>八、</w:t>
      </w:r>
      <w:r>
        <w:rPr>
          <w:rFonts w:ascii="黑体" w:eastAsia="黑体" w:hAnsi="宋体" w:cs="Times New Roman" w:hint="eastAsia"/>
          <w:bCs/>
          <w:sz w:val="24"/>
          <w:szCs w:val="24"/>
        </w:rPr>
        <w:t>其它招标文件要求的内容及投标人认为需要补充的内容</w:t>
      </w:r>
      <w:r>
        <w:rPr>
          <w:rFonts w:ascii="黑体" w:eastAsia="黑体" w:hAnsi="宋体" w:cs="Times New Roman" w:hint="eastAsia"/>
          <w:bCs/>
          <w:kern w:val="0"/>
          <w:sz w:val="24"/>
          <w:szCs w:val="24"/>
        </w:rPr>
        <w:t>（格式自定）</w:t>
      </w:r>
    </w:p>
    <w:p w14:paraId="198656C6" w14:textId="77777777" w:rsidR="00EE38DD" w:rsidRDefault="007D622F">
      <w:pPr>
        <w:rPr>
          <w:rFonts w:ascii="Times New Roman" w:eastAsia="宋体" w:hAnsi="Times New Roman" w:cs="Times New Roman"/>
          <w:szCs w:val="24"/>
        </w:rPr>
      </w:pPr>
      <w:r>
        <w:rPr>
          <w:rFonts w:ascii="Times New Roman" w:eastAsia="宋体" w:hAnsi="Times New Roman" w:cs="Times New Roman"/>
          <w:szCs w:val="24"/>
        </w:rPr>
        <w:br/>
      </w:r>
      <w:r>
        <w:rPr>
          <w:rFonts w:ascii="Times New Roman" w:eastAsia="宋体" w:hAnsi="Times New Roman" w:cs="Times New Roman"/>
          <w:szCs w:val="24"/>
        </w:rPr>
        <w:br/>
      </w:r>
    </w:p>
    <w:p w14:paraId="51BB9E3B" w14:textId="77777777" w:rsidR="00EE38DD" w:rsidRDefault="007D622F">
      <w:pPr>
        <w:keepNext/>
        <w:keepLines/>
        <w:adjustRightInd w:val="0"/>
        <w:spacing w:before="260" w:after="260"/>
        <w:jc w:val="center"/>
        <w:textAlignment w:val="baseline"/>
        <w:outlineLvl w:val="1"/>
        <w:rPr>
          <w:rFonts w:ascii="宋体" w:eastAsia="宋体" w:hAnsi="宋体" w:cs="Times New Roman"/>
          <w:b/>
          <w:bCs/>
          <w:sz w:val="24"/>
          <w:szCs w:val="20"/>
        </w:rPr>
      </w:pPr>
      <w:r>
        <w:rPr>
          <w:rFonts w:ascii="宋体" w:eastAsia="宋体" w:hAnsi="宋体" w:cs="Times New Roman" w:hint="eastAsia"/>
          <w:b/>
          <w:bCs/>
          <w:sz w:val="24"/>
          <w:szCs w:val="20"/>
        </w:rPr>
        <w:t>第四章  采购合同的签订、履约及验收</w:t>
      </w:r>
    </w:p>
    <w:p w14:paraId="25B20F08" w14:textId="77777777" w:rsidR="00EE38DD" w:rsidRDefault="007D622F">
      <w:pPr>
        <w:keepNext/>
        <w:keepLines/>
        <w:spacing w:before="260" w:after="260"/>
        <w:jc w:val="center"/>
        <w:outlineLvl w:val="2"/>
        <w:rPr>
          <w:rFonts w:ascii="黑体" w:eastAsia="黑体" w:hAnsi="宋体" w:cs="Times New Roman"/>
          <w:bCs/>
          <w:kern w:val="0"/>
          <w:sz w:val="24"/>
          <w:szCs w:val="24"/>
        </w:rPr>
      </w:pPr>
      <w:r>
        <w:rPr>
          <w:rFonts w:ascii="黑体" w:eastAsia="黑体" w:hAnsi="宋体" w:cs="Times New Roman" w:hint="eastAsia"/>
          <w:bCs/>
          <w:kern w:val="0"/>
          <w:sz w:val="24"/>
          <w:szCs w:val="24"/>
        </w:rPr>
        <w:t>一、重要提示</w:t>
      </w:r>
    </w:p>
    <w:p w14:paraId="3AF77854" w14:textId="77777777" w:rsidR="00EE38DD" w:rsidRDefault="007D622F">
      <w:pPr>
        <w:ind w:firstLineChars="200" w:firstLine="420"/>
        <w:rPr>
          <w:rFonts w:ascii="Times New Roman" w:eastAsia="宋体" w:hAnsi="Times New Roman" w:cs="Times New Roman"/>
          <w:szCs w:val="24"/>
        </w:rPr>
      </w:pPr>
      <w:r>
        <w:rPr>
          <w:rFonts w:ascii="Times New Roman" w:eastAsia="宋体" w:hAnsi="Times New Roman" w:cs="Times New Roman" w:hint="eastAsia"/>
          <w:szCs w:val="24"/>
        </w:rPr>
        <w:t>（一）中标人将于中标通知书发出之日起十个工作日内，按照招标文件和投标文件内容与采购单位签订书面合同，合同书应采用本招标文件规定的合同样本；</w:t>
      </w:r>
    </w:p>
    <w:p w14:paraId="42D000DD" w14:textId="77777777" w:rsidR="00EE38DD" w:rsidRDefault="007D622F">
      <w:pPr>
        <w:ind w:firstLineChars="200" w:firstLine="420"/>
        <w:rPr>
          <w:rFonts w:ascii="Times New Roman" w:eastAsia="宋体" w:hAnsi="Times New Roman" w:cs="Times New Roman"/>
          <w:szCs w:val="24"/>
        </w:rPr>
      </w:pPr>
      <w:r>
        <w:rPr>
          <w:rFonts w:ascii="Times New Roman" w:eastAsia="宋体" w:hAnsi="Times New Roman" w:cs="Times New Roman" w:hint="eastAsia"/>
          <w:szCs w:val="24"/>
        </w:rPr>
        <w:t>（二）中标人如不按招标文件</w:t>
      </w:r>
      <w:r>
        <w:rPr>
          <w:rFonts w:ascii="Times New Roman" w:eastAsia="宋体" w:hAnsi="Times New Roman" w:cs="Times New Roman" w:hint="eastAsia"/>
          <w:szCs w:val="24"/>
        </w:rPr>
        <w:t xml:space="preserve"> </w:t>
      </w:r>
      <w:r>
        <w:rPr>
          <w:rFonts w:ascii="Times New Roman" w:eastAsia="宋体" w:hAnsi="Times New Roman" w:cs="Times New Roman" w:hint="eastAsia"/>
          <w:szCs w:val="24"/>
        </w:rPr>
        <w:t>第二册</w:t>
      </w:r>
      <w:r>
        <w:rPr>
          <w:rFonts w:ascii="Times New Roman" w:eastAsia="宋体" w:hAnsi="Times New Roman" w:cs="Times New Roman" w:hint="eastAsia"/>
          <w:szCs w:val="24"/>
        </w:rPr>
        <w:t xml:space="preserve"> </w:t>
      </w:r>
      <w:r>
        <w:rPr>
          <w:rFonts w:ascii="Times New Roman" w:eastAsia="宋体" w:hAnsi="Times New Roman" w:cs="Times New Roman" w:hint="eastAsia"/>
          <w:szCs w:val="24"/>
        </w:rPr>
        <w:t>通用条款第</w:t>
      </w:r>
      <w:r>
        <w:rPr>
          <w:rFonts w:ascii="Times New Roman" w:eastAsia="宋体" w:hAnsi="Times New Roman" w:cs="Times New Roman" w:hint="eastAsia"/>
          <w:szCs w:val="24"/>
        </w:rPr>
        <w:t>47.1</w:t>
      </w:r>
      <w:r>
        <w:rPr>
          <w:rFonts w:ascii="Times New Roman" w:eastAsia="宋体" w:hAnsi="Times New Roman" w:cs="Times New Roman" w:hint="eastAsia"/>
          <w:szCs w:val="24"/>
        </w:rPr>
        <w:t>款的规定与采购单位签订合同，则深圳大学</w:t>
      </w:r>
      <w:r>
        <w:rPr>
          <w:rFonts w:ascii="Times New Roman" w:eastAsia="宋体" w:hAnsi="Times New Roman" w:cs="Times New Roman"/>
          <w:szCs w:val="24"/>
        </w:rPr>
        <w:t>招投标管理中心</w:t>
      </w:r>
      <w:r>
        <w:rPr>
          <w:rFonts w:ascii="Times New Roman" w:eastAsia="宋体" w:hAnsi="Times New Roman" w:cs="Times New Roman" w:hint="eastAsia"/>
          <w:szCs w:val="24"/>
        </w:rPr>
        <w:t>有充分的理由废除中标，并没收其投标保证金，给深圳大学造成的损失超过投标担保数额的，还应当对超过部分予以赔偿，同时承担相应法律责任；</w:t>
      </w:r>
    </w:p>
    <w:p w14:paraId="40BDE9AA" w14:textId="77777777" w:rsidR="00EE38DD" w:rsidRDefault="007D622F">
      <w:pPr>
        <w:ind w:firstLineChars="200" w:firstLine="420"/>
        <w:rPr>
          <w:rFonts w:ascii="Times New Roman" w:eastAsia="宋体" w:hAnsi="Times New Roman" w:cs="Times New Roman"/>
          <w:szCs w:val="24"/>
        </w:rPr>
      </w:pPr>
      <w:r>
        <w:rPr>
          <w:rFonts w:ascii="Times New Roman" w:eastAsia="宋体" w:hAnsi="Times New Roman" w:cs="Times New Roman" w:hint="eastAsia"/>
          <w:szCs w:val="24"/>
        </w:rPr>
        <w:t>（三）中标人应当按照合同约定履行义务，完成中标项目，不得将中标项目转让（转包）给他人；</w:t>
      </w:r>
    </w:p>
    <w:p w14:paraId="50B9EE42" w14:textId="77777777" w:rsidR="00EE38DD" w:rsidRDefault="007D622F">
      <w:pPr>
        <w:ind w:firstLineChars="200" w:firstLine="420"/>
        <w:rPr>
          <w:rFonts w:ascii="Times New Roman" w:eastAsia="宋体" w:hAnsi="Times New Roman" w:cs="Times New Roman"/>
          <w:szCs w:val="24"/>
        </w:rPr>
      </w:pPr>
      <w:r>
        <w:rPr>
          <w:rFonts w:ascii="Times New Roman" w:eastAsia="宋体" w:hAnsi="Times New Roman" w:cs="Times New Roman" w:hint="eastAsia"/>
          <w:szCs w:val="24"/>
        </w:rPr>
        <w:t>（四）采购人与中标人签订的合同必须遵守本招标文件的合同条件，并且不得更改合同条件。</w:t>
      </w:r>
    </w:p>
    <w:p w14:paraId="07F6291B" w14:textId="77777777" w:rsidR="00EE38DD" w:rsidRDefault="007D622F">
      <w:pPr>
        <w:ind w:firstLineChars="200" w:firstLine="420"/>
        <w:rPr>
          <w:rFonts w:ascii="Times New Roman" w:eastAsia="宋体" w:hAnsi="Times New Roman" w:cs="Times New Roman"/>
          <w:szCs w:val="24"/>
        </w:rPr>
      </w:pPr>
      <w:r>
        <w:rPr>
          <w:rFonts w:ascii="Times New Roman" w:eastAsia="宋体" w:hAnsi="Times New Roman" w:cs="Times New Roman" w:hint="eastAsia"/>
          <w:szCs w:val="24"/>
        </w:rPr>
        <w:t>（五）采购人与中标人应于合同签订之日起</w:t>
      </w:r>
      <w:r>
        <w:rPr>
          <w:rFonts w:ascii="Times New Roman" w:eastAsia="宋体" w:hAnsi="Times New Roman" w:cs="Times New Roman" w:hint="eastAsia"/>
          <w:szCs w:val="24"/>
        </w:rPr>
        <w:t>10</w:t>
      </w:r>
      <w:r>
        <w:rPr>
          <w:rFonts w:ascii="Times New Roman" w:eastAsia="宋体" w:hAnsi="Times New Roman" w:cs="Times New Roman" w:hint="eastAsia"/>
          <w:szCs w:val="24"/>
        </w:rPr>
        <w:t>日内，由采购人或委托中标人将采购合同副本抄送深圳大学</w:t>
      </w:r>
      <w:r>
        <w:rPr>
          <w:rFonts w:ascii="Times New Roman" w:eastAsia="宋体" w:hAnsi="Times New Roman" w:cs="Times New Roman"/>
          <w:szCs w:val="24"/>
        </w:rPr>
        <w:t>招投标管理中心</w:t>
      </w:r>
      <w:r>
        <w:rPr>
          <w:rFonts w:ascii="Times New Roman" w:eastAsia="宋体" w:hAnsi="Times New Roman" w:cs="Times New Roman" w:hint="eastAsia"/>
          <w:szCs w:val="24"/>
        </w:rPr>
        <w:t>备案。</w:t>
      </w:r>
    </w:p>
    <w:p w14:paraId="09939D18" w14:textId="77777777" w:rsidR="00EE38DD" w:rsidRDefault="007D622F">
      <w:pPr>
        <w:ind w:firstLineChars="196" w:firstLine="412"/>
        <w:rPr>
          <w:rFonts w:ascii="Times New Roman" w:eastAsia="宋体" w:hAnsi="Times New Roman" w:cs="Times New Roman"/>
          <w:szCs w:val="24"/>
        </w:rPr>
      </w:pPr>
      <w:r>
        <w:rPr>
          <w:rFonts w:ascii="Times New Roman" w:eastAsia="宋体" w:hAnsi="Times New Roman" w:cs="Times New Roman" w:hint="eastAsia"/>
          <w:szCs w:val="24"/>
        </w:rPr>
        <w:t>（六）依据</w:t>
      </w:r>
      <w:r>
        <w:rPr>
          <w:rFonts w:ascii="Times New Roman" w:eastAsia="宋体" w:hAnsi="Times New Roman" w:cs="Times New Roman"/>
          <w:szCs w:val="24"/>
        </w:rPr>
        <w:t>相关规定</w:t>
      </w:r>
      <w:r>
        <w:rPr>
          <w:rFonts w:ascii="Times New Roman" w:eastAsia="宋体" w:hAnsi="Times New Roman" w:cs="Times New Roman" w:hint="eastAsia"/>
          <w:szCs w:val="24"/>
        </w:rPr>
        <w:t>，供应商未按规定签订、履行采购合同，造成严重后果的，一至三年内禁止其参与深圳大学的采购，并由深圳大学</w:t>
      </w:r>
      <w:r>
        <w:rPr>
          <w:rFonts w:ascii="Times New Roman" w:eastAsia="宋体" w:hAnsi="Times New Roman" w:cs="Times New Roman"/>
          <w:szCs w:val="24"/>
        </w:rPr>
        <w:t>采购管理</w:t>
      </w:r>
      <w:r>
        <w:rPr>
          <w:rFonts w:ascii="Times New Roman" w:eastAsia="宋体" w:hAnsi="Times New Roman" w:cs="Times New Roman" w:hint="eastAsia"/>
          <w:szCs w:val="24"/>
        </w:rPr>
        <w:t>部门记入供应商诚信档案；情节严重的，取消其参与深圳大学的采购资格；给他人造成损失的，依法承担赔偿责任。</w:t>
      </w:r>
    </w:p>
    <w:p w14:paraId="7EFE629A" w14:textId="77777777" w:rsidR="00EE38DD" w:rsidRDefault="007D622F">
      <w:pPr>
        <w:ind w:firstLineChars="196" w:firstLine="412"/>
        <w:rPr>
          <w:rFonts w:ascii="Times New Roman" w:eastAsia="宋体" w:hAnsi="Times New Roman" w:cs="Times New Roman"/>
          <w:szCs w:val="24"/>
        </w:rPr>
      </w:pPr>
      <w:r>
        <w:rPr>
          <w:rFonts w:ascii="Times New Roman" w:eastAsia="宋体" w:hAnsi="Times New Roman" w:cs="Times New Roman" w:hint="eastAsia"/>
          <w:szCs w:val="24"/>
        </w:rPr>
        <w:t>（七）供应商必须诚信投标，对项目需求进行实质性响应。采购单位将组织（必要时，邀请参加本项目投标的供应商）实施项目履约验收，如未按合同履约，将按上述第（六）条规定进行处理。</w:t>
      </w:r>
    </w:p>
    <w:p w14:paraId="0019B9B1" w14:textId="77777777" w:rsidR="00EE38DD" w:rsidRDefault="007D622F">
      <w:pPr>
        <w:keepNext/>
        <w:keepLines/>
        <w:spacing w:before="260" w:after="260"/>
        <w:jc w:val="center"/>
        <w:outlineLvl w:val="2"/>
        <w:rPr>
          <w:rFonts w:ascii="黑体" w:eastAsia="黑体" w:hAnsi="宋体" w:cs="Times New Roman"/>
          <w:bCs/>
          <w:kern w:val="0"/>
          <w:sz w:val="24"/>
          <w:szCs w:val="24"/>
        </w:rPr>
      </w:pPr>
      <w:r>
        <w:rPr>
          <w:rFonts w:ascii="黑体" w:eastAsia="黑体" w:hAnsi="宋体" w:cs="Times New Roman" w:hint="eastAsia"/>
          <w:bCs/>
          <w:kern w:val="0"/>
          <w:sz w:val="24"/>
          <w:szCs w:val="24"/>
        </w:rPr>
        <w:lastRenderedPageBreak/>
        <w:t>二、合同条款及格式（仅供参考）</w:t>
      </w:r>
      <w:r>
        <w:rPr>
          <w:rFonts w:ascii="黑体" w:eastAsia="黑体" w:hAnsi="宋体" w:cs="Times New Roman" w:hint="eastAsia"/>
          <w:bCs/>
          <w:kern w:val="0"/>
          <w:sz w:val="24"/>
          <w:szCs w:val="24"/>
        </w:rPr>
        <w:br/>
      </w:r>
    </w:p>
    <w:p w14:paraId="75F565A2" w14:textId="77777777" w:rsidR="00EE38DD" w:rsidRDefault="007D622F">
      <w:pPr>
        <w:keepNext/>
        <w:keepLines/>
        <w:spacing w:before="260" w:after="260"/>
        <w:jc w:val="center"/>
        <w:outlineLvl w:val="2"/>
        <w:rPr>
          <w:rFonts w:ascii="黑体" w:eastAsia="黑体" w:hAnsi="宋体" w:cs="Times New Roman"/>
          <w:bCs/>
          <w:kern w:val="0"/>
          <w:sz w:val="24"/>
          <w:szCs w:val="24"/>
        </w:rPr>
      </w:pPr>
      <w:r>
        <w:rPr>
          <w:rFonts w:ascii="黑体" w:eastAsia="黑体" w:hAnsi="宋体" w:cs="Times New Roman" w:hint="eastAsia"/>
          <w:bCs/>
          <w:kern w:val="0"/>
          <w:sz w:val="24"/>
          <w:szCs w:val="24"/>
        </w:rPr>
        <w:t>三、深圳大学采购履约情况反馈表</w:t>
      </w:r>
    </w:p>
    <w:p w14:paraId="6248E9BE" w14:textId="77777777" w:rsidR="00EE38DD" w:rsidRDefault="007D622F">
      <w:pPr>
        <w:spacing w:line="240" w:lineRule="atLeast"/>
        <w:rPr>
          <w:rFonts w:ascii="宋体" w:eastAsia="宋体" w:hAnsi="宋体" w:cs="Times New Roman"/>
          <w:b/>
          <w:szCs w:val="21"/>
        </w:rPr>
      </w:pPr>
      <w:r>
        <w:rPr>
          <w:rFonts w:ascii="宋体" w:eastAsia="宋体" w:hAnsi="宋体" w:cs="Times New Roman" w:hint="eastAsia"/>
          <w:b/>
          <w:szCs w:val="21"/>
        </w:rPr>
        <w:t>采购单位名称：                       联系人及电话：</w:t>
      </w:r>
    </w:p>
    <w:p w14:paraId="223C093F" w14:textId="77777777" w:rsidR="00EE38DD" w:rsidRDefault="00EE38DD">
      <w:pPr>
        <w:spacing w:line="60" w:lineRule="exact"/>
        <w:rPr>
          <w:rFonts w:ascii="宋体" w:eastAsia="宋体" w:hAnsi="宋体" w:cs="Times New Roman"/>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720"/>
        <w:gridCol w:w="2520"/>
        <w:gridCol w:w="1980"/>
        <w:gridCol w:w="2135"/>
      </w:tblGrid>
      <w:tr w:rsidR="00EE38DD" w14:paraId="390FC4CA" w14:textId="77777777">
        <w:trPr>
          <w:trHeight w:val="450"/>
          <w:jc w:val="center"/>
        </w:trPr>
        <w:tc>
          <w:tcPr>
            <w:tcW w:w="2282" w:type="dxa"/>
            <w:gridSpan w:val="3"/>
            <w:vAlign w:val="center"/>
          </w:tcPr>
          <w:p w14:paraId="743B8CF3" w14:textId="77777777" w:rsidR="00EE38DD" w:rsidRDefault="007D622F">
            <w:pPr>
              <w:spacing w:line="240" w:lineRule="atLeast"/>
              <w:jc w:val="center"/>
              <w:rPr>
                <w:rFonts w:ascii="宋体" w:eastAsia="宋体" w:hAnsi="宋体" w:cs="Times New Roman"/>
                <w:szCs w:val="21"/>
              </w:rPr>
            </w:pPr>
            <w:r>
              <w:rPr>
                <w:rFonts w:ascii="宋体" w:eastAsia="宋体" w:hAnsi="宋体" w:cs="Times New Roman" w:hint="eastAsia"/>
                <w:szCs w:val="21"/>
              </w:rPr>
              <w:t>采购项目名称</w:t>
            </w:r>
          </w:p>
        </w:tc>
        <w:tc>
          <w:tcPr>
            <w:tcW w:w="2520" w:type="dxa"/>
            <w:vAlign w:val="center"/>
          </w:tcPr>
          <w:p w14:paraId="2B9B4907" w14:textId="77777777" w:rsidR="00EE38DD" w:rsidRDefault="00EE38DD">
            <w:pPr>
              <w:spacing w:line="240" w:lineRule="atLeast"/>
              <w:jc w:val="center"/>
              <w:rPr>
                <w:rFonts w:ascii="宋体" w:eastAsia="宋体" w:hAnsi="宋体" w:cs="Times New Roman"/>
                <w:szCs w:val="21"/>
              </w:rPr>
            </w:pPr>
          </w:p>
        </w:tc>
        <w:tc>
          <w:tcPr>
            <w:tcW w:w="1980" w:type="dxa"/>
            <w:vAlign w:val="center"/>
          </w:tcPr>
          <w:p w14:paraId="7F4D6A08" w14:textId="77777777" w:rsidR="00EE38DD" w:rsidRDefault="007D622F">
            <w:pPr>
              <w:spacing w:line="240" w:lineRule="atLeast"/>
              <w:jc w:val="center"/>
              <w:rPr>
                <w:rFonts w:ascii="宋体" w:eastAsia="宋体" w:hAnsi="宋体" w:cs="Times New Roman"/>
                <w:szCs w:val="21"/>
              </w:rPr>
            </w:pPr>
            <w:r>
              <w:rPr>
                <w:rFonts w:ascii="宋体" w:eastAsia="宋体" w:hAnsi="宋体" w:cs="Times New Roman" w:hint="eastAsia"/>
                <w:szCs w:val="21"/>
              </w:rPr>
              <w:t>项目编号</w:t>
            </w:r>
          </w:p>
        </w:tc>
        <w:tc>
          <w:tcPr>
            <w:tcW w:w="2135" w:type="dxa"/>
            <w:vAlign w:val="center"/>
          </w:tcPr>
          <w:p w14:paraId="57E9A29A" w14:textId="77777777" w:rsidR="00EE38DD" w:rsidRDefault="00EE38DD">
            <w:pPr>
              <w:spacing w:line="240" w:lineRule="atLeast"/>
              <w:jc w:val="center"/>
              <w:rPr>
                <w:rFonts w:ascii="宋体" w:eastAsia="宋体" w:hAnsi="宋体" w:cs="Times New Roman"/>
                <w:szCs w:val="21"/>
              </w:rPr>
            </w:pPr>
          </w:p>
        </w:tc>
      </w:tr>
      <w:tr w:rsidR="00EE38DD" w14:paraId="4CDFD4B2" w14:textId="77777777">
        <w:trPr>
          <w:trHeight w:val="461"/>
          <w:jc w:val="center"/>
        </w:trPr>
        <w:tc>
          <w:tcPr>
            <w:tcW w:w="2282" w:type="dxa"/>
            <w:gridSpan w:val="3"/>
            <w:vAlign w:val="center"/>
          </w:tcPr>
          <w:p w14:paraId="2CFD40DE" w14:textId="77777777" w:rsidR="00EE38DD" w:rsidRDefault="007D622F">
            <w:pPr>
              <w:spacing w:line="240" w:lineRule="atLeast"/>
              <w:jc w:val="center"/>
              <w:rPr>
                <w:rFonts w:ascii="宋体" w:eastAsia="宋体" w:hAnsi="宋体" w:cs="Times New Roman"/>
                <w:szCs w:val="21"/>
              </w:rPr>
            </w:pPr>
            <w:r>
              <w:rPr>
                <w:rFonts w:ascii="宋体" w:eastAsia="宋体" w:hAnsi="宋体" w:cs="Times New Roman" w:hint="eastAsia"/>
                <w:szCs w:val="21"/>
              </w:rPr>
              <w:t>中标供应商名称</w:t>
            </w:r>
          </w:p>
        </w:tc>
        <w:tc>
          <w:tcPr>
            <w:tcW w:w="2520" w:type="dxa"/>
            <w:vAlign w:val="center"/>
          </w:tcPr>
          <w:p w14:paraId="0AAE4311" w14:textId="77777777" w:rsidR="00EE38DD" w:rsidRDefault="00EE38DD">
            <w:pPr>
              <w:spacing w:line="240" w:lineRule="atLeast"/>
              <w:jc w:val="center"/>
              <w:rPr>
                <w:rFonts w:ascii="宋体" w:eastAsia="宋体" w:hAnsi="宋体" w:cs="Times New Roman"/>
                <w:szCs w:val="21"/>
              </w:rPr>
            </w:pPr>
          </w:p>
        </w:tc>
        <w:tc>
          <w:tcPr>
            <w:tcW w:w="1980" w:type="dxa"/>
            <w:vAlign w:val="center"/>
          </w:tcPr>
          <w:p w14:paraId="5A4FA26A" w14:textId="77777777" w:rsidR="00EE38DD" w:rsidRDefault="007D622F">
            <w:pPr>
              <w:spacing w:line="240" w:lineRule="atLeast"/>
              <w:jc w:val="center"/>
              <w:rPr>
                <w:rFonts w:ascii="宋体" w:eastAsia="宋体" w:hAnsi="宋体" w:cs="Times New Roman"/>
                <w:szCs w:val="21"/>
              </w:rPr>
            </w:pPr>
            <w:r>
              <w:rPr>
                <w:rFonts w:ascii="宋体" w:eastAsia="宋体" w:hAnsi="宋体" w:cs="Times New Roman" w:hint="eastAsia"/>
                <w:szCs w:val="21"/>
              </w:rPr>
              <w:t>供应商</w:t>
            </w:r>
          </w:p>
          <w:p w14:paraId="3C16A209" w14:textId="77777777" w:rsidR="00EE38DD" w:rsidRDefault="007D622F">
            <w:pPr>
              <w:spacing w:line="240" w:lineRule="atLeast"/>
              <w:jc w:val="center"/>
              <w:rPr>
                <w:rFonts w:ascii="宋体" w:eastAsia="宋体" w:hAnsi="宋体" w:cs="Times New Roman"/>
                <w:szCs w:val="21"/>
              </w:rPr>
            </w:pPr>
            <w:r>
              <w:rPr>
                <w:rFonts w:ascii="宋体" w:eastAsia="宋体" w:hAnsi="宋体" w:cs="Times New Roman" w:hint="eastAsia"/>
                <w:szCs w:val="21"/>
              </w:rPr>
              <w:t>联系人及电话</w:t>
            </w:r>
          </w:p>
        </w:tc>
        <w:tc>
          <w:tcPr>
            <w:tcW w:w="2135" w:type="dxa"/>
            <w:vAlign w:val="center"/>
          </w:tcPr>
          <w:p w14:paraId="4B5311D4" w14:textId="77777777" w:rsidR="00EE38DD" w:rsidRDefault="00EE38DD">
            <w:pPr>
              <w:spacing w:line="240" w:lineRule="atLeast"/>
              <w:jc w:val="center"/>
              <w:rPr>
                <w:rFonts w:ascii="宋体" w:eastAsia="宋体" w:hAnsi="宋体" w:cs="Times New Roman"/>
                <w:szCs w:val="21"/>
              </w:rPr>
            </w:pPr>
          </w:p>
        </w:tc>
      </w:tr>
      <w:tr w:rsidR="00EE38DD" w14:paraId="6B3D59C9" w14:textId="77777777">
        <w:trPr>
          <w:trHeight w:val="438"/>
          <w:jc w:val="center"/>
        </w:trPr>
        <w:tc>
          <w:tcPr>
            <w:tcW w:w="2282" w:type="dxa"/>
            <w:gridSpan w:val="3"/>
            <w:vAlign w:val="center"/>
          </w:tcPr>
          <w:p w14:paraId="41EF92F8" w14:textId="77777777" w:rsidR="00EE38DD" w:rsidRDefault="007D622F">
            <w:pPr>
              <w:spacing w:line="240" w:lineRule="atLeast"/>
              <w:jc w:val="center"/>
              <w:rPr>
                <w:rFonts w:ascii="宋体" w:eastAsia="宋体" w:hAnsi="宋体" w:cs="Times New Roman"/>
                <w:szCs w:val="21"/>
              </w:rPr>
            </w:pPr>
            <w:r>
              <w:rPr>
                <w:rFonts w:ascii="宋体" w:eastAsia="宋体" w:hAnsi="宋体" w:cs="Times New Roman" w:hint="eastAsia"/>
                <w:szCs w:val="21"/>
              </w:rPr>
              <w:t>中标金额</w:t>
            </w:r>
          </w:p>
        </w:tc>
        <w:tc>
          <w:tcPr>
            <w:tcW w:w="2520" w:type="dxa"/>
            <w:vAlign w:val="center"/>
          </w:tcPr>
          <w:p w14:paraId="1EE619EC" w14:textId="77777777" w:rsidR="00EE38DD" w:rsidRDefault="00EE38DD">
            <w:pPr>
              <w:spacing w:line="240" w:lineRule="atLeast"/>
              <w:jc w:val="center"/>
              <w:rPr>
                <w:rFonts w:ascii="宋体" w:eastAsia="宋体" w:hAnsi="宋体" w:cs="Times New Roman"/>
                <w:szCs w:val="21"/>
              </w:rPr>
            </w:pPr>
          </w:p>
        </w:tc>
        <w:tc>
          <w:tcPr>
            <w:tcW w:w="1980" w:type="dxa"/>
            <w:vAlign w:val="center"/>
          </w:tcPr>
          <w:p w14:paraId="7C7D46CD" w14:textId="77777777" w:rsidR="00EE38DD" w:rsidRDefault="007D622F">
            <w:pPr>
              <w:spacing w:line="240" w:lineRule="atLeast"/>
              <w:jc w:val="center"/>
              <w:rPr>
                <w:rFonts w:ascii="宋体" w:eastAsia="宋体" w:hAnsi="宋体" w:cs="Times New Roman"/>
                <w:szCs w:val="21"/>
              </w:rPr>
            </w:pPr>
            <w:r>
              <w:rPr>
                <w:rFonts w:ascii="宋体" w:eastAsia="宋体" w:hAnsi="宋体" w:cs="Times New Roman" w:hint="eastAsia"/>
                <w:szCs w:val="21"/>
              </w:rPr>
              <w:t>合同履约时间</w:t>
            </w:r>
          </w:p>
        </w:tc>
        <w:tc>
          <w:tcPr>
            <w:tcW w:w="2135" w:type="dxa"/>
            <w:vAlign w:val="center"/>
          </w:tcPr>
          <w:p w14:paraId="6D121F08" w14:textId="77777777" w:rsidR="00EE38DD" w:rsidRDefault="007D622F">
            <w:pPr>
              <w:spacing w:line="240" w:lineRule="atLeast"/>
              <w:rPr>
                <w:rFonts w:ascii="宋体" w:eastAsia="宋体" w:hAnsi="宋体" w:cs="Times New Roman"/>
                <w:szCs w:val="21"/>
              </w:rPr>
            </w:pPr>
            <w:r>
              <w:rPr>
                <w:rFonts w:ascii="宋体" w:eastAsia="宋体" w:hAnsi="宋体" w:cs="Times New Roman" w:hint="eastAsia"/>
                <w:szCs w:val="21"/>
              </w:rPr>
              <w:t>自       至</w:t>
            </w:r>
          </w:p>
        </w:tc>
      </w:tr>
      <w:tr w:rsidR="00EE38DD" w14:paraId="019BB82D" w14:textId="77777777">
        <w:trPr>
          <w:trHeight w:val="544"/>
          <w:jc w:val="center"/>
        </w:trPr>
        <w:tc>
          <w:tcPr>
            <w:tcW w:w="842" w:type="dxa"/>
            <w:vMerge w:val="restart"/>
            <w:vAlign w:val="center"/>
          </w:tcPr>
          <w:p w14:paraId="2BAA52CE" w14:textId="77777777" w:rsidR="00EE38DD" w:rsidRDefault="007D622F">
            <w:pPr>
              <w:spacing w:line="240" w:lineRule="atLeast"/>
              <w:jc w:val="center"/>
              <w:rPr>
                <w:rFonts w:ascii="宋体" w:eastAsia="宋体" w:hAnsi="宋体" w:cs="Times New Roman"/>
                <w:b/>
                <w:szCs w:val="21"/>
              </w:rPr>
            </w:pPr>
            <w:r>
              <w:rPr>
                <w:rFonts w:ascii="宋体" w:eastAsia="宋体" w:hAnsi="宋体" w:cs="Times New Roman" w:hint="eastAsia"/>
                <w:b/>
                <w:szCs w:val="21"/>
              </w:rPr>
              <w:t>履约情况评价</w:t>
            </w:r>
          </w:p>
        </w:tc>
        <w:tc>
          <w:tcPr>
            <w:tcW w:w="1440" w:type="dxa"/>
            <w:gridSpan w:val="2"/>
            <w:tcBorders>
              <w:right w:val="single" w:sz="4" w:space="0" w:color="auto"/>
            </w:tcBorders>
            <w:vAlign w:val="center"/>
          </w:tcPr>
          <w:p w14:paraId="40377A22" w14:textId="77777777" w:rsidR="00EE38DD" w:rsidRDefault="007D622F">
            <w:pPr>
              <w:spacing w:line="240" w:lineRule="atLeast"/>
              <w:jc w:val="center"/>
              <w:rPr>
                <w:rFonts w:ascii="宋体" w:eastAsia="宋体" w:hAnsi="宋体" w:cs="Times New Roman"/>
                <w:szCs w:val="21"/>
              </w:rPr>
            </w:pPr>
            <w:r>
              <w:rPr>
                <w:rFonts w:ascii="宋体" w:eastAsia="宋体" w:hAnsi="宋体" w:cs="Times New Roman" w:hint="eastAsia"/>
                <w:szCs w:val="21"/>
              </w:rPr>
              <w:t>总体评价</w:t>
            </w:r>
          </w:p>
        </w:tc>
        <w:tc>
          <w:tcPr>
            <w:tcW w:w="6635" w:type="dxa"/>
            <w:gridSpan w:val="3"/>
            <w:tcBorders>
              <w:left w:val="single" w:sz="4" w:space="0" w:color="auto"/>
            </w:tcBorders>
            <w:vAlign w:val="center"/>
          </w:tcPr>
          <w:p w14:paraId="2B554744" w14:textId="77777777" w:rsidR="00EE38DD" w:rsidRDefault="007D622F">
            <w:pPr>
              <w:spacing w:line="240" w:lineRule="atLeast"/>
              <w:ind w:firstLineChars="50" w:firstLine="105"/>
              <w:jc w:val="center"/>
              <w:rPr>
                <w:rFonts w:ascii="宋体" w:eastAsia="宋体" w:hAnsi="宋体" w:cs="Times New Roman"/>
                <w:szCs w:val="21"/>
              </w:rPr>
            </w:pPr>
            <w:r>
              <w:rPr>
                <w:rFonts w:ascii="宋体" w:eastAsia="宋体" w:hAnsi="宋体" w:cs="Times New Roman" w:hint="eastAsia"/>
                <w:szCs w:val="21"/>
              </w:rPr>
              <w:t>□ 优          □ 良          □ 中           □ 差</w:t>
            </w:r>
          </w:p>
        </w:tc>
      </w:tr>
      <w:tr w:rsidR="00EE38DD" w14:paraId="466B90A3" w14:textId="77777777">
        <w:trPr>
          <w:trHeight w:val="458"/>
          <w:jc w:val="center"/>
        </w:trPr>
        <w:tc>
          <w:tcPr>
            <w:tcW w:w="842" w:type="dxa"/>
            <w:vMerge/>
            <w:vAlign w:val="center"/>
          </w:tcPr>
          <w:p w14:paraId="4DF539DD" w14:textId="77777777" w:rsidR="00EE38DD" w:rsidRDefault="00EE38DD">
            <w:pPr>
              <w:spacing w:line="240" w:lineRule="atLeast"/>
              <w:jc w:val="center"/>
              <w:rPr>
                <w:rFonts w:ascii="宋体" w:eastAsia="宋体" w:hAnsi="宋体" w:cs="Times New Roman"/>
                <w:szCs w:val="21"/>
              </w:rPr>
            </w:pPr>
          </w:p>
        </w:tc>
        <w:tc>
          <w:tcPr>
            <w:tcW w:w="720" w:type="dxa"/>
            <w:vMerge w:val="restart"/>
            <w:tcBorders>
              <w:right w:val="single" w:sz="4" w:space="0" w:color="auto"/>
            </w:tcBorders>
            <w:vAlign w:val="center"/>
          </w:tcPr>
          <w:p w14:paraId="53B9B0DF" w14:textId="77777777" w:rsidR="00EE38DD" w:rsidRDefault="007D622F">
            <w:pPr>
              <w:spacing w:line="240" w:lineRule="atLeast"/>
              <w:jc w:val="center"/>
              <w:rPr>
                <w:rFonts w:ascii="宋体" w:eastAsia="宋体" w:hAnsi="宋体" w:cs="Times New Roman"/>
                <w:szCs w:val="21"/>
              </w:rPr>
            </w:pPr>
            <w:r>
              <w:rPr>
                <w:rFonts w:ascii="宋体" w:eastAsia="宋体" w:hAnsi="宋体" w:cs="Times New Roman" w:hint="eastAsia"/>
                <w:szCs w:val="21"/>
              </w:rPr>
              <w:t>分项评价</w:t>
            </w:r>
          </w:p>
        </w:tc>
        <w:tc>
          <w:tcPr>
            <w:tcW w:w="720" w:type="dxa"/>
            <w:tcBorders>
              <w:left w:val="single" w:sz="4" w:space="0" w:color="auto"/>
              <w:right w:val="single" w:sz="4" w:space="0" w:color="auto"/>
            </w:tcBorders>
            <w:vAlign w:val="center"/>
          </w:tcPr>
          <w:p w14:paraId="15C33B4C" w14:textId="77777777" w:rsidR="00EE38DD" w:rsidRDefault="007D622F">
            <w:pPr>
              <w:spacing w:line="240" w:lineRule="atLeast"/>
              <w:jc w:val="center"/>
              <w:rPr>
                <w:rFonts w:ascii="宋体" w:eastAsia="宋体" w:hAnsi="宋体" w:cs="Times New Roman"/>
                <w:szCs w:val="21"/>
              </w:rPr>
            </w:pPr>
            <w:r>
              <w:rPr>
                <w:rFonts w:ascii="宋体" w:eastAsia="宋体" w:hAnsi="宋体" w:cs="Times New Roman" w:hint="eastAsia"/>
                <w:szCs w:val="21"/>
              </w:rPr>
              <w:t>质量方面</w:t>
            </w:r>
          </w:p>
        </w:tc>
        <w:tc>
          <w:tcPr>
            <w:tcW w:w="6635" w:type="dxa"/>
            <w:gridSpan w:val="3"/>
            <w:tcBorders>
              <w:left w:val="single" w:sz="4" w:space="0" w:color="auto"/>
            </w:tcBorders>
            <w:vAlign w:val="center"/>
          </w:tcPr>
          <w:p w14:paraId="7DC695BE" w14:textId="77777777" w:rsidR="00EE38DD" w:rsidRDefault="007D622F">
            <w:pPr>
              <w:spacing w:line="240" w:lineRule="atLeast"/>
              <w:jc w:val="center"/>
              <w:rPr>
                <w:rFonts w:ascii="宋体" w:eastAsia="宋体" w:hAnsi="宋体" w:cs="Times New Roman"/>
                <w:szCs w:val="21"/>
              </w:rPr>
            </w:pPr>
            <w:r>
              <w:rPr>
                <w:rFonts w:ascii="宋体" w:eastAsia="宋体" w:hAnsi="宋体" w:cs="Times New Roman" w:hint="eastAsia"/>
                <w:szCs w:val="21"/>
              </w:rPr>
              <w:t xml:space="preserve"> □ 优          □ 良          □ 中           □ 差</w:t>
            </w:r>
          </w:p>
        </w:tc>
      </w:tr>
      <w:tr w:rsidR="00EE38DD" w14:paraId="7527B80B" w14:textId="77777777">
        <w:trPr>
          <w:trHeight w:val="458"/>
          <w:jc w:val="center"/>
        </w:trPr>
        <w:tc>
          <w:tcPr>
            <w:tcW w:w="842" w:type="dxa"/>
            <w:vMerge/>
            <w:vAlign w:val="center"/>
          </w:tcPr>
          <w:p w14:paraId="2798855F" w14:textId="77777777" w:rsidR="00EE38DD" w:rsidRDefault="00EE38DD">
            <w:pPr>
              <w:spacing w:line="240" w:lineRule="atLeast"/>
              <w:jc w:val="center"/>
              <w:rPr>
                <w:rFonts w:ascii="宋体" w:eastAsia="宋体" w:hAnsi="宋体" w:cs="Times New Roman"/>
                <w:szCs w:val="21"/>
              </w:rPr>
            </w:pPr>
          </w:p>
        </w:tc>
        <w:tc>
          <w:tcPr>
            <w:tcW w:w="720" w:type="dxa"/>
            <w:vMerge/>
            <w:tcBorders>
              <w:right w:val="single" w:sz="4" w:space="0" w:color="auto"/>
            </w:tcBorders>
            <w:vAlign w:val="center"/>
          </w:tcPr>
          <w:p w14:paraId="21416448" w14:textId="77777777" w:rsidR="00EE38DD" w:rsidRDefault="00EE38DD">
            <w:pPr>
              <w:spacing w:line="240" w:lineRule="atLeast"/>
              <w:jc w:val="center"/>
              <w:rPr>
                <w:rFonts w:ascii="宋体" w:eastAsia="宋体" w:hAnsi="宋体" w:cs="Times New Roman"/>
                <w:szCs w:val="21"/>
              </w:rPr>
            </w:pPr>
          </w:p>
        </w:tc>
        <w:tc>
          <w:tcPr>
            <w:tcW w:w="720" w:type="dxa"/>
            <w:tcBorders>
              <w:left w:val="single" w:sz="4" w:space="0" w:color="auto"/>
              <w:right w:val="single" w:sz="4" w:space="0" w:color="auto"/>
            </w:tcBorders>
            <w:vAlign w:val="center"/>
          </w:tcPr>
          <w:p w14:paraId="64B0DEAB" w14:textId="77777777" w:rsidR="00EE38DD" w:rsidRDefault="007D622F">
            <w:pPr>
              <w:spacing w:line="240" w:lineRule="atLeast"/>
              <w:jc w:val="center"/>
              <w:rPr>
                <w:rFonts w:ascii="宋体" w:eastAsia="宋体" w:hAnsi="宋体" w:cs="Times New Roman"/>
                <w:szCs w:val="21"/>
              </w:rPr>
            </w:pPr>
            <w:r>
              <w:rPr>
                <w:rFonts w:ascii="宋体" w:eastAsia="宋体" w:hAnsi="宋体" w:cs="Times New Roman" w:hint="eastAsia"/>
                <w:szCs w:val="21"/>
              </w:rPr>
              <w:t>价格方面</w:t>
            </w:r>
          </w:p>
        </w:tc>
        <w:tc>
          <w:tcPr>
            <w:tcW w:w="6635" w:type="dxa"/>
            <w:gridSpan w:val="3"/>
            <w:tcBorders>
              <w:left w:val="single" w:sz="4" w:space="0" w:color="auto"/>
            </w:tcBorders>
            <w:vAlign w:val="center"/>
          </w:tcPr>
          <w:p w14:paraId="705B2F05" w14:textId="77777777" w:rsidR="00EE38DD" w:rsidRDefault="007D622F">
            <w:pPr>
              <w:spacing w:line="240" w:lineRule="atLeast"/>
              <w:jc w:val="center"/>
              <w:rPr>
                <w:rFonts w:ascii="宋体" w:eastAsia="宋体" w:hAnsi="宋体" w:cs="Times New Roman"/>
                <w:szCs w:val="21"/>
              </w:rPr>
            </w:pPr>
            <w:r>
              <w:rPr>
                <w:rFonts w:ascii="宋体" w:eastAsia="宋体" w:hAnsi="宋体" w:cs="Times New Roman" w:hint="eastAsia"/>
                <w:szCs w:val="21"/>
              </w:rPr>
              <w:t xml:space="preserve"> □ 优          □ 良          □ 中           □ 差</w:t>
            </w:r>
          </w:p>
        </w:tc>
      </w:tr>
      <w:tr w:rsidR="00EE38DD" w14:paraId="7EB70DE2" w14:textId="77777777">
        <w:trPr>
          <w:trHeight w:val="458"/>
          <w:jc w:val="center"/>
        </w:trPr>
        <w:tc>
          <w:tcPr>
            <w:tcW w:w="842" w:type="dxa"/>
            <w:vMerge/>
            <w:vAlign w:val="center"/>
          </w:tcPr>
          <w:p w14:paraId="0FCC6720" w14:textId="77777777" w:rsidR="00EE38DD" w:rsidRDefault="00EE38DD">
            <w:pPr>
              <w:spacing w:line="240" w:lineRule="atLeast"/>
              <w:jc w:val="center"/>
              <w:rPr>
                <w:rFonts w:ascii="宋体" w:eastAsia="宋体" w:hAnsi="宋体" w:cs="Times New Roman"/>
                <w:szCs w:val="21"/>
              </w:rPr>
            </w:pPr>
          </w:p>
        </w:tc>
        <w:tc>
          <w:tcPr>
            <w:tcW w:w="720" w:type="dxa"/>
            <w:vMerge/>
            <w:tcBorders>
              <w:right w:val="single" w:sz="4" w:space="0" w:color="auto"/>
            </w:tcBorders>
            <w:vAlign w:val="center"/>
          </w:tcPr>
          <w:p w14:paraId="2F9CE41C" w14:textId="77777777" w:rsidR="00EE38DD" w:rsidRDefault="00EE38DD">
            <w:pPr>
              <w:spacing w:line="240" w:lineRule="atLeast"/>
              <w:jc w:val="center"/>
              <w:rPr>
                <w:rFonts w:ascii="宋体" w:eastAsia="宋体" w:hAnsi="宋体" w:cs="Times New Roman"/>
                <w:szCs w:val="21"/>
              </w:rPr>
            </w:pPr>
          </w:p>
        </w:tc>
        <w:tc>
          <w:tcPr>
            <w:tcW w:w="720" w:type="dxa"/>
            <w:tcBorders>
              <w:left w:val="single" w:sz="4" w:space="0" w:color="auto"/>
              <w:right w:val="single" w:sz="4" w:space="0" w:color="auto"/>
            </w:tcBorders>
            <w:vAlign w:val="center"/>
          </w:tcPr>
          <w:p w14:paraId="30E7C377" w14:textId="77777777" w:rsidR="00EE38DD" w:rsidRDefault="007D622F">
            <w:pPr>
              <w:spacing w:line="240" w:lineRule="atLeast"/>
              <w:jc w:val="center"/>
              <w:rPr>
                <w:rFonts w:ascii="宋体" w:eastAsia="宋体" w:hAnsi="宋体" w:cs="Times New Roman"/>
                <w:szCs w:val="21"/>
              </w:rPr>
            </w:pPr>
            <w:r>
              <w:rPr>
                <w:rFonts w:ascii="宋体" w:eastAsia="宋体" w:hAnsi="宋体" w:cs="Times New Roman" w:hint="eastAsia"/>
                <w:szCs w:val="21"/>
              </w:rPr>
              <w:t>服务方面</w:t>
            </w:r>
          </w:p>
        </w:tc>
        <w:tc>
          <w:tcPr>
            <w:tcW w:w="6635" w:type="dxa"/>
            <w:gridSpan w:val="3"/>
            <w:tcBorders>
              <w:left w:val="single" w:sz="4" w:space="0" w:color="auto"/>
            </w:tcBorders>
            <w:vAlign w:val="center"/>
          </w:tcPr>
          <w:p w14:paraId="46427609" w14:textId="77777777" w:rsidR="00EE38DD" w:rsidRDefault="007D622F">
            <w:pPr>
              <w:spacing w:line="240" w:lineRule="atLeast"/>
              <w:jc w:val="center"/>
              <w:rPr>
                <w:rFonts w:ascii="宋体" w:eastAsia="宋体" w:hAnsi="宋体" w:cs="Times New Roman"/>
                <w:szCs w:val="21"/>
              </w:rPr>
            </w:pPr>
            <w:r>
              <w:rPr>
                <w:rFonts w:ascii="宋体" w:eastAsia="宋体" w:hAnsi="宋体" w:cs="Times New Roman" w:hint="eastAsia"/>
                <w:szCs w:val="21"/>
              </w:rPr>
              <w:t xml:space="preserve"> □ 优          □ 良          □ 中           □ 差</w:t>
            </w:r>
          </w:p>
        </w:tc>
      </w:tr>
      <w:tr w:rsidR="00EE38DD" w14:paraId="348E6F27" w14:textId="77777777">
        <w:trPr>
          <w:trHeight w:val="458"/>
          <w:jc w:val="center"/>
        </w:trPr>
        <w:tc>
          <w:tcPr>
            <w:tcW w:w="842" w:type="dxa"/>
            <w:vMerge/>
            <w:vAlign w:val="center"/>
          </w:tcPr>
          <w:p w14:paraId="4F9C9667" w14:textId="77777777" w:rsidR="00EE38DD" w:rsidRDefault="00EE38DD">
            <w:pPr>
              <w:spacing w:line="240" w:lineRule="atLeast"/>
              <w:jc w:val="center"/>
              <w:rPr>
                <w:rFonts w:ascii="宋体" w:eastAsia="宋体" w:hAnsi="宋体" w:cs="Times New Roman"/>
                <w:szCs w:val="21"/>
              </w:rPr>
            </w:pPr>
          </w:p>
        </w:tc>
        <w:tc>
          <w:tcPr>
            <w:tcW w:w="720" w:type="dxa"/>
            <w:vMerge/>
            <w:tcBorders>
              <w:right w:val="single" w:sz="4" w:space="0" w:color="auto"/>
            </w:tcBorders>
            <w:vAlign w:val="center"/>
          </w:tcPr>
          <w:p w14:paraId="4542DEA2" w14:textId="77777777" w:rsidR="00EE38DD" w:rsidRDefault="00EE38DD">
            <w:pPr>
              <w:spacing w:line="240" w:lineRule="atLeast"/>
              <w:jc w:val="center"/>
              <w:rPr>
                <w:rFonts w:ascii="宋体" w:eastAsia="宋体" w:hAnsi="宋体" w:cs="Times New Roman"/>
                <w:szCs w:val="21"/>
              </w:rPr>
            </w:pPr>
          </w:p>
        </w:tc>
        <w:tc>
          <w:tcPr>
            <w:tcW w:w="720" w:type="dxa"/>
            <w:tcBorders>
              <w:left w:val="single" w:sz="4" w:space="0" w:color="auto"/>
              <w:right w:val="single" w:sz="4" w:space="0" w:color="auto"/>
            </w:tcBorders>
            <w:vAlign w:val="center"/>
          </w:tcPr>
          <w:p w14:paraId="3163D84D" w14:textId="77777777" w:rsidR="00EE38DD" w:rsidRDefault="007D622F">
            <w:pPr>
              <w:spacing w:line="240" w:lineRule="atLeast"/>
              <w:jc w:val="center"/>
              <w:rPr>
                <w:rFonts w:ascii="宋体" w:eastAsia="宋体" w:hAnsi="宋体" w:cs="Times New Roman"/>
                <w:szCs w:val="21"/>
              </w:rPr>
            </w:pPr>
            <w:r>
              <w:rPr>
                <w:rFonts w:ascii="宋体" w:eastAsia="宋体" w:hAnsi="宋体" w:cs="Times New Roman" w:hint="eastAsia"/>
                <w:szCs w:val="21"/>
              </w:rPr>
              <w:t>时间方面</w:t>
            </w:r>
          </w:p>
        </w:tc>
        <w:tc>
          <w:tcPr>
            <w:tcW w:w="6635" w:type="dxa"/>
            <w:gridSpan w:val="3"/>
            <w:tcBorders>
              <w:left w:val="single" w:sz="4" w:space="0" w:color="auto"/>
            </w:tcBorders>
            <w:vAlign w:val="center"/>
          </w:tcPr>
          <w:p w14:paraId="5E6DC794" w14:textId="77777777" w:rsidR="00EE38DD" w:rsidRDefault="007D622F">
            <w:pPr>
              <w:spacing w:line="240" w:lineRule="atLeast"/>
              <w:jc w:val="center"/>
              <w:rPr>
                <w:rFonts w:ascii="宋体" w:eastAsia="宋体" w:hAnsi="宋体" w:cs="Times New Roman"/>
                <w:szCs w:val="21"/>
              </w:rPr>
            </w:pPr>
            <w:r>
              <w:rPr>
                <w:rFonts w:ascii="宋体" w:eastAsia="宋体" w:hAnsi="宋体" w:cs="Times New Roman" w:hint="eastAsia"/>
                <w:szCs w:val="21"/>
              </w:rPr>
              <w:t xml:space="preserve"> □ 优          □ 良          □ 中           □ 差</w:t>
            </w:r>
          </w:p>
        </w:tc>
      </w:tr>
      <w:tr w:rsidR="00EE38DD" w14:paraId="4A56B5BA" w14:textId="77777777">
        <w:trPr>
          <w:trHeight w:val="458"/>
          <w:jc w:val="center"/>
        </w:trPr>
        <w:tc>
          <w:tcPr>
            <w:tcW w:w="842" w:type="dxa"/>
            <w:vMerge/>
            <w:vAlign w:val="center"/>
          </w:tcPr>
          <w:p w14:paraId="574B04B5" w14:textId="77777777" w:rsidR="00EE38DD" w:rsidRDefault="00EE38DD">
            <w:pPr>
              <w:spacing w:line="240" w:lineRule="atLeast"/>
              <w:jc w:val="center"/>
              <w:rPr>
                <w:rFonts w:ascii="宋体" w:eastAsia="宋体" w:hAnsi="宋体" w:cs="Times New Roman"/>
                <w:szCs w:val="21"/>
              </w:rPr>
            </w:pPr>
          </w:p>
        </w:tc>
        <w:tc>
          <w:tcPr>
            <w:tcW w:w="720" w:type="dxa"/>
            <w:vMerge/>
            <w:tcBorders>
              <w:right w:val="single" w:sz="4" w:space="0" w:color="auto"/>
            </w:tcBorders>
            <w:vAlign w:val="center"/>
          </w:tcPr>
          <w:p w14:paraId="74006FEA" w14:textId="77777777" w:rsidR="00EE38DD" w:rsidRDefault="00EE38DD">
            <w:pPr>
              <w:spacing w:line="240" w:lineRule="atLeast"/>
              <w:jc w:val="center"/>
              <w:rPr>
                <w:rFonts w:ascii="宋体" w:eastAsia="宋体" w:hAnsi="宋体" w:cs="Times New Roman"/>
                <w:szCs w:val="21"/>
              </w:rPr>
            </w:pPr>
          </w:p>
        </w:tc>
        <w:tc>
          <w:tcPr>
            <w:tcW w:w="720" w:type="dxa"/>
            <w:tcBorders>
              <w:left w:val="single" w:sz="4" w:space="0" w:color="auto"/>
              <w:right w:val="single" w:sz="4" w:space="0" w:color="auto"/>
            </w:tcBorders>
            <w:vAlign w:val="center"/>
          </w:tcPr>
          <w:p w14:paraId="4FD24DE1" w14:textId="77777777" w:rsidR="00EE38DD" w:rsidRDefault="007D622F">
            <w:pPr>
              <w:spacing w:line="240" w:lineRule="atLeast"/>
              <w:jc w:val="center"/>
              <w:rPr>
                <w:rFonts w:ascii="宋体" w:eastAsia="宋体" w:hAnsi="宋体" w:cs="Times New Roman"/>
                <w:szCs w:val="21"/>
              </w:rPr>
            </w:pPr>
            <w:r>
              <w:rPr>
                <w:rFonts w:ascii="宋体" w:eastAsia="宋体" w:hAnsi="宋体" w:cs="Times New Roman" w:hint="eastAsia"/>
                <w:szCs w:val="21"/>
              </w:rPr>
              <w:t>环境保护</w:t>
            </w:r>
          </w:p>
        </w:tc>
        <w:tc>
          <w:tcPr>
            <w:tcW w:w="6635" w:type="dxa"/>
            <w:gridSpan w:val="3"/>
            <w:tcBorders>
              <w:left w:val="single" w:sz="4" w:space="0" w:color="auto"/>
            </w:tcBorders>
            <w:vAlign w:val="center"/>
          </w:tcPr>
          <w:p w14:paraId="5202A3E7" w14:textId="77777777" w:rsidR="00EE38DD" w:rsidRDefault="007D622F">
            <w:pPr>
              <w:spacing w:line="240" w:lineRule="atLeast"/>
              <w:jc w:val="center"/>
              <w:rPr>
                <w:rFonts w:ascii="宋体" w:eastAsia="宋体" w:hAnsi="宋体" w:cs="Times New Roman"/>
                <w:szCs w:val="21"/>
              </w:rPr>
            </w:pPr>
            <w:r>
              <w:rPr>
                <w:rFonts w:ascii="宋体" w:eastAsia="宋体" w:hAnsi="宋体" w:cs="Times New Roman" w:hint="eastAsia"/>
                <w:szCs w:val="21"/>
              </w:rPr>
              <w:t xml:space="preserve"> □ 优          □ 良          □ 中           □ 差</w:t>
            </w:r>
          </w:p>
        </w:tc>
      </w:tr>
      <w:tr w:rsidR="00EE38DD" w14:paraId="6A7A91DA" w14:textId="77777777">
        <w:trPr>
          <w:trHeight w:val="458"/>
          <w:jc w:val="center"/>
        </w:trPr>
        <w:tc>
          <w:tcPr>
            <w:tcW w:w="842" w:type="dxa"/>
            <w:vMerge/>
            <w:vAlign w:val="center"/>
          </w:tcPr>
          <w:p w14:paraId="7B866E1E" w14:textId="77777777" w:rsidR="00EE38DD" w:rsidRDefault="00EE38DD">
            <w:pPr>
              <w:spacing w:line="240" w:lineRule="atLeast"/>
              <w:jc w:val="center"/>
              <w:rPr>
                <w:rFonts w:ascii="宋体" w:eastAsia="宋体" w:hAnsi="宋体" w:cs="Times New Roman"/>
                <w:szCs w:val="21"/>
              </w:rPr>
            </w:pPr>
          </w:p>
        </w:tc>
        <w:tc>
          <w:tcPr>
            <w:tcW w:w="720" w:type="dxa"/>
            <w:vMerge/>
            <w:tcBorders>
              <w:right w:val="single" w:sz="4" w:space="0" w:color="auto"/>
            </w:tcBorders>
            <w:vAlign w:val="center"/>
          </w:tcPr>
          <w:p w14:paraId="6F3B7506" w14:textId="77777777" w:rsidR="00EE38DD" w:rsidRDefault="00EE38DD">
            <w:pPr>
              <w:spacing w:line="240" w:lineRule="atLeast"/>
              <w:jc w:val="center"/>
              <w:rPr>
                <w:rFonts w:ascii="宋体" w:eastAsia="宋体" w:hAnsi="宋体" w:cs="Times New Roman"/>
                <w:szCs w:val="21"/>
              </w:rPr>
            </w:pPr>
          </w:p>
        </w:tc>
        <w:tc>
          <w:tcPr>
            <w:tcW w:w="720" w:type="dxa"/>
            <w:tcBorders>
              <w:left w:val="single" w:sz="4" w:space="0" w:color="auto"/>
              <w:right w:val="single" w:sz="4" w:space="0" w:color="auto"/>
            </w:tcBorders>
            <w:vAlign w:val="center"/>
          </w:tcPr>
          <w:p w14:paraId="57055865" w14:textId="77777777" w:rsidR="00EE38DD" w:rsidRDefault="007D622F">
            <w:pPr>
              <w:spacing w:line="240" w:lineRule="atLeast"/>
              <w:jc w:val="center"/>
              <w:rPr>
                <w:rFonts w:ascii="宋体" w:eastAsia="宋体" w:hAnsi="宋体" w:cs="Times New Roman"/>
                <w:szCs w:val="21"/>
              </w:rPr>
            </w:pPr>
            <w:r>
              <w:rPr>
                <w:rFonts w:ascii="宋体" w:eastAsia="宋体" w:hAnsi="宋体" w:cs="Times New Roman" w:hint="eastAsia"/>
                <w:szCs w:val="21"/>
              </w:rPr>
              <w:t>其他</w:t>
            </w:r>
          </w:p>
        </w:tc>
        <w:tc>
          <w:tcPr>
            <w:tcW w:w="6635" w:type="dxa"/>
            <w:gridSpan w:val="3"/>
            <w:tcBorders>
              <w:left w:val="single" w:sz="4" w:space="0" w:color="auto"/>
            </w:tcBorders>
            <w:vAlign w:val="center"/>
          </w:tcPr>
          <w:p w14:paraId="031D0638" w14:textId="77777777" w:rsidR="00EE38DD" w:rsidRDefault="007D622F">
            <w:pPr>
              <w:spacing w:beforeLines="50" w:before="231" w:afterLines="50" w:after="231" w:line="240" w:lineRule="atLeast"/>
              <w:rPr>
                <w:rFonts w:ascii="宋体" w:eastAsia="宋体" w:hAnsi="宋体" w:cs="Times New Roman"/>
                <w:szCs w:val="21"/>
                <w:u w:val="single"/>
              </w:rPr>
            </w:pPr>
            <w:r>
              <w:rPr>
                <w:rFonts w:ascii="宋体" w:eastAsia="宋体" w:hAnsi="宋体" w:cs="Times New Roman" w:hint="eastAsia"/>
                <w:szCs w:val="21"/>
              </w:rPr>
              <w:t>评价内容为：</w:t>
            </w:r>
            <w:r>
              <w:rPr>
                <w:rFonts w:ascii="宋体" w:eastAsia="宋体" w:hAnsi="宋体" w:cs="Times New Roman" w:hint="eastAsia"/>
                <w:szCs w:val="21"/>
                <w:u w:val="single"/>
              </w:rPr>
              <w:t xml:space="preserve">                    </w:t>
            </w:r>
          </w:p>
          <w:p w14:paraId="0B843890" w14:textId="77777777" w:rsidR="00EE38DD" w:rsidRDefault="007D622F">
            <w:pPr>
              <w:spacing w:beforeLines="50" w:before="231" w:afterLines="50" w:after="231" w:line="240" w:lineRule="atLeast"/>
              <w:rPr>
                <w:rFonts w:ascii="宋体" w:eastAsia="宋体" w:hAnsi="宋体" w:cs="Times New Roman"/>
                <w:szCs w:val="21"/>
              </w:rPr>
            </w:pPr>
            <w:r>
              <w:rPr>
                <w:rFonts w:ascii="宋体" w:eastAsia="宋体" w:hAnsi="宋体" w:cs="Times New Roman" w:hint="eastAsia"/>
                <w:szCs w:val="21"/>
              </w:rPr>
              <w:t>评价等级为：  □ 优       □ 良        □ 中         □ 差</w:t>
            </w:r>
          </w:p>
        </w:tc>
      </w:tr>
      <w:tr w:rsidR="00EE38DD" w14:paraId="5CE48A3C" w14:textId="77777777">
        <w:trPr>
          <w:trHeight w:val="3261"/>
          <w:jc w:val="center"/>
        </w:trPr>
        <w:tc>
          <w:tcPr>
            <w:tcW w:w="1562" w:type="dxa"/>
            <w:gridSpan w:val="2"/>
            <w:vAlign w:val="center"/>
          </w:tcPr>
          <w:p w14:paraId="7B3A4919" w14:textId="77777777" w:rsidR="00EE38DD" w:rsidRDefault="007D622F">
            <w:pPr>
              <w:spacing w:line="240" w:lineRule="atLeast"/>
              <w:jc w:val="center"/>
              <w:rPr>
                <w:rFonts w:ascii="宋体" w:eastAsia="宋体" w:hAnsi="宋体" w:cs="Times New Roman"/>
                <w:szCs w:val="21"/>
              </w:rPr>
            </w:pPr>
            <w:r>
              <w:rPr>
                <w:rFonts w:ascii="宋体" w:eastAsia="宋体" w:hAnsi="宋体" w:cs="Times New Roman" w:hint="eastAsia"/>
                <w:szCs w:val="21"/>
              </w:rPr>
              <w:lastRenderedPageBreak/>
              <w:t>具体情况说明</w:t>
            </w:r>
          </w:p>
        </w:tc>
        <w:tc>
          <w:tcPr>
            <w:tcW w:w="7355" w:type="dxa"/>
            <w:gridSpan w:val="4"/>
          </w:tcPr>
          <w:p w14:paraId="0613511A" w14:textId="77777777" w:rsidR="00EE38DD" w:rsidRDefault="00EE38DD">
            <w:pPr>
              <w:spacing w:line="240" w:lineRule="atLeast"/>
              <w:rPr>
                <w:rFonts w:ascii="宋体" w:eastAsia="宋体" w:hAnsi="宋体" w:cs="Times New Roman"/>
                <w:szCs w:val="21"/>
              </w:rPr>
            </w:pPr>
          </w:p>
          <w:p w14:paraId="2E1B003A" w14:textId="77777777" w:rsidR="00EE38DD" w:rsidRDefault="00EE38DD">
            <w:pPr>
              <w:spacing w:line="240" w:lineRule="atLeast"/>
              <w:rPr>
                <w:rFonts w:ascii="宋体" w:eastAsia="宋体" w:hAnsi="宋体" w:cs="Times New Roman"/>
                <w:szCs w:val="21"/>
              </w:rPr>
            </w:pPr>
          </w:p>
        </w:tc>
      </w:tr>
      <w:tr w:rsidR="00EE38DD" w14:paraId="7259E759" w14:textId="77777777">
        <w:trPr>
          <w:trHeight w:val="2510"/>
          <w:jc w:val="center"/>
        </w:trPr>
        <w:tc>
          <w:tcPr>
            <w:tcW w:w="1562" w:type="dxa"/>
            <w:gridSpan w:val="2"/>
            <w:vAlign w:val="center"/>
          </w:tcPr>
          <w:p w14:paraId="4697FF7B" w14:textId="77777777" w:rsidR="00EE38DD" w:rsidRDefault="007D622F">
            <w:pPr>
              <w:spacing w:line="240" w:lineRule="atLeast"/>
              <w:jc w:val="center"/>
              <w:rPr>
                <w:rFonts w:ascii="宋体" w:eastAsia="宋体" w:hAnsi="宋体" w:cs="Times New Roman"/>
                <w:szCs w:val="21"/>
              </w:rPr>
            </w:pPr>
            <w:r>
              <w:rPr>
                <w:rFonts w:ascii="宋体" w:eastAsia="宋体" w:hAnsi="宋体" w:cs="Times New Roman" w:hint="eastAsia"/>
                <w:szCs w:val="21"/>
              </w:rPr>
              <w:t>采购单位意见</w:t>
            </w:r>
          </w:p>
          <w:p w14:paraId="5030E9CC" w14:textId="77777777" w:rsidR="00EE38DD" w:rsidRDefault="007D622F">
            <w:pPr>
              <w:spacing w:line="240" w:lineRule="atLeast"/>
              <w:jc w:val="center"/>
              <w:rPr>
                <w:rFonts w:ascii="宋体" w:eastAsia="宋体" w:hAnsi="宋体" w:cs="Times New Roman"/>
                <w:szCs w:val="21"/>
              </w:rPr>
            </w:pPr>
            <w:r>
              <w:rPr>
                <w:rFonts w:ascii="宋体" w:eastAsia="宋体" w:hAnsi="宋体" w:cs="Times New Roman" w:hint="eastAsia"/>
                <w:szCs w:val="21"/>
              </w:rPr>
              <w:t>（公章）</w:t>
            </w:r>
          </w:p>
        </w:tc>
        <w:tc>
          <w:tcPr>
            <w:tcW w:w="7355" w:type="dxa"/>
            <w:gridSpan w:val="4"/>
            <w:vAlign w:val="center"/>
          </w:tcPr>
          <w:p w14:paraId="7F862853" w14:textId="77777777" w:rsidR="00EE38DD" w:rsidRDefault="007D622F">
            <w:pPr>
              <w:spacing w:line="240" w:lineRule="atLeast"/>
              <w:rPr>
                <w:rFonts w:ascii="宋体" w:eastAsia="宋体" w:hAnsi="宋体" w:cs="Times New Roman"/>
                <w:szCs w:val="21"/>
              </w:rPr>
            </w:pPr>
            <w:r>
              <w:rPr>
                <w:rFonts w:ascii="宋体" w:eastAsia="宋体" w:hAnsi="宋体" w:cs="Times New Roman" w:hint="eastAsia"/>
                <w:szCs w:val="21"/>
              </w:rPr>
              <w:t xml:space="preserve">                               </w:t>
            </w:r>
          </w:p>
          <w:p w14:paraId="58C5E399" w14:textId="77777777" w:rsidR="00EE38DD" w:rsidRDefault="00EE38DD">
            <w:pPr>
              <w:spacing w:line="240" w:lineRule="atLeast"/>
              <w:ind w:firstLineChars="1800" w:firstLine="3780"/>
              <w:rPr>
                <w:rFonts w:ascii="宋体" w:eastAsia="宋体" w:hAnsi="宋体" w:cs="Times New Roman"/>
                <w:szCs w:val="21"/>
              </w:rPr>
            </w:pPr>
          </w:p>
          <w:p w14:paraId="3AB950B4" w14:textId="77777777" w:rsidR="00EE38DD" w:rsidRDefault="007D622F">
            <w:pPr>
              <w:spacing w:line="240" w:lineRule="atLeast"/>
              <w:ind w:firstLineChars="1800" w:firstLine="3780"/>
              <w:rPr>
                <w:rFonts w:ascii="宋体" w:eastAsia="宋体" w:hAnsi="宋体" w:cs="Times New Roman"/>
                <w:szCs w:val="21"/>
              </w:rPr>
            </w:pPr>
            <w:r>
              <w:rPr>
                <w:rFonts w:ascii="宋体" w:eastAsia="宋体" w:hAnsi="宋体" w:cs="Times New Roman" w:hint="eastAsia"/>
                <w:szCs w:val="21"/>
              </w:rPr>
              <w:t>日期：   年   月   日</w:t>
            </w:r>
          </w:p>
        </w:tc>
      </w:tr>
    </w:tbl>
    <w:p w14:paraId="7E0D38FD" w14:textId="77777777" w:rsidR="00EE38DD" w:rsidRDefault="007D622F">
      <w:pPr>
        <w:spacing w:line="240" w:lineRule="atLeast"/>
        <w:rPr>
          <w:rFonts w:ascii="宋体" w:eastAsia="宋体" w:hAnsi="宋体" w:cs="Times New Roman"/>
          <w:szCs w:val="21"/>
        </w:rPr>
      </w:pPr>
      <w:r>
        <w:rPr>
          <w:rFonts w:ascii="宋体" w:eastAsia="宋体" w:hAnsi="宋体" w:cs="Times New Roman" w:hint="eastAsia"/>
          <w:szCs w:val="21"/>
        </w:rPr>
        <w:t>说明：</w:t>
      </w:r>
    </w:p>
    <w:p w14:paraId="5C504542" w14:textId="77777777" w:rsidR="00EE38DD" w:rsidRDefault="007D622F">
      <w:pPr>
        <w:spacing w:line="240" w:lineRule="atLeast"/>
        <w:rPr>
          <w:rFonts w:ascii="宋体" w:eastAsia="宋体" w:hAnsi="宋体" w:cs="Times New Roman"/>
          <w:szCs w:val="21"/>
        </w:rPr>
      </w:pPr>
      <w:r>
        <w:rPr>
          <w:rFonts w:ascii="宋体" w:eastAsia="宋体" w:hAnsi="宋体" w:cs="Times New Roman" w:hint="eastAsia"/>
          <w:szCs w:val="21"/>
        </w:rPr>
        <w:t>1、本表为采购单位向深圳</w:t>
      </w:r>
      <w:r>
        <w:rPr>
          <w:rFonts w:ascii="宋体" w:eastAsia="宋体" w:hAnsi="宋体" w:cs="Times New Roman"/>
          <w:szCs w:val="21"/>
        </w:rPr>
        <w:t>大学招投标管理中心反映</w:t>
      </w:r>
      <w:r>
        <w:rPr>
          <w:rFonts w:ascii="宋体" w:eastAsia="宋体" w:hAnsi="宋体" w:cs="Times New Roman" w:hint="eastAsia"/>
          <w:szCs w:val="21"/>
        </w:rPr>
        <w:t>深圳</w:t>
      </w:r>
      <w:r>
        <w:rPr>
          <w:rFonts w:ascii="宋体" w:eastAsia="宋体" w:hAnsi="宋体" w:cs="Times New Roman"/>
          <w:szCs w:val="21"/>
        </w:rPr>
        <w:t>大学</w:t>
      </w:r>
      <w:r>
        <w:rPr>
          <w:rFonts w:ascii="宋体" w:eastAsia="宋体" w:hAnsi="宋体" w:cs="Times New Roman" w:hint="eastAsia"/>
          <w:szCs w:val="21"/>
        </w:rPr>
        <w:t>采购项目履约情况时所用；</w:t>
      </w:r>
    </w:p>
    <w:p w14:paraId="0E7DDEDB" w14:textId="77777777" w:rsidR="00EE38DD" w:rsidRDefault="007D622F">
      <w:pPr>
        <w:spacing w:line="240" w:lineRule="atLeast"/>
        <w:rPr>
          <w:rFonts w:ascii="宋体" w:eastAsia="宋体" w:hAnsi="宋体" w:cs="Times New Roman"/>
          <w:szCs w:val="21"/>
        </w:rPr>
      </w:pPr>
      <w:r>
        <w:rPr>
          <w:rFonts w:ascii="宋体" w:eastAsia="宋体" w:hAnsi="宋体" w:cs="Times New Roman" w:hint="eastAsia"/>
          <w:szCs w:val="21"/>
        </w:rPr>
        <w:t>2、履约情况评价分为优、良、中、差四个等级，请在对应的框前打“√”，然后在“具体情况说明”一栏详细说明有关情况。</w:t>
      </w:r>
    </w:p>
    <w:p w14:paraId="0DDB1DED" w14:textId="77777777" w:rsidR="00EE38DD" w:rsidRDefault="00EE38DD">
      <w:pPr>
        <w:spacing w:line="240" w:lineRule="atLeast"/>
        <w:rPr>
          <w:rFonts w:ascii="宋体" w:eastAsia="宋体" w:hAnsi="宋体" w:cs="Times New Roman"/>
          <w:szCs w:val="21"/>
        </w:rPr>
      </w:pPr>
    </w:p>
    <w:p w14:paraId="2A17C093" w14:textId="77777777" w:rsidR="00EE38DD" w:rsidRDefault="00EE38DD">
      <w:pPr>
        <w:spacing w:line="240" w:lineRule="atLeast"/>
        <w:rPr>
          <w:rFonts w:ascii="宋体" w:eastAsia="宋体" w:hAnsi="宋体" w:cs="Times New Roman"/>
          <w:szCs w:val="21"/>
        </w:rPr>
      </w:pPr>
    </w:p>
    <w:p w14:paraId="6C439912" w14:textId="77777777" w:rsidR="00EE38DD" w:rsidRDefault="007D622F">
      <w:pPr>
        <w:pStyle w:val="10"/>
        <w:rPr>
          <w:sz w:val="44"/>
        </w:rPr>
      </w:pPr>
      <w:r>
        <w:rPr>
          <w:rFonts w:hint="eastAsia"/>
        </w:rPr>
        <w:t>第二册</w:t>
      </w:r>
      <w:r>
        <w:t xml:space="preserve">  </w:t>
      </w:r>
      <w:r>
        <w:rPr>
          <w:rFonts w:hint="eastAsia"/>
        </w:rPr>
        <w:t>通用条款（公开招标）</w:t>
      </w:r>
    </w:p>
    <w:p w14:paraId="7854474A" w14:textId="77777777" w:rsidR="00EE38DD" w:rsidRDefault="007D622F">
      <w:pPr>
        <w:jc w:val="center"/>
        <w:rPr>
          <w:rFonts w:ascii="宋体" w:hAnsi="宋体"/>
          <w:b/>
          <w:color w:val="FF0000"/>
          <w:sz w:val="28"/>
          <w:szCs w:val="28"/>
        </w:rPr>
      </w:pPr>
      <w:r>
        <w:rPr>
          <w:rFonts w:ascii="宋体" w:hAnsi="宋体" w:hint="eastAsia"/>
          <w:b/>
          <w:color w:val="FF0000"/>
          <w:sz w:val="28"/>
          <w:szCs w:val="28"/>
        </w:rPr>
        <w:t>（</w:t>
      </w:r>
      <w:r>
        <w:rPr>
          <w:rFonts w:ascii="宋体" w:hAnsi="宋体" w:hint="eastAsia"/>
          <w:b/>
          <w:color w:val="FF0000"/>
          <w:sz w:val="28"/>
          <w:szCs w:val="28"/>
        </w:rPr>
        <w:t>1.4.1</w:t>
      </w:r>
      <w:r>
        <w:rPr>
          <w:rFonts w:ascii="宋体" w:hAnsi="宋体" w:hint="eastAsia"/>
          <w:b/>
          <w:color w:val="FF0000"/>
          <w:sz w:val="28"/>
          <w:szCs w:val="28"/>
        </w:rPr>
        <w:t>版本）</w:t>
      </w:r>
    </w:p>
    <w:p w14:paraId="543FD68C" w14:textId="77777777" w:rsidR="00EE38DD" w:rsidRDefault="007D622F">
      <w:pPr>
        <w:keepNext/>
        <w:keepLines/>
        <w:numPr>
          <w:ilvl w:val="0"/>
          <w:numId w:val="13"/>
        </w:numPr>
        <w:adjustRightInd w:val="0"/>
        <w:spacing w:beforeLines="50" w:before="231" w:afterLines="50" w:after="231"/>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总则</w:t>
      </w:r>
    </w:p>
    <w:p w14:paraId="30168BA8" w14:textId="77777777" w:rsidR="00EE38DD" w:rsidRDefault="007D622F">
      <w:pPr>
        <w:spacing w:line="360" w:lineRule="auto"/>
        <w:rPr>
          <w:rFonts w:ascii="黑体" w:eastAsia="黑体" w:hAnsi="宋体"/>
          <w:sz w:val="24"/>
          <w:szCs w:val="24"/>
        </w:rPr>
      </w:pPr>
      <w:r>
        <w:rPr>
          <w:rFonts w:ascii="黑体" w:eastAsia="黑体" w:hAnsi="宋体" w:hint="eastAsia"/>
          <w:sz w:val="24"/>
        </w:rPr>
        <w:t>1.通用条款说明</w:t>
      </w:r>
    </w:p>
    <w:p w14:paraId="6BF87ADA" w14:textId="77777777" w:rsidR="00EE38DD" w:rsidRDefault="007D622F">
      <w:pPr>
        <w:ind w:firstLineChars="196" w:firstLine="412"/>
        <w:rPr>
          <w:rFonts w:ascii="宋体" w:eastAsia="宋体" w:hAnsi="宋体"/>
          <w:szCs w:val="21"/>
        </w:rPr>
      </w:pPr>
      <w:r>
        <w:rPr>
          <w:rFonts w:ascii="宋体" w:hAnsi="宋体" w:hint="eastAsia"/>
          <w:szCs w:val="21"/>
        </w:rPr>
        <w:t>1.1</w:t>
      </w:r>
      <w:r>
        <w:rPr>
          <w:rFonts w:ascii="宋体" w:hAnsi="宋体" w:hint="eastAsia"/>
          <w:szCs w:val="21"/>
        </w:rPr>
        <w:t>深圳大学招投标管理中心发出招标文件通用条款版本，列出深圳大学采购项目进行招标采购所适用的通用条款内容。如有需要，深圳大学招投标管理中心可以对通用条款增加附录或补充内容。</w:t>
      </w:r>
    </w:p>
    <w:p w14:paraId="368E00B2" w14:textId="77777777" w:rsidR="00EE38DD" w:rsidRDefault="007D622F">
      <w:pPr>
        <w:ind w:firstLineChars="196" w:firstLine="412"/>
        <w:rPr>
          <w:rFonts w:ascii="宋体" w:hAnsi="宋体"/>
          <w:szCs w:val="21"/>
        </w:rPr>
      </w:pPr>
      <w:r>
        <w:rPr>
          <w:rFonts w:ascii="宋体" w:hAnsi="宋体" w:hint="eastAsia"/>
          <w:szCs w:val="21"/>
        </w:rPr>
        <w:lastRenderedPageBreak/>
        <w:t>1.2</w:t>
      </w:r>
      <w:r>
        <w:rPr>
          <w:rFonts w:ascii="宋体" w:hAnsi="宋体" w:hint="eastAsia"/>
          <w:szCs w:val="21"/>
        </w:rPr>
        <w:t>招标文件分为第一册“专用条款”和第二册“通用条款”。</w:t>
      </w:r>
    </w:p>
    <w:p w14:paraId="00BD7E1E" w14:textId="77777777" w:rsidR="00EE38DD" w:rsidRDefault="007D622F">
      <w:pPr>
        <w:ind w:firstLineChars="196" w:firstLine="412"/>
        <w:rPr>
          <w:rFonts w:ascii="宋体" w:hAnsi="宋体"/>
          <w:szCs w:val="21"/>
        </w:rPr>
      </w:pPr>
      <w:r>
        <w:rPr>
          <w:rFonts w:ascii="宋体" w:hAnsi="宋体" w:hint="eastAsia"/>
          <w:szCs w:val="21"/>
        </w:rPr>
        <w:t>1.3</w:t>
      </w:r>
      <w:r>
        <w:rPr>
          <w:rFonts w:ascii="宋体" w:hAnsi="宋体" w:hint="eastAsia"/>
          <w:szCs w:val="21"/>
        </w:rPr>
        <w:t>“专用条款”是对本次采购项目的具体要求，包含投标人资格要求、招标项目需求、投标文件格式、附件等内容。</w:t>
      </w:r>
    </w:p>
    <w:p w14:paraId="009BE306" w14:textId="77777777" w:rsidR="00EE38DD" w:rsidRDefault="007D622F">
      <w:pPr>
        <w:ind w:firstLineChars="196" w:firstLine="412"/>
        <w:rPr>
          <w:rFonts w:ascii="宋体" w:hAnsi="宋体"/>
          <w:szCs w:val="21"/>
        </w:rPr>
      </w:pPr>
      <w:r>
        <w:rPr>
          <w:rFonts w:ascii="宋体" w:hAnsi="宋体" w:hint="eastAsia"/>
          <w:szCs w:val="21"/>
        </w:rPr>
        <w:t>1.4</w:t>
      </w:r>
      <w:r>
        <w:rPr>
          <w:rFonts w:ascii="宋体" w:hAnsi="宋体" w:hint="eastAsia"/>
          <w:szCs w:val="21"/>
        </w:rPr>
        <w:t>“通用条款”是适用于采购项目的基础性条款，具有普遍性和通用性。</w:t>
      </w:r>
    </w:p>
    <w:p w14:paraId="77611167" w14:textId="77777777" w:rsidR="00EE38DD" w:rsidRDefault="007D622F">
      <w:pPr>
        <w:ind w:firstLineChars="196" w:firstLine="412"/>
        <w:rPr>
          <w:rFonts w:ascii="宋体" w:hAnsi="宋体"/>
          <w:szCs w:val="21"/>
        </w:rPr>
      </w:pPr>
      <w:r>
        <w:rPr>
          <w:rFonts w:ascii="宋体" w:hAnsi="宋体" w:hint="eastAsia"/>
          <w:szCs w:val="21"/>
        </w:rPr>
        <w:t xml:space="preserve">1.5 </w:t>
      </w:r>
      <w:r>
        <w:rPr>
          <w:rFonts w:ascii="宋体" w:hAnsi="宋体" w:hint="eastAsia"/>
          <w:szCs w:val="21"/>
        </w:rPr>
        <w:t>“专用条款”和“通用条款”表述不一致或有冲突时，以“专用条款”为准。</w:t>
      </w:r>
    </w:p>
    <w:p w14:paraId="61E598E8" w14:textId="77777777" w:rsidR="00EE38DD" w:rsidRDefault="007D622F">
      <w:pPr>
        <w:spacing w:line="360" w:lineRule="auto"/>
        <w:rPr>
          <w:rFonts w:ascii="黑体" w:eastAsia="黑体" w:hAnsi="宋体"/>
          <w:sz w:val="24"/>
          <w:szCs w:val="24"/>
        </w:rPr>
      </w:pPr>
      <w:r>
        <w:rPr>
          <w:rFonts w:ascii="黑体" w:eastAsia="黑体" w:hAnsi="宋体" w:hint="eastAsia"/>
          <w:sz w:val="24"/>
        </w:rPr>
        <w:t>2．招标说明</w:t>
      </w:r>
    </w:p>
    <w:p w14:paraId="4027F0F2" w14:textId="77777777" w:rsidR="00EE38DD" w:rsidRDefault="007D622F">
      <w:pPr>
        <w:ind w:firstLineChars="196" w:firstLine="412"/>
        <w:rPr>
          <w:rFonts w:ascii="宋体" w:eastAsia="宋体" w:hAnsi="宋体"/>
          <w:szCs w:val="21"/>
        </w:rPr>
      </w:pPr>
      <w:r>
        <w:rPr>
          <w:rFonts w:ascii="宋体" w:hAnsi="宋体" w:hint="eastAsia"/>
          <w:szCs w:val="21"/>
        </w:rPr>
        <w:t>本项目按照《深圳经济特区政府采购条例》、</w:t>
      </w:r>
      <w:r>
        <w:rPr>
          <w:rFonts w:ascii="宋体" w:hAnsi="宋体" w:hint="eastAsia"/>
          <w:szCs w:val="21"/>
        </w:rPr>
        <w:t xml:space="preserve"> </w:t>
      </w:r>
      <w:r>
        <w:rPr>
          <w:rFonts w:ascii="宋体" w:hAnsi="宋体" w:hint="eastAsia"/>
          <w:szCs w:val="21"/>
        </w:rPr>
        <w:t>《深圳经济特区政府采购条例实施细则》和深圳大学的有关规定，并参考有关法规和规定通过招标方式确定中标供应商。</w:t>
      </w:r>
    </w:p>
    <w:p w14:paraId="575346A2" w14:textId="77777777" w:rsidR="00EE38DD" w:rsidRDefault="007D622F">
      <w:pPr>
        <w:spacing w:line="360" w:lineRule="auto"/>
        <w:rPr>
          <w:rFonts w:ascii="黑体" w:eastAsia="黑体" w:hAnsi="宋体"/>
          <w:sz w:val="24"/>
          <w:szCs w:val="24"/>
        </w:rPr>
      </w:pPr>
      <w:r>
        <w:rPr>
          <w:rFonts w:ascii="黑体" w:eastAsia="黑体" w:hAnsi="宋体" w:hint="eastAsia"/>
          <w:sz w:val="24"/>
        </w:rPr>
        <w:t>3．定义</w:t>
      </w:r>
    </w:p>
    <w:p w14:paraId="30C9A313" w14:textId="77777777" w:rsidR="00EE38DD" w:rsidRDefault="007D622F">
      <w:pPr>
        <w:ind w:firstLineChars="200" w:firstLine="420"/>
        <w:rPr>
          <w:rFonts w:ascii="宋体" w:eastAsia="宋体" w:hAnsi="宋体"/>
          <w:szCs w:val="21"/>
        </w:rPr>
      </w:pPr>
      <w:r>
        <w:rPr>
          <w:rFonts w:ascii="宋体" w:hAnsi="宋体" w:hint="eastAsia"/>
          <w:szCs w:val="21"/>
        </w:rPr>
        <w:t>招标文件中下列术语应解释为：</w:t>
      </w:r>
    </w:p>
    <w:p w14:paraId="4281CACC" w14:textId="77777777" w:rsidR="00EE38DD" w:rsidRDefault="007D622F">
      <w:pPr>
        <w:ind w:firstLineChars="196" w:firstLine="412"/>
        <w:rPr>
          <w:rFonts w:ascii="宋体" w:hAnsi="宋体"/>
          <w:szCs w:val="21"/>
        </w:rPr>
      </w:pPr>
      <w:r>
        <w:rPr>
          <w:rFonts w:ascii="宋体" w:hAnsi="宋体" w:hint="eastAsia"/>
          <w:szCs w:val="21"/>
        </w:rPr>
        <w:t>3.1</w:t>
      </w:r>
      <w:r>
        <w:rPr>
          <w:rFonts w:ascii="宋体" w:hAnsi="宋体" w:hint="eastAsia"/>
          <w:szCs w:val="21"/>
        </w:rPr>
        <w:t>“学校采购机构”系指深圳大学招投标管理中心；</w:t>
      </w:r>
    </w:p>
    <w:p w14:paraId="084DC51C" w14:textId="77777777" w:rsidR="00EE38DD" w:rsidRDefault="007D622F">
      <w:pPr>
        <w:ind w:firstLineChars="196" w:firstLine="412"/>
        <w:rPr>
          <w:rFonts w:ascii="宋体" w:hAnsi="宋体"/>
          <w:szCs w:val="21"/>
        </w:rPr>
      </w:pPr>
      <w:r>
        <w:rPr>
          <w:rFonts w:ascii="宋体" w:hAnsi="宋体" w:hint="eastAsia"/>
          <w:szCs w:val="21"/>
        </w:rPr>
        <w:t>3.2</w:t>
      </w:r>
      <w:r>
        <w:rPr>
          <w:rFonts w:ascii="宋体" w:hAnsi="宋体" w:hint="eastAsia"/>
          <w:szCs w:val="21"/>
        </w:rPr>
        <w:t>“采购人”或“采购单位”：系指深圳大学、深圳大学下属单位；</w:t>
      </w:r>
      <w:r>
        <w:rPr>
          <w:rFonts w:ascii="宋体" w:hAnsi="宋体" w:hint="eastAsia"/>
          <w:szCs w:val="21"/>
        </w:rPr>
        <w:t xml:space="preserve"> </w:t>
      </w:r>
    </w:p>
    <w:p w14:paraId="2A8F8436" w14:textId="77777777" w:rsidR="00EE38DD" w:rsidRDefault="007D622F">
      <w:pPr>
        <w:ind w:firstLineChars="196" w:firstLine="412"/>
        <w:rPr>
          <w:rFonts w:ascii="宋体" w:hAnsi="宋体"/>
          <w:szCs w:val="21"/>
        </w:rPr>
      </w:pPr>
      <w:r>
        <w:rPr>
          <w:rFonts w:ascii="宋体" w:hAnsi="宋体" w:hint="eastAsia"/>
          <w:szCs w:val="21"/>
        </w:rPr>
        <w:t>3.3</w:t>
      </w:r>
      <w:r>
        <w:rPr>
          <w:rFonts w:ascii="宋体" w:hAnsi="宋体" w:hint="eastAsia"/>
          <w:szCs w:val="21"/>
        </w:rPr>
        <w:t>“投标人”或“投标方”，</w:t>
      </w:r>
      <w:proofErr w:type="gramStart"/>
      <w:r>
        <w:rPr>
          <w:rFonts w:ascii="宋体" w:hAnsi="宋体" w:hint="eastAsia"/>
          <w:szCs w:val="21"/>
        </w:rPr>
        <w:t>即供应</w:t>
      </w:r>
      <w:proofErr w:type="gramEnd"/>
      <w:r>
        <w:rPr>
          <w:rFonts w:ascii="宋体" w:hAnsi="宋体" w:hint="eastAsia"/>
          <w:szCs w:val="21"/>
        </w:rPr>
        <w:t>商，是指参加投标竞争并愿意按照招标文件要求向采购人提供货物、工程或者服务的依法成立的法人、其他组织或者自然人；</w:t>
      </w:r>
    </w:p>
    <w:p w14:paraId="5ECFD891" w14:textId="77777777" w:rsidR="00EE38DD" w:rsidRDefault="007D622F">
      <w:pPr>
        <w:ind w:firstLineChars="196" w:firstLine="412"/>
        <w:rPr>
          <w:rFonts w:ascii="宋体" w:hAnsi="宋体"/>
          <w:szCs w:val="21"/>
        </w:rPr>
      </w:pPr>
      <w:r>
        <w:rPr>
          <w:rFonts w:ascii="宋体" w:hAnsi="宋体" w:hint="eastAsia"/>
          <w:szCs w:val="21"/>
        </w:rPr>
        <w:t>3.4</w:t>
      </w:r>
      <w:r>
        <w:rPr>
          <w:rFonts w:ascii="宋体" w:hAnsi="宋体" w:hint="eastAsia"/>
          <w:szCs w:val="21"/>
        </w:rPr>
        <w:t>“评审委员会”和“谈判小组”是依据《深圳经济特区政府采购条例》、《深圳经济特区政府采购条例实施细则》和深圳大学的有关规定组建的专门负责本次招标的评审（谈判）工作的临时性机构；</w:t>
      </w:r>
    </w:p>
    <w:p w14:paraId="66B4216B" w14:textId="77777777" w:rsidR="00EE38DD" w:rsidRDefault="007D622F">
      <w:pPr>
        <w:ind w:firstLineChars="196" w:firstLine="412"/>
        <w:rPr>
          <w:rFonts w:ascii="宋体" w:hAnsi="宋体"/>
          <w:szCs w:val="21"/>
        </w:rPr>
      </w:pPr>
      <w:r>
        <w:rPr>
          <w:rFonts w:ascii="宋体" w:hAnsi="宋体" w:hint="eastAsia"/>
          <w:szCs w:val="21"/>
        </w:rPr>
        <w:t>3.5</w:t>
      </w:r>
      <w:r>
        <w:rPr>
          <w:rFonts w:ascii="宋体" w:hAnsi="宋体" w:hint="eastAsia"/>
          <w:szCs w:val="21"/>
        </w:rPr>
        <w:t>“日期”指公历日；</w:t>
      </w:r>
    </w:p>
    <w:p w14:paraId="2772F18B" w14:textId="77777777" w:rsidR="00EE38DD" w:rsidRDefault="007D622F">
      <w:pPr>
        <w:ind w:firstLineChars="196" w:firstLine="412"/>
        <w:rPr>
          <w:rFonts w:ascii="宋体" w:hAnsi="宋体"/>
          <w:szCs w:val="21"/>
        </w:rPr>
      </w:pPr>
      <w:r>
        <w:rPr>
          <w:rFonts w:ascii="宋体" w:hAnsi="宋体" w:hint="eastAsia"/>
          <w:szCs w:val="21"/>
        </w:rPr>
        <w:t>3.6</w:t>
      </w:r>
      <w:r>
        <w:rPr>
          <w:rFonts w:ascii="宋体" w:hAnsi="宋体" w:hint="eastAsia"/>
          <w:szCs w:val="21"/>
        </w:rPr>
        <w:t>“时间”如未特别说明，均为北京时间；</w:t>
      </w:r>
    </w:p>
    <w:p w14:paraId="7FA93C02" w14:textId="77777777" w:rsidR="00EE38DD" w:rsidRDefault="007D622F">
      <w:pPr>
        <w:ind w:firstLineChars="196" w:firstLine="412"/>
        <w:rPr>
          <w:rFonts w:ascii="宋体" w:hAnsi="宋体"/>
          <w:szCs w:val="21"/>
        </w:rPr>
      </w:pPr>
      <w:r>
        <w:rPr>
          <w:rFonts w:ascii="宋体" w:hAnsi="宋体" w:hint="eastAsia"/>
          <w:szCs w:val="21"/>
        </w:rPr>
        <w:t>3.7</w:t>
      </w:r>
      <w:r>
        <w:rPr>
          <w:rFonts w:ascii="宋体" w:hAnsi="宋体" w:hint="eastAsia"/>
          <w:szCs w:val="21"/>
        </w:rPr>
        <w:t>“合同”指由本次招标所产生的合同或合约文件；</w:t>
      </w:r>
    </w:p>
    <w:p w14:paraId="1A7002C1" w14:textId="77777777" w:rsidR="00EE38DD" w:rsidRDefault="007D622F">
      <w:pPr>
        <w:ind w:firstLineChars="196" w:firstLine="412"/>
        <w:rPr>
          <w:rFonts w:ascii="宋体" w:hAnsi="宋体"/>
          <w:szCs w:val="21"/>
        </w:rPr>
      </w:pPr>
      <w:r>
        <w:rPr>
          <w:rFonts w:ascii="宋体" w:hAnsi="宋体" w:hint="eastAsia"/>
          <w:szCs w:val="21"/>
        </w:rPr>
        <w:t>3.8</w:t>
      </w:r>
      <w:r>
        <w:rPr>
          <w:rFonts w:ascii="宋体" w:hAnsi="宋体" w:hint="eastAsia"/>
          <w:szCs w:val="21"/>
        </w:rPr>
        <w:t>招标文件中的标题或</w:t>
      </w:r>
      <w:proofErr w:type="gramStart"/>
      <w:r>
        <w:rPr>
          <w:rFonts w:ascii="宋体" w:hAnsi="宋体" w:hint="eastAsia"/>
          <w:szCs w:val="21"/>
        </w:rPr>
        <w:t>题名仅</w:t>
      </w:r>
      <w:proofErr w:type="gramEnd"/>
      <w:r>
        <w:rPr>
          <w:rFonts w:ascii="宋体" w:hAnsi="宋体" w:hint="eastAsia"/>
          <w:szCs w:val="21"/>
        </w:rPr>
        <w:t>起引导作用，而不应视为对招标文件内容的理解和解释。</w:t>
      </w:r>
    </w:p>
    <w:p w14:paraId="56265A7D" w14:textId="77777777" w:rsidR="00EE38DD" w:rsidRDefault="007D622F">
      <w:pPr>
        <w:spacing w:line="360" w:lineRule="auto"/>
        <w:rPr>
          <w:rFonts w:ascii="黑体" w:eastAsia="黑体" w:hAnsi="宋体"/>
          <w:sz w:val="24"/>
          <w:szCs w:val="24"/>
        </w:rPr>
      </w:pPr>
      <w:r>
        <w:rPr>
          <w:rFonts w:ascii="黑体" w:eastAsia="黑体" w:hAnsi="宋体" w:hint="eastAsia"/>
          <w:sz w:val="24"/>
        </w:rPr>
        <w:t>4. 供应商责任</w:t>
      </w:r>
    </w:p>
    <w:p w14:paraId="186A45FA" w14:textId="77777777" w:rsidR="00EE38DD" w:rsidRDefault="007D622F">
      <w:pPr>
        <w:ind w:firstLineChars="196" w:firstLine="412"/>
        <w:rPr>
          <w:rFonts w:ascii="宋体" w:eastAsia="宋体" w:hAnsi="宋体"/>
          <w:szCs w:val="21"/>
        </w:rPr>
      </w:pPr>
      <w:r>
        <w:rPr>
          <w:rFonts w:ascii="宋体" w:hAnsi="宋体" w:hint="eastAsia"/>
          <w:szCs w:val="21"/>
        </w:rPr>
        <w:t>4.1</w:t>
      </w:r>
      <w:r>
        <w:rPr>
          <w:rFonts w:ascii="宋体" w:hAnsi="宋体" w:hint="eastAsia"/>
          <w:szCs w:val="21"/>
        </w:rPr>
        <w:t>欢迎诚信、有实力和有社会责任心的供应商参与深圳大学采购事务。</w:t>
      </w:r>
    </w:p>
    <w:p w14:paraId="400B561F" w14:textId="77777777" w:rsidR="00EE38DD" w:rsidRDefault="007D622F">
      <w:pPr>
        <w:ind w:firstLineChars="196" w:firstLine="412"/>
        <w:rPr>
          <w:rFonts w:ascii="宋体" w:hAnsi="宋体"/>
          <w:szCs w:val="21"/>
        </w:rPr>
      </w:pPr>
      <w:r>
        <w:rPr>
          <w:rFonts w:ascii="宋体" w:hAnsi="宋体" w:hint="eastAsia"/>
          <w:szCs w:val="21"/>
        </w:rPr>
        <w:t>4.2</w:t>
      </w:r>
      <w:r>
        <w:rPr>
          <w:rFonts w:ascii="宋体" w:hAnsi="宋体" w:hint="eastAsia"/>
          <w:szCs w:val="21"/>
        </w:rPr>
        <w:t>投标人应当遵循公平竞争的原则，不得恶意串通，不得妨碍其他投标人的竞争行为，不得损害采购人或者其他投标人的合法权益。如违反上述要求，经核实后，供应商的投标无效。</w:t>
      </w:r>
    </w:p>
    <w:p w14:paraId="0DF3B5FC" w14:textId="77777777" w:rsidR="00EE38DD" w:rsidRDefault="007D622F">
      <w:pPr>
        <w:spacing w:line="360" w:lineRule="auto"/>
        <w:rPr>
          <w:rFonts w:ascii="黑体" w:eastAsia="黑体" w:hAnsi="宋体"/>
          <w:sz w:val="24"/>
          <w:szCs w:val="24"/>
        </w:rPr>
      </w:pPr>
      <w:r>
        <w:rPr>
          <w:rFonts w:ascii="黑体" w:eastAsia="黑体" w:hAnsi="宋体" w:hint="eastAsia"/>
          <w:sz w:val="24"/>
        </w:rPr>
        <w:t>5．投标人参加深圳大学采购活动的条件</w:t>
      </w:r>
    </w:p>
    <w:p w14:paraId="59994C67" w14:textId="77777777" w:rsidR="00EE38DD" w:rsidRDefault="007D622F">
      <w:pPr>
        <w:ind w:firstLineChars="196" w:firstLine="412"/>
        <w:rPr>
          <w:rFonts w:ascii="宋体" w:eastAsia="宋体" w:hAnsi="宋体"/>
          <w:szCs w:val="21"/>
        </w:rPr>
      </w:pPr>
      <w:r>
        <w:rPr>
          <w:rFonts w:ascii="宋体" w:hAnsi="宋体" w:hint="eastAsia"/>
          <w:szCs w:val="21"/>
        </w:rPr>
        <w:lastRenderedPageBreak/>
        <w:t>5.1</w:t>
      </w:r>
      <w:r>
        <w:rPr>
          <w:rFonts w:ascii="宋体" w:hAnsi="宋体" w:hint="eastAsia"/>
          <w:szCs w:val="21"/>
        </w:rPr>
        <w:t>投标人的资格要求</w:t>
      </w:r>
    </w:p>
    <w:p w14:paraId="6914ECAC" w14:textId="77777777" w:rsidR="00EE38DD" w:rsidRDefault="007D622F">
      <w:pPr>
        <w:ind w:firstLineChars="196" w:firstLine="412"/>
        <w:rPr>
          <w:rFonts w:ascii="宋体" w:hAnsi="宋体"/>
          <w:szCs w:val="21"/>
        </w:rPr>
      </w:pPr>
      <w:r>
        <w:rPr>
          <w:rFonts w:ascii="宋体" w:hAnsi="宋体" w:hint="eastAsia"/>
          <w:szCs w:val="21"/>
        </w:rPr>
        <w:t>参加本项目的投标人应具备的资格条件详见本项目招标公告中的内容。</w:t>
      </w:r>
    </w:p>
    <w:p w14:paraId="62C879D8" w14:textId="77777777" w:rsidR="00EE38DD" w:rsidRDefault="007D622F">
      <w:pPr>
        <w:spacing w:line="360" w:lineRule="auto"/>
        <w:rPr>
          <w:rFonts w:ascii="黑体" w:eastAsia="黑体" w:hAnsi="宋体"/>
          <w:sz w:val="24"/>
          <w:szCs w:val="24"/>
        </w:rPr>
      </w:pPr>
      <w:r>
        <w:rPr>
          <w:rFonts w:ascii="黑体" w:eastAsia="黑体" w:hAnsi="宋体" w:hint="eastAsia"/>
          <w:sz w:val="24"/>
        </w:rPr>
        <w:t>6．联合体投标</w:t>
      </w:r>
    </w:p>
    <w:p w14:paraId="3FF73ADF" w14:textId="77777777" w:rsidR="00EE38DD" w:rsidRDefault="007D622F">
      <w:pPr>
        <w:ind w:firstLineChars="196" w:firstLine="412"/>
        <w:rPr>
          <w:rFonts w:ascii="宋体" w:eastAsia="宋体" w:hAnsi="宋体"/>
        </w:rPr>
      </w:pPr>
      <w:r>
        <w:rPr>
          <w:rFonts w:ascii="宋体" w:hAnsi="宋体" w:hint="eastAsia"/>
        </w:rPr>
        <w:t>6.1</w:t>
      </w:r>
      <w:r>
        <w:rPr>
          <w:rFonts w:ascii="宋体" w:hAnsi="宋体" w:hint="eastAsia"/>
        </w:rPr>
        <w:t xml:space="preserve">　</w:t>
      </w:r>
      <w:r>
        <w:rPr>
          <w:rFonts w:hint="eastAsia"/>
        </w:rPr>
        <w:t>以下有关联合体投标的条款仅适用于允许投标人组成联合体投标的项目。</w:t>
      </w:r>
    </w:p>
    <w:p w14:paraId="0A9A49F7" w14:textId="77777777" w:rsidR="00EE38DD" w:rsidRDefault="007D622F">
      <w:pPr>
        <w:ind w:firstLineChars="196" w:firstLine="412"/>
        <w:rPr>
          <w:rFonts w:ascii="宋体" w:hAnsi="宋体"/>
        </w:rPr>
      </w:pPr>
      <w:r>
        <w:rPr>
          <w:rFonts w:ascii="宋体" w:hAnsi="宋体" w:hint="eastAsia"/>
        </w:rPr>
        <w:t>6.2</w:t>
      </w:r>
      <w:r>
        <w:rPr>
          <w:rFonts w:ascii="宋体" w:hAnsi="宋体" w:hint="eastAsia"/>
        </w:rPr>
        <w:t xml:space="preserve">　由两个或</w:t>
      </w:r>
      <w:r>
        <w:rPr>
          <w:rFonts w:hint="eastAsia"/>
        </w:rPr>
        <w:t>两个以上的自然人、法人或者其他组织可以组成一个联合体，以一个供应商的身份</w:t>
      </w:r>
      <w:r>
        <w:rPr>
          <w:rFonts w:ascii="宋体" w:hAnsi="宋体" w:hint="eastAsia"/>
        </w:rPr>
        <w:t>共同投标时，应符合以下原则：</w:t>
      </w:r>
    </w:p>
    <w:p w14:paraId="5C14511C" w14:textId="77777777" w:rsidR="00EE38DD" w:rsidRDefault="007D622F">
      <w:pPr>
        <w:ind w:firstLineChars="196" w:firstLine="412"/>
        <w:rPr>
          <w:rFonts w:ascii="宋体" w:hAnsi="宋体"/>
        </w:rPr>
      </w:pPr>
      <w:r>
        <w:rPr>
          <w:rFonts w:ascii="宋体" w:hAnsi="宋体" w:hint="eastAsia"/>
        </w:rPr>
        <w:t>（</w:t>
      </w:r>
      <w:r>
        <w:rPr>
          <w:rFonts w:ascii="宋体" w:hAnsi="宋体" w:hint="eastAsia"/>
        </w:rPr>
        <w:t>1</w:t>
      </w:r>
      <w:r>
        <w:rPr>
          <w:rFonts w:ascii="宋体" w:hAnsi="宋体" w:hint="eastAsia"/>
        </w:rPr>
        <w:t>）投标联合体各方参加深圳大学的采购活动应当具备下列条件：</w:t>
      </w:r>
      <w:r>
        <w:rPr>
          <w:rFonts w:ascii="宋体" w:hAnsi="宋体" w:hint="eastAsia"/>
        </w:rPr>
        <w:t xml:space="preserve"> </w:t>
      </w:r>
    </w:p>
    <w:p w14:paraId="12788AD9" w14:textId="77777777" w:rsidR="00EE38DD" w:rsidRDefault="007D622F">
      <w:pPr>
        <w:ind w:leftChars="200" w:left="420" w:firstLineChars="196" w:firstLine="412"/>
        <w:rPr>
          <w:rFonts w:ascii="宋体" w:hAnsi="宋体"/>
        </w:rPr>
      </w:pPr>
      <w:r>
        <w:rPr>
          <w:rFonts w:ascii="宋体" w:hAnsi="宋体" w:hint="eastAsia"/>
        </w:rPr>
        <w:t>1</w:t>
      </w:r>
      <w:r>
        <w:rPr>
          <w:rFonts w:ascii="宋体" w:hAnsi="宋体" w:hint="eastAsia"/>
        </w:rPr>
        <w:t>、具有独立承担民事责任的能力；</w:t>
      </w:r>
      <w:r>
        <w:rPr>
          <w:rFonts w:ascii="宋体" w:hAnsi="宋体" w:hint="eastAsia"/>
        </w:rPr>
        <w:t xml:space="preserve"> </w:t>
      </w:r>
    </w:p>
    <w:p w14:paraId="35735AFC" w14:textId="77777777" w:rsidR="00EE38DD" w:rsidRDefault="007D622F">
      <w:pPr>
        <w:ind w:left="420" w:firstLineChars="196" w:firstLine="412"/>
        <w:rPr>
          <w:rFonts w:ascii="宋体" w:hAnsi="宋体"/>
        </w:rPr>
      </w:pPr>
      <w:r>
        <w:rPr>
          <w:rFonts w:ascii="宋体" w:hAnsi="宋体" w:hint="eastAsia"/>
        </w:rPr>
        <w:t>2</w:t>
      </w:r>
      <w:r>
        <w:rPr>
          <w:rFonts w:ascii="宋体" w:hAnsi="宋体" w:hint="eastAsia"/>
        </w:rPr>
        <w:t>、有良好的商业信誉和健全的财务会计制度；</w:t>
      </w:r>
      <w:r>
        <w:rPr>
          <w:rFonts w:ascii="宋体" w:hAnsi="宋体" w:hint="eastAsia"/>
        </w:rPr>
        <w:t xml:space="preserve"> </w:t>
      </w:r>
    </w:p>
    <w:p w14:paraId="25763936" w14:textId="77777777" w:rsidR="00EE38DD" w:rsidRDefault="007D622F">
      <w:pPr>
        <w:ind w:leftChars="200" w:left="420" w:firstLineChars="196" w:firstLine="412"/>
        <w:rPr>
          <w:rFonts w:ascii="宋体" w:hAnsi="宋体"/>
        </w:rPr>
      </w:pPr>
      <w:r>
        <w:rPr>
          <w:rFonts w:ascii="宋体" w:hAnsi="宋体" w:hint="eastAsia"/>
        </w:rPr>
        <w:t>3</w:t>
      </w:r>
      <w:r>
        <w:rPr>
          <w:rFonts w:ascii="宋体" w:hAnsi="宋体" w:hint="eastAsia"/>
        </w:rPr>
        <w:t>、具有履行合同所必需的设备和专业技术能力；</w:t>
      </w:r>
      <w:r>
        <w:rPr>
          <w:rFonts w:ascii="宋体" w:hAnsi="宋体" w:hint="eastAsia"/>
        </w:rPr>
        <w:t xml:space="preserve"> </w:t>
      </w:r>
    </w:p>
    <w:p w14:paraId="437D80EB" w14:textId="77777777" w:rsidR="00EE38DD" w:rsidRDefault="007D622F">
      <w:pPr>
        <w:ind w:leftChars="200" w:left="420" w:firstLineChars="196" w:firstLine="412"/>
        <w:rPr>
          <w:rFonts w:ascii="宋体" w:hAnsi="宋体"/>
        </w:rPr>
      </w:pPr>
      <w:r>
        <w:rPr>
          <w:rFonts w:ascii="宋体" w:hAnsi="宋体" w:hint="eastAsia"/>
        </w:rPr>
        <w:t>4</w:t>
      </w:r>
      <w:r>
        <w:rPr>
          <w:rFonts w:ascii="宋体" w:hAnsi="宋体" w:hint="eastAsia"/>
        </w:rPr>
        <w:t>、有依法缴纳税收和社会保障资金的良好记录；</w:t>
      </w:r>
      <w:r>
        <w:rPr>
          <w:rFonts w:ascii="宋体" w:hAnsi="宋体" w:hint="eastAsia"/>
        </w:rPr>
        <w:t xml:space="preserve"> </w:t>
      </w:r>
    </w:p>
    <w:p w14:paraId="40C788F8" w14:textId="77777777" w:rsidR="00EE38DD" w:rsidRDefault="007D622F">
      <w:pPr>
        <w:ind w:leftChars="200" w:left="420" w:firstLineChars="196" w:firstLine="412"/>
        <w:rPr>
          <w:rFonts w:ascii="宋体" w:hAnsi="宋体"/>
        </w:rPr>
      </w:pPr>
      <w:r>
        <w:rPr>
          <w:rFonts w:ascii="宋体" w:hAnsi="宋体" w:hint="eastAsia"/>
        </w:rPr>
        <w:t>5</w:t>
      </w:r>
      <w:r>
        <w:rPr>
          <w:rFonts w:ascii="宋体" w:hAnsi="宋体" w:hint="eastAsia"/>
        </w:rPr>
        <w:t>、参加采购活动前三年内，在经营活动中没有重大违法记录；</w:t>
      </w:r>
      <w:r>
        <w:rPr>
          <w:rFonts w:ascii="宋体" w:hAnsi="宋体" w:hint="eastAsia"/>
        </w:rPr>
        <w:t xml:space="preserve"> </w:t>
      </w:r>
    </w:p>
    <w:p w14:paraId="41DE6484" w14:textId="77777777" w:rsidR="00EE38DD" w:rsidRDefault="007D622F">
      <w:pPr>
        <w:ind w:leftChars="200" w:left="420" w:firstLineChars="196" w:firstLine="412"/>
        <w:rPr>
          <w:rFonts w:ascii="宋体" w:hAnsi="宋体"/>
        </w:rPr>
      </w:pPr>
      <w:r>
        <w:rPr>
          <w:rFonts w:ascii="宋体" w:hAnsi="宋体" w:hint="eastAsia"/>
        </w:rPr>
        <w:t>6</w:t>
      </w:r>
      <w:r>
        <w:rPr>
          <w:rFonts w:ascii="宋体" w:hAnsi="宋体" w:hint="eastAsia"/>
        </w:rPr>
        <w:t>、法律、行政法规规定的其他条件。</w:t>
      </w:r>
      <w:r>
        <w:rPr>
          <w:rFonts w:ascii="宋体" w:hAnsi="宋体" w:hint="eastAsia"/>
        </w:rPr>
        <w:t xml:space="preserve"> </w:t>
      </w:r>
    </w:p>
    <w:p w14:paraId="0BC2EE4E" w14:textId="77777777" w:rsidR="00EE38DD" w:rsidRDefault="007D622F">
      <w:pPr>
        <w:ind w:firstLineChars="196" w:firstLine="412"/>
        <w:rPr>
          <w:rFonts w:ascii="宋体" w:hAnsi="宋体"/>
        </w:rPr>
      </w:pPr>
      <w:r>
        <w:rPr>
          <w:rFonts w:ascii="宋体" w:hAnsi="宋体" w:hint="eastAsia"/>
        </w:rPr>
        <w:t>（</w:t>
      </w:r>
      <w:r>
        <w:rPr>
          <w:rFonts w:ascii="宋体" w:hAnsi="宋体" w:hint="eastAsia"/>
        </w:rPr>
        <w:t>2</w:t>
      </w:r>
      <w:r>
        <w:rPr>
          <w:rFonts w:ascii="宋体" w:hAnsi="宋体" w:hint="eastAsia"/>
        </w:rPr>
        <w:t>）投标联合体各方中至少应当有一方符合采购人规定的特定条件。联合体中有同类资质的供应</w:t>
      </w:r>
      <w:proofErr w:type="gramStart"/>
      <w:r>
        <w:rPr>
          <w:rFonts w:ascii="宋体" w:hAnsi="宋体" w:hint="eastAsia"/>
        </w:rPr>
        <w:t>商按照</w:t>
      </w:r>
      <w:proofErr w:type="gramEnd"/>
      <w:r>
        <w:rPr>
          <w:rFonts w:ascii="宋体" w:hAnsi="宋体" w:hint="eastAsia"/>
        </w:rPr>
        <w:t>联合体分工承担相同工作的，应当按照资质等级较低的供应商确定资质等级。联合体各方的不同资质可优势互补。</w:t>
      </w:r>
    </w:p>
    <w:p w14:paraId="503CCB5A" w14:textId="77777777" w:rsidR="00EE38DD" w:rsidRDefault="007D622F">
      <w:pPr>
        <w:ind w:firstLineChars="196" w:firstLine="412"/>
        <w:rPr>
          <w:rFonts w:ascii="宋体" w:hAnsi="宋体"/>
        </w:rPr>
      </w:pPr>
      <w:r>
        <w:rPr>
          <w:rFonts w:ascii="宋体" w:hAnsi="宋体" w:hint="eastAsia"/>
        </w:rPr>
        <w:t>（</w:t>
      </w:r>
      <w:r>
        <w:rPr>
          <w:rFonts w:ascii="宋体" w:hAnsi="宋体" w:hint="eastAsia"/>
        </w:rPr>
        <w:t>3</w:t>
      </w:r>
      <w:r>
        <w:rPr>
          <w:rFonts w:ascii="宋体" w:hAnsi="宋体" w:hint="eastAsia"/>
        </w:rPr>
        <w:t>）投标人的投标文件及中标后签署的合同协议对联合体各方均具法律约束力；</w:t>
      </w:r>
    </w:p>
    <w:p w14:paraId="47520B32" w14:textId="77777777" w:rsidR="00EE38DD" w:rsidRDefault="007D622F">
      <w:pPr>
        <w:ind w:firstLineChars="196" w:firstLine="412"/>
        <w:rPr>
          <w:rFonts w:ascii="宋体" w:hAnsi="宋体"/>
        </w:rPr>
      </w:pPr>
      <w:r>
        <w:rPr>
          <w:rFonts w:ascii="宋体" w:hAnsi="宋体" w:hint="eastAsia"/>
        </w:rPr>
        <w:t>（</w:t>
      </w:r>
      <w:r>
        <w:rPr>
          <w:rFonts w:ascii="宋体" w:hAnsi="宋体" w:hint="eastAsia"/>
        </w:rPr>
        <w:t>4</w:t>
      </w:r>
      <w:r>
        <w:rPr>
          <w:rFonts w:ascii="宋体" w:hAnsi="宋体" w:hint="eastAsia"/>
        </w:rPr>
        <w:t>）联合体各方应当签订共同投标协议，明确约定各方拟承担的工作和责任，并将</w:t>
      </w:r>
      <w:proofErr w:type="gramStart"/>
      <w:r>
        <w:rPr>
          <w:rFonts w:ascii="宋体" w:hAnsi="宋体" w:hint="eastAsia"/>
        </w:rPr>
        <w:t>该共同</w:t>
      </w:r>
      <w:proofErr w:type="gramEnd"/>
      <w:r>
        <w:rPr>
          <w:rFonts w:ascii="宋体" w:hAnsi="宋体" w:hint="eastAsia"/>
        </w:rPr>
        <w:t>投标协议随投标文件一并递交给学校采购机构；</w:t>
      </w:r>
    </w:p>
    <w:p w14:paraId="31844C4A" w14:textId="77777777" w:rsidR="00EE38DD" w:rsidRDefault="007D622F">
      <w:pPr>
        <w:ind w:firstLineChars="196" w:firstLine="412"/>
        <w:rPr>
          <w:rFonts w:ascii="宋体" w:hAnsi="宋体"/>
        </w:rPr>
      </w:pPr>
      <w:r>
        <w:rPr>
          <w:rFonts w:ascii="宋体" w:hAnsi="宋体" w:hint="eastAsia"/>
        </w:rPr>
        <w:t>（</w:t>
      </w:r>
      <w:r>
        <w:rPr>
          <w:rFonts w:ascii="宋体" w:hAnsi="宋体" w:hint="eastAsia"/>
        </w:rPr>
        <w:t>5</w:t>
      </w:r>
      <w:r>
        <w:rPr>
          <w:rFonts w:ascii="宋体" w:hAnsi="宋体" w:hint="eastAsia"/>
        </w:rPr>
        <w:t>）是否允许联合体参加投标，应当由采购人和采购代理机构根据项目的实际情况和潜在供应商的数量自主决定，如果决定接受联合体投标则应当在采购公告中明示。</w:t>
      </w:r>
    </w:p>
    <w:p w14:paraId="3B6F8588" w14:textId="77777777" w:rsidR="00EE38DD" w:rsidRDefault="007D622F">
      <w:pPr>
        <w:ind w:firstLineChars="196" w:firstLine="412"/>
        <w:rPr>
          <w:rFonts w:ascii="宋体" w:hAnsi="宋体"/>
        </w:rPr>
      </w:pPr>
      <w:r>
        <w:rPr>
          <w:rFonts w:ascii="宋体" w:hAnsi="宋体" w:hint="eastAsia"/>
        </w:rPr>
        <w:t>（</w:t>
      </w:r>
      <w:r>
        <w:rPr>
          <w:rFonts w:ascii="宋体" w:hAnsi="宋体" w:hint="eastAsia"/>
        </w:rPr>
        <w:t>6</w:t>
      </w:r>
      <w:r>
        <w:rPr>
          <w:rFonts w:ascii="宋体" w:hAnsi="宋体" w:hint="eastAsia"/>
        </w:rPr>
        <w:t>）联合体的各方应当共同推荐</w:t>
      </w:r>
      <w:proofErr w:type="gramStart"/>
      <w:r>
        <w:rPr>
          <w:rFonts w:ascii="宋体" w:hAnsi="宋体" w:hint="eastAsia"/>
        </w:rPr>
        <w:t>一</w:t>
      </w:r>
      <w:proofErr w:type="gramEnd"/>
      <w:r>
        <w:rPr>
          <w:rFonts w:ascii="宋体" w:hAnsi="宋体" w:hint="eastAsia"/>
        </w:rPr>
        <w:t>联合体投标授权代表方，由联合体各方提交一份授权书，证明其有资格代表联合体各方签署投标文件，该授权书作为投标文件的组成部分一并提交给学校采购机构；</w:t>
      </w:r>
    </w:p>
    <w:p w14:paraId="4062734B" w14:textId="77777777" w:rsidR="00EE38DD" w:rsidRDefault="007D622F">
      <w:pPr>
        <w:ind w:firstLineChars="196" w:firstLine="412"/>
        <w:rPr>
          <w:rFonts w:ascii="宋体" w:hAnsi="宋体"/>
        </w:rPr>
      </w:pPr>
      <w:r>
        <w:rPr>
          <w:rFonts w:ascii="宋体" w:hAnsi="宋体" w:hint="eastAsia"/>
        </w:rPr>
        <w:t>（</w:t>
      </w:r>
      <w:r>
        <w:rPr>
          <w:rFonts w:ascii="宋体" w:hAnsi="宋体" w:hint="eastAsia"/>
        </w:rPr>
        <w:t>7</w:t>
      </w:r>
      <w:r>
        <w:rPr>
          <w:rFonts w:ascii="宋体" w:hAnsi="宋体" w:hint="eastAsia"/>
        </w:rPr>
        <w:t>）联合体中标后，联合体各方应当共同与采购人签订合同，就中标项目向采购人承担连带责任；</w:t>
      </w:r>
    </w:p>
    <w:p w14:paraId="1BEDE9A0" w14:textId="77777777" w:rsidR="00EE38DD" w:rsidRDefault="007D622F">
      <w:pPr>
        <w:ind w:firstLineChars="196" w:firstLine="412"/>
        <w:rPr>
          <w:rFonts w:ascii="宋体" w:hAnsi="宋体"/>
        </w:rPr>
      </w:pPr>
      <w:r>
        <w:rPr>
          <w:rFonts w:ascii="宋体" w:hAnsi="宋体" w:hint="eastAsia"/>
        </w:rPr>
        <w:t>（</w:t>
      </w:r>
      <w:r>
        <w:rPr>
          <w:rFonts w:ascii="宋体" w:hAnsi="宋体" w:hint="eastAsia"/>
        </w:rPr>
        <w:t>8</w:t>
      </w:r>
      <w:r>
        <w:rPr>
          <w:rFonts w:ascii="宋体" w:hAnsi="宋体" w:hint="eastAsia"/>
        </w:rPr>
        <w:t>）以联合体形</w:t>
      </w:r>
      <w:proofErr w:type="gramStart"/>
      <w:r>
        <w:rPr>
          <w:rFonts w:ascii="宋体" w:hAnsi="宋体" w:hint="eastAsia"/>
        </w:rPr>
        <w:t>式参加</w:t>
      </w:r>
      <w:proofErr w:type="gramEnd"/>
      <w:r>
        <w:rPr>
          <w:rFonts w:ascii="宋体" w:hAnsi="宋体" w:hint="eastAsia"/>
        </w:rPr>
        <w:t>本项目采购活动的，联合体各方不得再单独参加或者与其</w:t>
      </w:r>
      <w:proofErr w:type="gramStart"/>
      <w:r>
        <w:rPr>
          <w:rFonts w:ascii="宋体" w:hAnsi="宋体" w:hint="eastAsia"/>
        </w:rPr>
        <w:t>他供应</w:t>
      </w:r>
      <w:proofErr w:type="gramEnd"/>
      <w:r>
        <w:rPr>
          <w:rFonts w:ascii="宋体" w:hAnsi="宋体" w:hint="eastAsia"/>
        </w:rPr>
        <w:t>商另外组成联合体参加同一合同项下的采购活动，出现上述情况者，其投标和与此有关联合体、总包单位的投标将被拒绝；</w:t>
      </w:r>
    </w:p>
    <w:p w14:paraId="11286FC0" w14:textId="77777777" w:rsidR="00EE38DD" w:rsidRDefault="007D622F">
      <w:pPr>
        <w:ind w:firstLineChars="196" w:firstLine="412"/>
        <w:rPr>
          <w:rFonts w:ascii="宋体" w:hAnsi="宋体"/>
        </w:rPr>
      </w:pPr>
      <w:r>
        <w:rPr>
          <w:rFonts w:ascii="宋体" w:hAnsi="宋体" w:hint="eastAsia"/>
        </w:rPr>
        <w:lastRenderedPageBreak/>
        <w:t>（</w:t>
      </w:r>
      <w:r>
        <w:rPr>
          <w:rFonts w:ascii="宋体" w:hAnsi="宋体" w:hint="eastAsia"/>
        </w:rPr>
        <w:t>9</w:t>
      </w:r>
      <w:r>
        <w:rPr>
          <w:rFonts w:ascii="宋体" w:hAnsi="宋体" w:hint="eastAsia"/>
        </w:rPr>
        <w:t>）本通用条款中“投标人”一词亦指联合体各方，专用条款另有规定或说明的除外。</w:t>
      </w:r>
    </w:p>
    <w:p w14:paraId="5753DD4F" w14:textId="77777777" w:rsidR="00EE38DD" w:rsidRDefault="007D622F">
      <w:pPr>
        <w:spacing w:line="360" w:lineRule="auto"/>
        <w:rPr>
          <w:rFonts w:ascii="黑体" w:eastAsia="黑体" w:hAnsi="宋体"/>
          <w:sz w:val="24"/>
        </w:rPr>
      </w:pPr>
      <w:r>
        <w:rPr>
          <w:rFonts w:ascii="黑体" w:eastAsia="黑体" w:hAnsi="宋体" w:hint="eastAsia"/>
          <w:sz w:val="24"/>
        </w:rPr>
        <w:t>7.本项目若涉及采购货物，则合格的货物及相应服务应满足以下要求：</w:t>
      </w:r>
    </w:p>
    <w:p w14:paraId="475E0141" w14:textId="77777777" w:rsidR="00EE38DD" w:rsidRDefault="007D622F">
      <w:pPr>
        <w:ind w:firstLineChars="196" w:firstLine="412"/>
        <w:rPr>
          <w:rFonts w:ascii="宋体" w:eastAsia="宋体" w:hAnsi="宋体"/>
        </w:rPr>
      </w:pPr>
      <w:r>
        <w:rPr>
          <w:rFonts w:ascii="宋体" w:hAnsi="宋体" w:hint="eastAsia"/>
        </w:rPr>
        <w:t xml:space="preserve">7.1  </w:t>
      </w:r>
      <w:r>
        <w:rPr>
          <w:rFonts w:ascii="宋体" w:hAnsi="宋体" w:hint="eastAsia"/>
        </w:rPr>
        <w:t>必须是全新、未使用过的原装合格正品（包括零部件），如安装或配置了软件的，须为正版软件。</w:t>
      </w:r>
    </w:p>
    <w:p w14:paraId="7C63077B" w14:textId="77777777" w:rsidR="00EE38DD" w:rsidRDefault="007D622F">
      <w:pPr>
        <w:ind w:firstLineChars="196" w:firstLine="412"/>
        <w:rPr>
          <w:rFonts w:ascii="宋体" w:hAnsi="宋体"/>
        </w:rPr>
      </w:pPr>
      <w:r>
        <w:rPr>
          <w:rFonts w:ascii="宋体" w:hAnsi="宋体" w:hint="eastAsia"/>
        </w:rPr>
        <w:t xml:space="preserve">7.2  </w:t>
      </w:r>
      <w:r>
        <w:rPr>
          <w:rFonts w:ascii="宋体" w:hAnsi="宋体" w:hint="eastAsia"/>
        </w:rPr>
        <w:t>国产的货物及其有关服务必须符合中华人民共和国的设计、制造生产标准及行业标准。招标公告有其他要求的，亦应符合其要求。</w:t>
      </w:r>
    </w:p>
    <w:p w14:paraId="7E22F6F6" w14:textId="77777777" w:rsidR="00EE38DD" w:rsidRDefault="007D622F">
      <w:pPr>
        <w:ind w:firstLineChars="196" w:firstLine="412"/>
        <w:rPr>
          <w:rFonts w:ascii="宋体" w:hAnsi="宋体"/>
        </w:rPr>
      </w:pPr>
      <w:r>
        <w:rPr>
          <w:rFonts w:ascii="宋体" w:hAnsi="宋体" w:hint="eastAsia"/>
        </w:rPr>
        <w:t xml:space="preserve">7.3  </w:t>
      </w:r>
      <w:r>
        <w:rPr>
          <w:rFonts w:ascii="宋体" w:hAnsi="宋体" w:hint="eastAsia"/>
        </w:rPr>
        <w:t>进口货物及其有关服务必须符合原产地和中华人民共和国的设计和制造生产标准及行业标准。进口的货物必须具有合法的进口手续和途径，并通过中华人民共和国商检部门检验。招标公告有其他要求的，亦应符合其要求。</w:t>
      </w:r>
    </w:p>
    <w:p w14:paraId="1E69302F" w14:textId="77777777" w:rsidR="00EE38DD" w:rsidRDefault="007D622F">
      <w:pPr>
        <w:ind w:firstLineChars="196" w:firstLine="412"/>
        <w:rPr>
          <w:rFonts w:ascii="宋体" w:hAnsi="宋体"/>
        </w:rPr>
      </w:pPr>
      <w:r>
        <w:rPr>
          <w:rFonts w:ascii="宋体" w:hAnsi="宋体" w:hint="eastAsia"/>
        </w:rPr>
        <w:t xml:space="preserve">7.4  </w:t>
      </w:r>
      <w:r>
        <w:rPr>
          <w:rFonts w:ascii="宋体" w:hAnsi="宋体" w:hint="eastAsia"/>
        </w:rPr>
        <w:t>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446A3572" w14:textId="77777777" w:rsidR="00EE38DD" w:rsidRDefault="007D622F">
      <w:pPr>
        <w:ind w:firstLineChars="196" w:firstLine="412"/>
        <w:rPr>
          <w:rFonts w:ascii="宋体" w:hAnsi="宋体"/>
        </w:rPr>
      </w:pPr>
      <w:r>
        <w:rPr>
          <w:rFonts w:ascii="宋体" w:hAnsi="宋体" w:hint="eastAsia"/>
        </w:rPr>
        <w:t xml:space="preserve">7.5  </w:t>
      </w:r>
      <w:r>
        <w:rPr>
          <w:rFonts w:ascii="宋体" w:hAnsi="宋体" w:hint="eastAsia"/>
        </w:rPr>
        <w:t>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39911CFF" w14:textId="77777777" w:rsidR="00EE38DD" w:rsidRDefault="007D622F">
      <w:pPr>
        <w:ind w:firstLineChars="196" w:firstLine="412"/>
        <w:rPr>
          <w:rFonts w:ascii="宋体" w:hAnsi="宋体"/>
        </w:rPr>
      </w:pPr>
      <w:r>
        <w:rPr>
          <w:rFonts w:ascii="宋体" w:hAnsi="宋体" w:hint="eastAsia"/>
        </w:rPr>
        <w:t xml:space="preserve">7.6  </w:t>
      </w:r>
      <w:r>
        <w:rPr>
          <w:rFonts w:ascii="宋体" w:hAnsi="宋体" w:hint="eastAsia"/>
        </w:rPr>
        <w:t>对工期的要求：投标人在投标时对其所投项目应提交货进度、交货计划等，在合同规定的时间内完工验收。</w:t>
      </w:r>
    </w:p>
    <w:p w14:paraId="0F124086" w14:textId="77777777" w:rsidR="00EE38DD" w:rsidRDefault="007D622F">
      <w:pPr>
        <w:ind w:firstLineChars="196" w:firstLine="412"/>
        <w:rPr>
          <w:rFonts w:ascii="宋体" w:hAnsi="宋体"/>
        </w:rPr>
      </w:pPr>
      <w:r>
        <w:rPr>
          <w:rFonts w:ascii="宋体" w:hAnsi="宋体" w:hint="eastAsia"/>
        </w:rPr>
        <w:t xml:space="preserve">7.7  </w:t>
      </w:r>
      <w:r>
        <w:rPr>
          <w:rFonts w:ascii="宋体" w:hAnsi="宋体" w:hint="eastAsia"/>
        </w:rPr>
        <w:t>投标人必须承担的设备运输、安装调试、验收检测和提供设备操作说明书、图纸等其他相关及类似的义务。</w:t>
      </w:r>
    </w:p>
    <w:p w14:paraId="4A421F02" w14:textId="77777777" w:rsidR="00EE38DD" w:rsidRDefault="007D622F">
      <w:pPr>
        <w:spacing w:line="360" w:lineRule="auto"/>
        <w:rPr>
          <w:rFonts w:ascii="黑体" w:eastAsia="黑体" w:hAnsi="宋体"/>
          <w:sz w:val="24"/>
        </w:rPr>
      </w:pPr>
      <w:r>
        <w:rPr>
          <w:rFonts w:ascii="黑体" w:eastAsia="黑体" w:hAnsi="宋体" w:hint="eastAsia"/>
          <w:sz w:val="24"/>
        </w:rPr>
        <w:t>8．投标费用</w:t>
      </w:r>
    </w:p>
    <w:p w14:paraId="65AC70C2" w14:textId="77777777" w:rsidR="00EE38DD" w:rsidRDefault="007D622F">
      <w:pPr>
        <w:ind w:firstLineChars="196" w:firstLine="412"/>
        <w:rPr>
          <w:rFonts w:ascii="宋体" w:eastAsia="宋体" w:hAnsi="宋体"/>
          <w:szCs w:val="21"/>
        </w:rPr>
      </w:pPr>
      <w:r>
        <w:rPr>
          <w:rFonts w:ascii="宋体" w:hAnsi="宋体" w:hint="eastAsia"/>
          <w:szCs w:val="21"/>
        </w:rPr>
        <w:t>不论投标结果如何，投标人应承担其编制投标文件与递交投标文件所涉及的一切费用。</w:t>
      </w:r>
    </w:p>
    <w:p w14:paraId="236EA4EF" w14:textId="77777777" w:rsidR="00EE38DD" w:rsidRDefault="007D622F">
      <w:pPr>
        <w:spacing w:line="360" w:lineRule="auto"/>
        <w:rPr>
          <w:rFonts w:ascii="黑体" w:eastAsia="黑体" w:hAnsi="宋体"/>
          <w:sz w:val="24"/>
          <w:szCs w:val="24"/>
        </w:rPr>
      </w:pPr>
      <w:r>
        <w:rPr>
          <w:rFonts w:ascii="黑体" w:eastAsia="黑体" w:hAnsi="宋体" w:hint="eastAsia"/>
          <w:sz w:val="24"/>
        </w:rPr>
        <w:t>9．踏勘现场</w:t>
      </w:r>
    </w:p>
    <w:p w14:paraId="66BA3239" w14:textId="77777777" w:rsidR="00EE38DD" w:rsidRDefault="007D622F">
      <w:pPr>
        <w:ind w:firstLineChars="196" w:firstLine="412"/>
        <w:rPr>
          <w:rFonts w:ascii="宋体" w:eastAsia="宋体" w:hAnsi="宋体"/>
        </w:rPr>
      </w:pPr>
      <w:r>
        <w:rPr>
          <w:rFonts w:ascii="宋体" w:hAnsi="宋体" w:hint="eastAsia"/>
        </w:rPr>
        <w:t>9.1</w:t>
      </w:r>
      <w:r>
        <w:rPr>
          <w:rFonts w:ascii="宋体" w:hAnsi="宋体" w:hint="eastAsia"/>
        </w:rPr>
        <w:t>如有需要（详见专用条款），学校采购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1025A6E7" w14:textId="77777777" w:rsidR="00EE38DD" w:rsidRDefault="007D622F">
      <w:pPr>
        <w:ind w:firstLineChars="196" w:firstLine="412"/>
        <w:rPr>
          <w:rFonts w:ascii="宋体" w:hAnsi="宋体"/>
        </w:rPr>
      </w:pPr>
      <w:r>
        <w:rPr>
          <w:rFonts w:ascii="宋体" w:hAnsi="宋体" w:hint="eastAsia"/>
        </w:rPr>
        <w:t>9.2</w:t>
      </w:r>
      <w:r>
        <w:rPr>
          <w:rFonts w:ascii="宋体" w:hAnsi="宋体" w:hint="eastAsia"/>
        </w:rPr>
        <w:t>投标人及其人员经过采购人的允许，可以进入采购人的项目现场踏勘。若招标文件要求投标人于统一时间地点踏勘现场的，投标人应当按时前往。</w:t>
      </w:r>
    </w:p>
    <w:p w14:paraId="0F809881" w14:textId="77777777" w:rsidR="00EE38DD" w:rsidRDefault="007D622F">
      <w:pPr>
        <w:ind w:firstLineChars="196" w:firstLine="412"/>
        <w:rPr>
          <w:rFonts w:ascii="宋体" w:hAnsi="宋体"/>
        </w:rPr>
      </w:pPr>
      <w:r>
        <w:rPr>
          <w:rFonts w:ascii="宋体" w:hAnsi="宋体" w:hint="eastAsia"/>
        </w:rPr>
        <w:lastRenderedPageBreak/>
        <w:t>9.3</w:t>
      </w:r>
      <w:r>
        <w:rPr>
          <w:rFonts w:ascii="宋体" w:hAnsi="宋体" w:hint="eastAsia"/>
        </w:rPr>
        <w:t>采购人必须通过学校采购机构向投标人提供有关现场的资料和数据。</w:t>
      </w:r>
    </w:p>
    <w:p w14:paraId="53674343" w14:textId="77777777" w:rsidR="00EE38DD" w:rsidRDefault="007D622F">
      <w:pPr>
        <w:ind w:firstLineChars="196" w:firstLine="412"/>
        <w:rPr>
          <w:rFonts w:ascii="宋体" w:hAnsi="宋体"/>
        </w:rPr>
      </w:pPr>
      <w:r>
        <w:rPr>
          <w:rFonts w:ascii="宋体" w:hAnsi="宋体" w:hint="eastAsia"/>
        </w:rPr>
        <w:t>9.4</w:t>
      </w:r>
      <w:r>
        <w:rPr>
          <w:rFonts w:ascii="宋体" w:hAnsi="宋体" w:hint="eastAsia"/>
        </w:rPr>
        <w:t>任何人或任何组织在踏勘现场时向投标人提交的任何书面资料或口头承诺，未经学校采购机构在网上发布或书面通知，均作无效处理。</w:t>
      </w:r>
    </w:p>
    <w:p w14:paraId="3B8C363C" w14:textId="77777777" w:rsidR="00EE38DD" w:rsidRDefault="007D622F">
      <w:pPr>
        <w:spacing w:line="360" w:lineRule="auto"/>
        <w:rPr>
          <w:rFonts w:ascii="黑体" w:eastAsia="黑体" w:hAnsi="宋体"/>
          <w:sz w:val="24"/>
        </w:rPr>
      </w:pPr>
      <w:r>
        <w:rPr>
          <w:rFonts w:ascii="黑体" w:eastAsia="黑体" w:hAnsi="宋体" w:hint="eastAsia"/>
          <w:sz w:val="24"/>
        </w:rPr>
        <w:t>10．招标答疑</w:t>
      </w:r>
    </w:p>
    <w:p w14:paraId="0D096DEC" w14:textId="77777777" w:rsidR="00EE38DD" w:rsidRDefault="007D622F">
      <w:pPr>
        <w:ind w:firstLineChars="196" w:firstLine="412"/>
        <w:rPr>
          <w:rFonts w:ascii="宋体" w:eastAsia="宋体" w:hAnsi="宋体"/>
          <w:szCs w:val="21"/>
        </w:rPr>
      </w:pPr>
      <w:r>
        <w:rPr>
          <w:rFonts w:ascii="宋体" w:hAnsi="宋体" w:hint="eastAsia"/>
          <w:szCs w:val="21"/>
        </w:rPr>
        <w:t>10.1</w:t>
      </w:r>
      <w:r>
        <w:rPr>
          <w:rFonts w:ascii="宋体" w:hAnsi="宋体" w:hint="eastAsia"/>
          <w:szCs w:val="21"/>
        </w:rPr>
        <w:t>招标答疑的目的是澄清、解答投标人在查阅招标文件后或现场踏勘中可能提出的与投标有关的疑问或询问。</w:t>
      </w:r>
    </w:p>
    <w:p w14:paraId="3DCAAD35" w14:textId="77777777" w:rsidR="00EE38DD" w:rsidRDefault="007D622F">
      <w:pPr>
        <w:ind w:firstLineChars="196" w:firstLine="412"/>
        <w:rPr>
          <w:rFonts w:ascii="宋体" w:hAnsi="宋体"/>
          <w:szCs w:val="21"/>
        </w:rPr>
      </w:pPr>
      <w:r>
        <w:rPr>
          <w:rFonts w:ascii="宋体" w:hAnsi="宋体" w:hint="eastAsia"/>
          <w:szCs w:val="21"/>
        </w:rPr>
        <w:t>10.2</w:t>
      </w:r>
      <w:r>
        <w:rPr>
          <w:rFonts w:ascii="宋体" w:hAnsi="宋体" w:hint="eastAsia"/>
          <w:szCs w:val="21"/>
        </w:rPr>
        <w:t>投标人如对招标文件内容有疑问，必须在招标文件规定的答疑截止时间前以书面形式提交给学校采购机构。</w:t>
      </w:r>
    </w:p>
    <w:p w14:paraId="2363A61E" w14:textId="77777777" w:rsidR="00EE38DD" w:rsidRDefault="007D622F">
      <w:pPr>
        <w:ind w:firstLineChars="196" w:firstLine="412"/>
        <w:rPr>
          <w:rFonts w:ascii="宋体" w:hAnsi="宋体"/>
          <w:szCs w:val="21"/>
        </w:rPr>
      </w:pPr>
      <w:r>
        <w:rPr>
          <w:rFonts w:ascii="宋体" w:hAnsi="宋体" w:hint="eastAsia"/>
          <w:szCs w:val="21"/>
        </w:rPr>
        <w:t>10.3</w:t>
      </w:r>
      <w:r>
        <w:rPr>
          <w:rFonts w:ascii="宋体" w:hAnsi="宋体" w:hint="eastAsia"/>
          <w:szCs w:val="21"/>
        </w:rPr>
        <w:t>学校采购机构对疑问所做出的澄清和解答，以书面答复（包括网站发布信息）为准。答疑纪要的有效性规定按照本通用条款第</w:t>
      </w:r>
      <w:r>
        <w:rPr>
          <w:rFonts w:ascii="宋体" w:hAnsi="宋体" w:hint="eastAsia"/>
          <w:szCs w:val="21"/>
        </w:rPr>
        <w:t>13.3</w:t>
      </w:r>
      <w:r>
        <w:rPr>
          <w:rFonts w:ascii="宋体" w:hAnsi="宋体" w:hint="eastAsia"/>
          <w:szCs w:val="21"/>
        </w:rPr>
        <w:t>、</w:t>
      </w:r>
      <w:r>
        <w:rPr>
          <w:rFonts w:ascii="宋体" w:hAnsi="宋体" w:hint="eastAsia"/>
          <w:szCs w:val="21"/>
        </w:rPr>
        <w:t>13.4</w:t>
      </w:r>
      <w:r>
        <w:rPr>
          <w:rFonts w:ascii="宋体" w:hAnsi="宋体" w:hint="eastAsia"/>
          <w:szCs w:val="21"/>
        </w:rPr>
        <w:t>款规定执行。</w:t>
      </w:r>
    </w:p>
    <w:p w14:paraId="40E89AE6" w14:textId="77777777" w:rsidR="00EE38DD" w:rsidRDefault="007D622F">
      <w:pPr>
        <w:ind w:firstLineChars="196" w:firstLine="412"/>
        <w:rPr>
          <w:rFonts w:ascii="宋体" w:hAnsi="宋体"/>
          <w:szCs w:val="21"/>
        </w:rPr>
      </w:pPr>
      <w:r>
        <w:rPr>
          <w:rFonts w:ascii="宋体" w:hAnsi="宋体" w:hint="eastAsia"/>
          <w:szCs w:val="21"/>
        </w:rPr>
        <w:t>10.4</w:t>
      </w:r>
      <w:r>
        <w:rPr>
          <w:rFonts w:ascii="宋体" w:hAnsi="宋体" w:hint="eastAsia"/>
          <w:szCs w:val="21"/>
        </w:rPr>
        <w:t>如学校采购机构认为有必要组织现场答疑会，投标人应按照招标文件规定的时间或学校采购机构另行书面通知（包括网站发布的通知）的时间和地点，参与现场答疑会。</w:t>
      </w:r>
    </w:p>
    <w:p w14:paraId="368B46C4" w14:textId="77777777" w:rsidR="00EE38DD" w:rsidRDefault="007D622F">
      <w:pPr>
        <w:ind w:firstLineChars="196" w:firstLine="412"/>
        <w:rPr>
          <w:rFonts w:ascii="宋体" w:hAnsi="宋体"/>
          <w:szCs w:val="21"/>
        </w:rPr>
      </w:pPr>
      <w:r>
        <w:rPr>
          <w:rFonts w:ascii="宋体" w:hAnsi="宋体" w:hint="eastAsia"/>
          <w:szCs w:val="21"/>
        </w:rPr>
        <w:t>10.5</w:t>
      </w:r>
      <w:r>
        <w:rPr>
          <w:rFonts w:ascii="宋体" w:hAnsi="宋体" w:hint="eastAsia"/>
          <w:szCs w:val="21"/>
        </w:rPr>
        <w:t>未参与招标答疑不作为否定投标人资格的理由。</w:t>
      </w:r>
    </w:p>
    <w:p w14:paraId="1826A58C" w14:textId="77777777" w:rsidR="00EE38DD" w:rsidRDefault="00EE38DD">
      <w:pPr>
        <w:ind w:firstLineChars="196" w:firstLine="412"/>
        <w:rPr>
          <w:rFonts w:ascii="宋体" w:hAnsi="宋体"/>
          <w:szCs w:val="24"/>
        </w:rPr>
      </w:pPr>
    </w:p>
    <w:p w14:paraId="1DA9A542" w14:textId="77777777" w:rsidR="00EE38DD" w:rsidRDefault="007D622F">
      <w:pPr>
        <w:keepNext/>
        <w:keepLines/>
        <w:numPr>
          <w:ilvl w:val="0"/>
          <w:numId w:val="13"/>
        </w:numPr>
        <w:adjustRightInd w:val="0"/>
        <w:spacing w:beforeLines="50" w:before="231" w:afterLines="50" w:after="231"/>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招标文件</w:t>
      </w:r>
    </w:p>
    <w:p w14:paraId="10358DB3" w14:textId="77777777" w:rsidR="00EE38DD" w:rsidRDefault="007D622F">
      <w:pPr>
        <w:spacing w:line="360" w:lineRule="auto"/>
        <w:rPr>
          <w:rFonts w:ascii="黑体" w:eastAsia="黑体" w:hAnsi="宋体"/>
          <w:sz w:val="24"/>
          <w:szCs w:val="24"/>
        </w:rPr>
      </w:pPr>
      <w:r>
        <w:rPr>
          <w:rFonts w:ascii="黑体" w:eastAsia="黑体" w:hAnsi="宋体" w:hint="eastAsia"/>
          <w:sz w:val="24"/>
        </w:rPr>
        <w:t>11．招标文件的编制与组成</w:t>
      </w:r>
    </w:p>
    <w:p w14:paraId="7189D2C2" w14:textId="77777777" w:rsidR="00EE38DD" w:rsidRDefault="007D622F">
      <w:pPr>
        <w:snapToGrid w:val="0"/>
        <w:ind w:firstLineChars="200" w:firstLine="420"/>
        <w:rPr>
          <w:rFonts w:ascii="宋体" w:eastAsia="宋体" w:hAnsi="宋体"/>
          <w:szCs w:val="21"/>
        </w:rPr>
      </w:pPr>
      <w:r>
        <w:rPr>
          <w:rFonts w:ascii="宋体" w:hAnsi="宋体" w:hint="eastAsia"/>
          <w:szCs w:val="21"/>
        </w:rPr>
        <w:t>11.1</w:t>
      </w:r>
      <w:r>
        <w:rPr>
          <w:rFonts w:ascii="宋体" w:hAnsi="宋体" w:hint="eastAsia"/>
          <w:szCs w:val="21"/>
        </w:rPr>
        <w:t>招标文件除以下内容外，学校采购机构在招标（或谈判）期间发出的答疑、澄清或修改等相关公告或通知内容，均是招标文件的组成部分，对投标人起约束作用；</w:t>
      </w:r>
    </w:p>
    <w:p w14:paraId="4F67484C" w14:textId="77777777" w:rsidR="00EE38DD" w:rsidRDefault="007D622F">
      <w:pPr>
        <w:ind w:firstLineChars="196" w:firstLine="412"/>
        <w:rPr>
          <w:rFonts w:ascii="宋体" w:hAnsi="宋体"/>
          <w:szCs w:val="21"/>
        </w:rPr>
      </w:pPr>
      <w:r>
        <w:rPr>
          <w:rFonts w:ascii="宋体" w:hAnsi="宋体" w:hint="eastAsia"/>
          <w:szCs w:val="21"/>
        </w:rPr>
        <w:t>招标文件包括下列内容：</w:t>
      </w:r>
    </w:p>
    <w:p w14:paraId="484D7422" w14:textId="77777777" w:rsidR="00EE38DD" w:rsidRDefault="007D622F">
      <w:pPr>
        <w:ind w:leftChars="200" w:left="420" w:firstLineChars="196" w:firstLine="412"/>
        <w:rPr>
          <w:rFonts w:ascii="宋体" w:hAnsi="宋体"/>
          <w:b/>
          <w:szCs w:val="21"/>
        </w:rPr>
      </w:pPr>
      <w:r>
        <w:rPr>
          <w:rFonts w:ascii="宋体" w:hAnsi="宋体" w:hint="eastAsia"/>
          <w:b/>
          <w:szCs w:val="21"/>
        </w:rPr>
        <w:t>第一册</w:t>
      </w:r>
      <w:r>
        <w:rPr>
          <w:rFonts w:ascii="宋体" w:hAnsi="宋体" w:hint="eastAsia"/>
          <w:b/>
          <w:szCs w:val="21"/>
        </w:rPr>
        <w:t xml:space="preserve">  </w:t>
      </w:r>
      <w:r>
        <w:rPr>
          <w:rFonts w:ascii="宋体" w:hAnsi="宋体" w:hint="eastAsia"/>
          <w:b/>
          <w:szCs w:val="21"/>
        </w:rPr>
        <w:t>专用条款</w:t>
      </w:r>
    </w:p>
    <w:p w14:paraId="5E6D251A" w14:textId="77777777" w:rsidR="00EE38DD" w:rsidRDefault="007D622F">
      <w:pPr>
        <w:ind w:leftChars="514" w:left="1079"/>
        <w:rPr>
          <w:rFonts w:ascii="宋体" w:hAnsi="宋体"/>
          <w:b/>
          <w:szCs w:val="21"/>
        </w:rPr>
      </w:pPr>
      <w:r>
        <w:rPr>
          <w:rFonts w:ascii="宋体" w:hAnsi="宋体" w:hint="eastAsia"/>
          <w:b/>
          <w:szCs w:val="21"/>
        </w:rPr>
        <w:t>关键信息</w:t>
      </w:r>
    </w:p>
    <w:p w14:paraId="1C352DBD" w14:textId="77777777" w:rsidR="00EE38DD" w:rsidRDefault="007D622F">
      <w:pPr>
        <w:ind w:leftChars="300" w:left="630" w:firstLineChars="196" w:firstLine="412"/>
        <w:rPr>
          <w:rFonts w:ascii="宋体" w:hAnsi="宋体"/>
          <w:szCs w:val="21"/>
        </w:rPr>
      </w:pPr>
      <w:r>
        <w:rPr>
          <w:rFonts w:ascii="宋体" w:hAnsi="宋体" w:hint="eastAsia"/>
          <w:szCs w:val="21"/>
        </w:rPr>
        <w:t>第一章</w:t>
      </w:r>
      <w:r>
        <w:rPr>
          <w:rFonts w:ascii="宋体" w:hAnsi="宋体" w:hint="eastAsia"/>
          <w:szCs w:val="21"/>
        </w:rPr>
        <w:t xml:space="preserve">  </w:t>
      </w:r>
      <w:r>
        <w:rPr>
          <w:rFonts w:ascii="宋体" w:hAnsi="宋体" w:hint="eastAsia"/>
          <w:szCs w:val="21"/>
        </w:rPr>
        <w:t>招标公告</w:t>
      </w:r>
    </w:p>
    <w:p w14:paraId="3F287697" w14:textId="77777777" w:rsidR="00EE38DD" w:rsidRDefault="007D622F">
      <w:pPr>
        <w:ind w:leftChars="300" w:left="630" w:firstLineChars="196" w:firstLine="412"/>
        <w:rPr>
          <w:rFonts w:ascii="宋体" w:hAnsi="宋体"/>
          <w:szCs w:val="21"/>
        </w:rPr>
      </w:pPr>
      <w:r>
        <w:rPr>
          <w:rFonts w:ascii="宋体" w:hAnsi="宋体" w:hint="eastAsia"/>
          <w:szCs w:val="21"/>
        </w:rPr>
        <w:t>第二章</w:t>
      </w:r>
      <w:r>
        <w:rPr>
          <w:rFonts w:ascii="宋体" w:hAnsi="宋体" w:hint="eastAsia"/>
          <w:szCs w:val="21"/>
        </w:rPr>
        <w:t xml:space="preserve">  </w:t>
      </w:r>
      <w:r>
        <w:rPr>
          <w:rFonts w:ascii="宋体" w:hAnsi="宋体" w:hint="eastAsia"/>
          <w:szCs w:val="21"/>
        </w:rPr>
        <w:t>招标项目需求</w:t>
      </w:r>
    </w:p>
    <w:p w14:paraId="0E5A4AE9" w14:textId="77777777" w:rsidR="00EE38DD" w:rsidRDefault="007D622F">
      <w:pPr>
        <w:ind w:leftChars="300" w:left="630" w:firstLineChars="196" w:firstLine="412"/>
        <w:rPr>
          <w:rFonts w:ascii="宋体" w:hAnsi="宋体"/>
          <w:szCs w:val="21"/>
        </w:rPr>
      </w:pPr>
      <w:r>
        <w:rPr>
          <w:rFonts w:ascii="宋体" w:hAnsi="宋体" w:hint="eastAsia"/>
          <w:szCs w:val="21"/>
        </w:rPr>
        <w:t>第三章</w:t>
      </w:r>
      <w:r>
        <w:rPr>
          <w:rFonts w:ascii="宋体" w:hAnsi="宋体" w:hint="eastAsia"/>
          <w:szCs w:val="21"/>
        </w:rPr>
        <w:t xml:space="preserve">  </w:t>
      </w:r>
      <w:r>
        <w:rPr>
          <w:rFonts w:ascii="宋体" w:hAnsi="宋体" w:hint="eastAsia"/>
          <w:szCs w:val="21"/>
        </w:rPr>
        <w:t>投标文件格式</w:t>
      </w:r>
    </w:p>
    <w:p w14:paraId="38F88E22" w14:textId="77777777" w:rsidR="00EE38DD" w:rsidRDefault="007D622F">
      <w:pPr>
        <w:ind w:leftChars="300" w:left="630" w:firstLineChars="196" w:firstLine="412"/>
        <w:rPr>
          <w:rFonts w:ascii="宋体" w:hAnsi="宋体"/>
          <w:szCs w:val="21"/>
        </w:rPr>
      </w:pPr>
      <w:r>
        <w:rPr>
          <w:rFonts w:ascii="宋体" w:hAnsi="宋体" w:hint="eastAsia"/>
          <w:szCs w:val="21"/>
        </w:rPr>
        <w:t>第四章</w:t>
      </w:r>
      <w:r>
        <w:rPr>
          <w:rFonts w:ascii="宋体" w:hAnsi="宋体" w:hint="eastAsia"/>
          <w:szCs w:val="21"/>
        </w:rPr>
        <w:t xml:space="preserve">  </w:t>
      </w:r>
      <w:r>
        <w:rPr>
          <w:rFonts w:ascii="宋体" w:hAnsi="宋体" w:hint="eastAsia"/>
          <w:szCs w:val="21"/>
        </w:rPr>
        <w:t>合同及履约情况反馈表格式</w:t>
      </w:r>
    </w:p>
    <w:p w14:paraId="32717EC0" w14:textId="77777777" w:rsidR="00EE38DD" w:rsidRDefault="007D622F">
      <w:pPr>
        <w:ind w:leftChars="200" w:left="420" w:firstLineChars="196" w:firstLine="412"/>
        <w:rPr>
          <w:rFonts w:ascii="宋体" w:hAnsi="宋体"/>
          <w:b/>
          <w:szCs w:val="21"/>
        </w:rPr>
      </w:pPr>
      <w:r>
        <w:rPr>
          <w:rFonts w:ascii="宋体" w:hAnsi="宋体" w:hint="eastAsia"/>
          <w:b/>
          <w:szCs w:val="21"/>
        </w:rPr>
        <w:t>第二册</w:t>
      </w:r>
      <w:r>
        <w:rPr>
          <w:rFonts w:ascii="宋体" w:hAnsi="宋体" w:hint="eastAsia"/>
          <w:b/>
          <w:szCs w:val="21"/>
        </w:rPr>
        <w:t xml:space="preserve">  </w:t>
      </w:r>
      <w:r>
        <w:rPr>
          <w:rFonts w:ascii="宋体" w:hAnsi="宋体" w:hint="eastAsia"/>
          <w:b/>
          <w:szCs w:val="21"/>
        </w:rPr>
        <w:t>通用条款</w:t>
      </w:r>
    </w:p>
    <w:p w14:paraId="471861C4" w14:textId="77777777" w:rsidR="00EE38DD" w:rsidRDefault="007D622F">
      <w:pPr>
        <w:tabs>
          <w:tab w:val="left" w:pos="360"/>
        </w:tabs>
        <w:ind w:firstLineChars="514" w:firstLine="1079"/>
        <w:rPr>
          <w:rFonts w:ascii="Times New Roman" w:hAnsi="Times New Roman"/>
          <w:szCs w:val="21"/>
        </w:rPr>
      </w:pPr>
      <w:r>
        <w:rPr>
          <w:rFonts w:hint="eastAsia"/>
          <w:szCs w:val="21"/>
        </w:rPr>
        <w:t>第一章</w:t>
      </w:r>
      <w:r>
        <w:rPr>
          <w:szCs w:val="21"/>
        </w:rPr>
        <w:t xml:space="preserve">  </w:t>
      </w:r>
      <w:r>
        <w:rPr>
          <w:rFonts w:hint="eastAsia"/>
          <w:szCs w:val="21"/>
        </w:rPr>
        <w:t>总则</w:t>
      </w:r>
    </w:p>
    <w:p w14:paraId="0D6B8A20" w14:textId="77777777" w:rsidR="00EE38DD" w:rsidRDefault="007D622F">
      <w:pPr>
        <w:tabs>
          <w:tab w:val="left" w:pos="360"/>
        </w:tabs>
        <w:ind w:firstLineChars="514" w:firstLine="1079"/>
        <w:rPr>
          <w:szCs w:val="21"/>
        </w:rPr>
      </w:pPr>
      <w:r>
        <w:rPr>
          <w:rFonts w:hint="eastAsia"/>
          <w:szCs w:val="21"/>
        </w:rPr>
        <w:t>第二章</w:t>
      </w:r>
      <w:r>
        <w:rPr>
          <w:szCs w:val="21"/>
        </w:rPr>
        <w:t xml:space="preserve">  </w:t>
      </w:r>
      <w:r>
        <w:rPr>
          <w:rFonts w:hint="eastAsia"/>
          <w:szCs w:val="21"/>
        </w:rPr>
        <w:t>招标文件</w:t>
      </w:r>
    </w:p>
    <w:p w14:paraId="719EB302" w14:textId="77777777" w:rsidR="00EE38DD" w:rsidRDefault="007D622F">
      <w:pPr>
        <w:tabs>
          <w:tab w:val="left" w:pos="360"/>
        </w:tabs>
        <w:ind w:firstLineChars="514" w:firstLine="1079"/>
        <w:rPr>
          <w:szCs w:val="21"/>
        </w:rPr>
      </w:pPr>
      <w:r>
        <w:rPr>
          <w:rFonts w:hint="eastAsia"/>
          <w:szCs w:val="21"/>
        </w:rPr>
        <w:lastRenderedPageBreak/>
        <w:t>第三章</w:t>
      </w:r>
      <w:r>
        <w:rPr>
          <w:szCs w:val="21"/>
        </w:rPr>
        <w:t xml:space="preserve">  </w:t>
      </w:r>
      <w:r>
        <w:rPr>
          <w:rFonts w:hint="eastAsia"/>
          <w:szCs w:val="21"/>
        </w:rPr>
        <w:t>投标文件的编制</w:t>
      </w:r>
    </w:p>
    <w:p w14:paraId="70463535" w14:textId="77777777" w:rsidR="00EE38DD" w:rsidRDefault="007D622F">
      <w:pPr>
        <w:tabs>
          <w:tab w:val="left" w:pos="360"/>
        </w:tabs>
        <w:ind w:firstLineChars="514" w:firstLine="1079"/>
        <w:rPr>
          <w:szCs w:val="21"/>
        </w:rPr>
      </w:pPr>
      <w:r>
        <w:rPr>
          <w:rFonts w:hint="eastAsia"/>
          <w:szCs w:val="21"/>
        </w:rPr>
        <w:t>第四章</w:t>
      </w:r>
      <w:r>
        <w:rPr>
          <w:szCs w:val="21"/>
        </w:rPr>
        <w:t xml:space="preserve">  </w:t>
      </w:r>
      <w:r>
        <w:rPr>
          <w:rFonts w:hint="eastAsia"/>
          <w:szCs w:val="21"/>
        </w:rPr>
        <w:t>投标文件的递交</w:t>
      </w:r>
    </w:p>
    <w:p w14:paraId="5074183B" w14:textId="77777777" w:rsidR="00EE38DD" w:rsidRDefault="007D622F">
      <w:pPr>
        <w:tabs>
          <w:tab w:val="left" w:pos="360"/>
        </w:tabs>
        <w:ind w:firstLineChars="514" w:firstLine="1079"/>
        <w:rPr>
          <w:szCs w:val="21"/>
        </w:rPr>
      </w:pPr>
      <w:r>
        <w:rPr>
          <w:rFonts w:hint="eastAsia"/>
          <w:szCs w:val="21"/>
        </w:rPr>
        <w:t>第五章</w:t>
      </w:r>
      <w:r>
        <w:rPr>
          <w:szCs w:val="21"/>
        </w:rPr>
        <w:t xml:space="preserve">  </w:t>
      </w:r>
      <w:r>
        <w:rPr>
          <w:rFonts w:hint="eastAsia"/>
          <w:szCs w:val="21"/>
        </w:rPr>
        <w:t>开标</w:t>
      </w:r>
    </w:p>
    <w:p w14:paraId="10D27185" w14:textId="77777777" w:rsidR="00EE38DD" w:rsidRDefault="007D622F">
      <w:pPr>
        <w:tabs>
          <w:tab w:val="left" w:pos="360"/>
        </w:tabs>
        <w:ind w:firstLineChars="514" w:firstLine="1079"/>
        <w:rPr>
          <w:szCs w:val="21"/>
        </w:rPr>
      </w:pPr>
      <w:r>
        <w:rPr>
          <w:rFonts w:hint="eastAsia"/>
          <w:szCs w:val="21"/>
        </w:rPr>
        <w:t>第六章</w:t>
      </w:r>
      <w:r>
        <w:rPr>
          <w:szCs w:val="21"/>
        </w:rPr>
        <w:t xml:space="preserve">  </w:t>
      </w:r>
      <w:r>
        <w:rPr>
          <w:rFonts w:hint="eastAsia"/>
          <w:szCs w:val="21"/>
        </w:rPr>
        <w:t>评标要求</w:t>
      </w:r>
    </w:p>
    <w:p w14:paraId="7459A5DF" w14:textId="77777777" w:rsidR="00EE38DD" w:rsidRDefault="007D622F">
      <w:pPr>
        <w:tabs>
          <w:tab w:val="left" w:pos="360"/>
        </w:tabs>
        <w:ind w:firstLineChars="514" w:firstLine="1079"/>
        <w:rPr>
          <w:szCs w:val="21"/>
        </w:rPr>
      </w:pPr>
      <w:r>
        <w:rPr>
          <w:rFonts w:hint="eastAsia"/>
          <w:szCs w:val="21"/>
        </w:rPr>
        <w:t>第七章</w:t>
      </w:r>
      <w:r>
        <w:rPr>
          <w:szCs w:val="21"/>
        </w:rPr>
        <w:t xml:space="preserve">  </w:t>
      </w:r>
      <w:r>
        <w:rPr>
          <w:rFonts w:hint="eastAsia"/>
          <w:szCs w:val="21"/>
        </w:rPr>
        <w:t>评标程序及评标方法</w:t>
      </w:r>
    </w:p>
    <w:p w14:paraId="2E3D62CF" w14:textId="77777777" w:rsidR="00EE38DD" w:rsidRDefault="007D622F">
      <w:pPr>
        <w:tabs>
          <w:tab w:val="left" w:pos="360"/>
        </w:tabs>
        <w:ind w:firstLineChars="514" w:firstLine="1079"/>
        <w:rPr>
          <w:szCs w:val="21"/>
        </w:rPr>
      </w:pPr>
      <w:r>
        <w:rPr>
          <w:rFonts w:hint="eastAsia"/>
          <w:szCs w:val="21"/>
        </w:rPr>
        <w:t>第八章</w:t>
      </w:r>
      <w:r>
        <w:rPr>
          <w:szCs w:val="21"/>
        </w:rPr>
        <w:t xml:space="preserve">  </w:t>
      </w:r>
      <w:r>
        <w:rPr>
          <w:rFonts w:hint="eastAsia"/>
          <w:szCs w:val="21"/>
        </w:rPr>
        <w:t>定标及公示</w:t>
      </w:r>
    </w:p>
    <w:p w14:paraId="0404705A" w14:textId="77777777" w:rsidR="00EE38DD" w:rsidRDefault="007D622F">
      <w:pPr>
        <w:tabs>
          <w:tab w:val="left" w:pos="360"/>
        </w:tabs>
        <w:ind w:firstLineChars="514" w:firstLine="1079"/>
        <w:rPr>
          <w:szCs w:val="21"/>
        </w:rPr>
      </w:pPr>
      <w:r>
        <w:rPr>
          <w:rFonts w:hint="eastAsia"/>
          <w:szCs w:val="21"/>
        </w:rPr>
        <w:t>第九章</w:t>
      </w:r>
      <w:r>
        <w:rPr>
          <w:szCs w:val="21"/>
        </w:rPr>
        <w:t xml:space="preserve">  </w:t>
      </w:r>
      <w:r>
        <w:rPr>
          <w:rFonts w:hint="eastAsia"/>
          <w:szCs w:val="21"/>
        </w:rPr>
        <w:t>公开招标失败的后续处理</w:t>
      </w:r>
    </w:p>
    <w:p w14:paraId="3956D54F" w14:textId="77777777" w:rsidR="00EE38DD" w:rsidRDefault="007D622F">
      <w:pPr>
        <w:tabs>
          <w:tab w:val="left" w:pos="360"/>
        </w:tabs>
        <w:ind w:firstLineChars="514" w:firstLine="1079"/>
        <w:rPr>
          <w:szCs w:val="21"/>
        </w:rPr>
      </w:pPr>
      <w:r>
        <w:rPr>
          <w:rFonts w:hint="eastAsia"/>
          <w:szCs w:val="21"/>
        </w:rPr>
        <w:t>第十章</w:t>
      </w:r>
      <w:r>
        <w:rPr>
          <w:szCs w:val="21"/>
        </w:rPr>
        <w:t xml:space="preserve">  </w:t>
      </w:r>
      <w:r>
        <w:rPr>
          <w:rFonts w:hint="eastAsia"/>
          <w:szCs w:val="21"/>
        </w:rPr>
        <w:t>合同的授予与备案</w:t>
      </w:r>
    </w:p>
    <w:p w14:paraId="5341FC68" w14:textId="77777777" w:rsidR="00EE38DD" w:rsidRDefault="007D622F">
      <w:pPr>
        <w:tabs>
          <w:tab w:val="left" w:pos="360"/>
        </w:tabs>
        <w:ind w:firstLineChars="514" w:firstLine="1079"/>
        <w:rPr>
          <w:szCs w:val="21"/>
        </w:rPr>
      </w:pPr>
      <w:r>
        <w:rPr>
          <w:rFonts w:hint="eastAsia"/>
          <w:szCs w:val="21"/>
        </w:rPr>
        <w:t>第十一章</w:t>
      </w:r>
      <w:r>
        <w:rPr>
          <w:szCs w:val="21"/>
        </w:rPr>
        <w:t xml:space="preserve">  </w:t>
      </w:r>
      <w:r>
        <w:rPr>
          <w:rFonts w:hint="eastAsia"/>
          <w:szCs w:val="21"/>
        </w:rPr>
        <w:t>质疑处理</w:t>
      </w:r>
    </w:p>
    <w:p w14:paraId="257D1147" w14:textId="77777777" w:rsidR="00EE38DD" w:rsidRDefault="007D622F">
      <w:pPr>
        <w:ind w:firstLineChars="196" w:firstLine="412"/>
        <w:rPr>
          <w:rFonts w:ascii="宋体" w:hAnsi="宋体"/>
          <w:szCs w:val="21"/>
        </w:rPr>
      </w:pPr>
      <w:r>
        <w:rPr>
          <w:rFonts w:ascii="宋体" w:hAnsi="宋体" w:hint="eastAsia"/>
          <w:szCs w:val="21"/>
        </w:rPr>
        <w:t xml:space="preserve">11.2 </w:t>
      </w:r>
      <w:r>
        <w:rPr>
          <w:rFonts w:ascii="宋体" w:hAnsi="宋体" w:hint="eastAsia"/>
          <w:szCs w:val="21"/>
        </w:rPr>
        <w:t>投标人获得招标文件后，应仔细检查招标文件的所有内容，如有疑问应在答疑截止时间之前向学校采购机构提出，否则，由此引起的投标损失自负；投标人同时应认真审阅招标文件所有的事项、格式、条款和规范要求等，如果投标人的投标文件未按招标文件要求提交全部资料或者投标文件未对招标文件做出实质性响应，其风险应由投标人自行承担。</w:t>
      </w:r>
    </w:p>
    <w:p w14:paraId="4A0C8F0F" w14:textId="77777777" w:rsidR="00EE38DD" w:rsidRDefault="007D622F">
      <w:pPr>
        <w:ind w:firstLineChars="196" w:firstLine="412"/>
        <w:rPr>
          <w:rFonts w:ascii="宋体" w:hAnsi="宋体"/>
          <w:szCs w:val="21"/>
        </w:rPr>
      </w:pPr>
      <w:r>
        <w:rPr>
          <w:rFonts w:ascii="宋体" w:hAnsi="宋体" w:hint="eastAsia"/>
          <w:szCs w:val="21"/>
        </w:rPr>
        <w:t>11.3</w:t>
      </w:r>
      <w:r>
        <w:rPr>
          <w:rFonts w:ascii="宋体" w:hAnsi="宋体" w:hint="eastAsia"/>
        </w:rPr>
        <w:t>任何人或任何组织向投标人提交的任何书面或口头资料，未经学校采购机构在网上发布或书面通知，均作无效处理，不得作为招标文件的组成部分。学校采购机构对投标人由此而做出的推论、理解和结论概不负责。</w:t>
      </w:r>
    </w:p>
    <w:p w14:paraId="5ED90A1D" w14:textId="77777777" w:rsidR="00EE38DD" w:rsidRDefault="007D622F">
      <w:pPr>
        <w:spacing w:line="360" w:lineRule="auto"/>
        <w:rPr>
          <w:rFonts w:ascii="黑体" w:eastAsia="黑体" w:hAnsi="宋体"/>
          <w:sz w:val="24"/>
          <w:szCs w:val="24"/>
        </w:rPr>
      </w:pPr>
      <w:r>
        <w:rPr>
          <w:rFonts w:ascii="黑体" w:eastAsia="黑体" w:hAnsi="宋体" w:hint="eastAsia"/>
          <w:sz w:val="24"/>
        </w:rPr>
        <w:t>12．招标文件的澄清</w:t>
      </w:r>
    </w:p>
    <w:p w14:paraId="4765E84E" w14:textId="77777777" w:rsidR="00EE38DD" w:rsidRDefault="007D622F">
      <w:pPr>
        <w:snapToGrid w:val="0"/>
        <w:ind w:firstLineChars="200" w:firstLine="420"/>
        <w:rPr>
          <w:rFonts w:ascii="宋体" w:eastAsia="宋体" w:hAnsi="宋体"/>
          <w:szCs w:val="21"/>
        </w:rPr>
      </w:pPr>
      <w:r>
        <w:rPr>
          <w:rFonts w:ascii="宋体" w:hAnsi="宋体" w:hint="eastAsia"/>
          <w:szCs w:val="21"/>
        </w:rPr>
        <w:t>12.1</w:t>
      </w:r>
      <w:r>
        <w:rPr>
          <w:rFonts w:ascii="宋体" w:hAnsi="宋体" w:hint="eastAsia"/>
          <w:szCs w:val="21"/>
        </w:rPr>
        <w:t>投标人如对招标文件内容有疑问，必须在招标文件规定的答疑截止时间前以书面形式提交给向学校采购机构。不论是学校采购机构根据需要主动对招标文件进行必要的澄清或是根据投标人的要求对招标文件做出澄清，学校采购机构都将在投标截止日期前以书面形式（包括学校采购机构网站公开发布方式）答复或发送给所有投标人。澄清纪要作为招标文件的组成部分，对投标人起约束作用；</w:t>
      </w:r>
    </w:p>
    <w:p w14:paraId="2B8DD626" w14:textId="77777777" w:rsidR="00EE38DD" w:rsidRDefault="007D622F">
      <w:pPr>
        <w:snapToGrid w:val="0"/>
        <w:ind w:firstLineChars="200" w:firstLine="420"/>
        <w:rPr>
          <w:rFonts w:ascii="宋体" w:hAnsi="宋体"/>
          <w:szCs w:val="21"/>
        </w:rPr>
      </w:pPr>
      <w:r>
        <w:rPr>
          <w:rFonts w:ascii="宋体" w:hAnsi="宋体" w:hint="eastAsia"/>
          <w:szCs w:val="21"/>
        </w:rPr>
        <w:t>12.2</w:t>
      </w:r>
      <w:r>
        <w:rPr>
          <w:rFonts w:ascii="宋体" w:hAnsi="宋体" w:hint="eastAsia"/>
          <w:szCs w:val="21"/>
        </w:rPr>
        <w:t>对于没有提出澄清又参与了该项目投标的供应商将被视为完全认同该</w:t>
      </w:r>
      <w:r>
        <w:rPr>
          <w:rFonts w:hint="eastAsia"/>
        </w:rPr>
        <w:t>招标文件（含澄清纪要）</w:t>
      </w:r>
      <w:r>
        <w:rPr>
          <w:rFonts w:ascii="宋体" w:hAnsi="宋体" w:hint="eastAsia"/>
          <w:szCs w:val="21"/>
        </w:rPr>
        <w:t>。</w:t>
      </w:r>
    </w:p>
    <w:p w14:paraId="7B5D3329" w14:textId="77777777" w:rsidR="00EE38DD" w:rsidRDefault="007D622F">
      <w:pPr>
        <w:snapToGrid w:val="0"/>
        <w:ind w:firstLineChars="200" w:firstLine="420"/>
        <w:rPr>
          <w:rFonts w:ascii="宋体" w:hAnsi="宋体"/>
          <w:szCs w:val="21"/>
        </w:rPr>
      </w:pPr>
      <w:r>
        <w:rPr>
          <w:rFonts w:ascii="宋体" w:hAnsi="宋体" w:hint="eastAsia"/>
          <w:szCs w:val="21"/>
        </w:rPr>
        <w:t xml:space="preserve">12.3 </w:t>
      </w:r>
      <w:r>
        <w:rPr>
          <w:rFonts w:ascii="宋体" w:hAnsi="宋体" w:hint="eastAsia"/>
          <w:szCs w:val="21"/>
        </w:rPr>
        <w:t>对招标文件中描述有歧义或前后不一致的地方，评审委员会有权进行评判，但对同一条款的评判应适用于每个投标人。</w:t>
      </w:r>
    </w:p>
    <w:p w14:paraId="4180B769" w14:textId="77777777" w:rsidR="00EE38DD" w:rsidRDefault="007D622F">
      <w:pPr>
        <w:spacing w:line="360" w:lineRule="auto"/>
        <w:rPr>
          <w:rFonts w:ascii="黑体" w:eastAsia="黑体" w:hAnsi="宋体"/>
          <w:sz w:val="24"/>
          <w:szCs w:val="24"/>
        </w:rPr>
      </w:pPr>
      <w:r>
        <w:rPr>
          <w:rFonts w:ascii="黑体" w:eastAsia="黑体" w:hAnsi="宋体" w:hint="eastAsia"/>
          <w:sz w:val="24"/>
        </w:rPr>
        <w:t>13．招标文件的修改</w:t>
      </w:r>
    </w:p>
    <w:p w14:paraId="02091961" w14:textId="77777777" w:rsidR="00EE38DD" w:rsidRDefault="007D622F">
      <w:pPr>
        <w:ind w:firstLineChars="196" w:firstLine="412"/>
        <w:rPr>
          <w:rFonts w:ascii="宋体" w:eastAsia="宋体" w:hAnsi="宋体"/>
          <w:szCs w:val="21"/>
        </w:rPr>
      </w:pPr>
      <w:r>
        <w:rPr>
          <w:rFonts w:ascii="宋体" w:hAnsi="宋体" w:hint="eastAsia"/>
          <w:szCs w:val="21"/>
        </w:rPr>
        <w:t>13.1</w:t>
      </w:r>
      <w:r>
        <w:rPr>
          <w:rFonts w:ascii="宋体" w:hAnsi="宋体" w:hint="eastAsia"/>
          <w:szCs w:val="21"/>
        </w:rPr>
        <w:t>招标文件发出后，在投标截止日期</w:t>
      </w:r>
      <w:proofErr w:type="gramStart"/>
      <w:r>
        <w:rPr>
          <w:rFonts w:ascii="宋体" w:hAnsi="宋体" w:hint="eastAsia"/>
          <w:szCs w:val="21"/>
        </w:rPr>
        <w:t>前任何</w:t>
      </w:r>
      <w:proofErr w:type="gramEnd"/>
      <w:r>
        <w:rPr>
          <w:rFonts w:ascii="宋体" w:hAnsi="宋体" w:hint="eastAsia"/>
          <w:szCs w:val="21"/>
        </w:rPr>
        <w:t>时候，确需要变更招标内容的，学校采购机构可主动或在解答投标人提出的澄清问题时对招标文件进行修改；</w:t>
      </w:r>
    </w:p>
    <w:p w14:paraId="321F56BC" w14:textId="77777777" w:rsidR="00EE38DD" w:rsidRDefault="007D622F">
      <w:pPr>
        <w:ind w:firstLineChars="196" w:firstLine="412"/>
        <w:rPr>
          <w:rFonts w:ascii="宋体" w:hAnsi="宋体"/>
          <w:szCs w:val="21"/>
        </w:rPr>
      </w:pPr>
      <w:r>
        <w:rPr>
          <w:rFonts w:ascii="宋体" w:hAnsi="宋体" w:hint="eastAsia"/>
          <w:szCs w:val="21"/>
        </w:rPr>
        <w:t>13.2</w:t>
      </w:r>
      <w:r>
        <w:rPr>
          <w:rFonts w:ascii="宋体" w:hAnsi="宋体" w:hint="eastAsia"/>
          <w:szCs w:val="21"/>
        </w:rPr>
        <w:t>招标文件的修改以书面形式（包括网站公开发布方式）发送给所有投标人，招标文件的修改内容作为招标文件的组成部分，并具有约束力。</w:t>
      </w:r>
    </w:p>
    <w:p w14:paraId="774F427D" w14:textId="77777777" w:rsidR="00EE38DD" w:rsidRDefault="007D622F">
      <w:pPr>
        <w:ind w:firstLineChars="196" w:firstLine="412"/>
        <w:rPr>
          <w:rFonts w:ascii="宋体" w:hAnsi="宋体"/>
          <w:szCs w:val="21"/>
        </w:rPr>
      </w:pPr>
      <w:r>
        <w:rPr>
          <w:rFonts w:ascii="宋体" w:hAnsi="宋体" w:hint="eastAsia"/>
          <w:szCs w:val="21"/>
        </w:rPr>
        <w:lastRenderedPageBreak/>
        <w:t>13.3</w:t>
      </w:r>
      <w:r>
        <w:rPr>
          <w:rFonts w:ascii="宋体" w:hAnsi="宋体" w:hint="eastAsia"/>
          <w:szCs w:val="21"/>
        </w:rPr>
        <w:t>招标文件、招标文件澄清（答疑）纪要、招标文件修改补充通知内容均以书面（包括网站公开发布方式）明确的内容为准。当招标文件、修改补充通知、澄清（答疑）纪要内容相互矛盾时，以最后发出的内容为准；</w:t>
      </w:r>
    </w:p>
    <w:p w14:paraId="36B69E3C" w14:textId="77777777" w:rsidR="00EE38DD" w:rsidRDefault="007D622F">
      <w:pPr>
        <w:ind w:firstLineChars="196" w:firstLine="412"/>
        <w:rPr>
          <w:rFonts w:ascii="宋体" w:hAnsi="宋体"/>
          <w:szCs w:val="21"/>
        </w:rPr>
      </w:pPr>
      <w:r>
        <w:rPr>
          <w:rFonts w:ascii="宋体" w:hAnsi="宋体" w:hint="eastAsia"/>
          <w:szCs w:val="21"/>
        </w:rPr>
        <w:t>13.4</w:t>
      </w:r>
      <w:r>
        <w:rPr>
          <w:rFonts w:ascii="宋体" w:hAnsi="宋体" w:hint="eastAsia"/>
          <w:szCs w:val="21"/>
        </w:rPr>
        <w:t>学校采购机构保证招标文件澄清（答疑）纪要和招标文件修改补充通知在投标截止时间前以网站公开发布形式或书面形式发送给所有投标人。为使投标人在编写投标文件时有充分时间对招标文件的修改部分进行研究，学校采购机构可以酌情延长递交投标文件的截止日期，具体时间将在修改补充通知中明确。</w:t>
      </w:r>
    </w:p>
    <w:p w14:paraId="16E14222" w14:textId="77777777" w:rsidR="00EE38DD" w:rsidRDefault="007D622F">
      <w:pPr>
        <w:keepNext/>
        <w:keepLines/>
        <w:numPr>
          <w:ilvl w:val="0"/>
          <w:numId w:val="13"/>
        </w:numPr>
        <w:adjustRightInd w:val="0"/>
        <w:spacing w:beforeLines="50" w:before="231" w:afterLines="50" w:after="231"/>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投标文件的编制</w:t>
      </w:r>
    </w:p>
    <w:p w14:paraId="5AB2E020" w14:textId="77777777" w:rsidR="00EE38DD" w:rsidRDefault="007D622F">
      <w:pPr>
        <w:spacing w:line="360" w:lineRule="auto"/>
        <w:rPr>
          <w:rFonts w:ascii="黑体" w:eastAsia="黑体" w:hAnsi="宋体"/>
          <w:sz w:val="24"/>
          <w:szCs w:val="24"/>
        </w:rPr>
      </w:pPr>
      <w:r>
        <w:rPr>
          <w:rFonts w:ascii="黑体" w:eastAsia="黑体" w:hAnsi="宋体" w:hint="eastAsia"/>
          <w:sz w:val="24"/>
        </w:rPr>
        <w:t>14．投标文件的语言及度量单位</w:t>
      </w:r>
    </w:p>
    <w:p w14:paraId="1B4D1A4C" w14:textId="77777777" w:rsidR="00EE38DD" w:rsidRDefault="007D622F">
      <w:pPr>
        <w:ind w:firstLineChars="196" w:firstLine="412"/>
        <w:rPr>
          <w:rFonts w:ascii="宋体" w:eastAsia="宋体" w:hAnsi="宋体"/>
          <w:szCs w:val="21"/>
        </w:rPr>
      </w:pPr>
      <w:r>
        <w:rPr>
          <w:rFonts w:ascii="宋体" w:hAnsi="宋体" w:hint="eastAsia"/>
          <w:szCs w:val="21"/>
        </w:rPr>
        <w:t xml:space="preserve">14.1 </w:t>
      </w:r>
      <w:r>
        <w:rPr>
          <w:rFonts w:ascii="宋体" w:hAnsi="宋体" w:hint="eastAsia"/>
          <w:szCs w:val="21"/>
        </w:rPr>
        <w:t>投标人和学校采购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14:paraId="77F693F2" w14:textId="77777777" w:rsidR="00EE38DD" w:rsidRDefault="007D622F">
      <w:pPr>
        <w:ind w:firstLineChars="196" w:firstLine="412"/>
        <w:rPr>
          <w:rFonts w:ascii="宋体" w:hAnsi="宋体"/>
          <w:szCs w:val="21"/>
        </w:rPr>
      </w:pPr>
      <w:r>
        <w:rPr>
          <w:rFonts w:ascii="宋体" w:hAnsi="宋体" w:hint="eastAsia"/>
          <w:szCs w:val="21"/>
        </w:rPr>
        <w:t xml:space="preserve">14.2 </w:t>
      </w:r>
      <w:r>
        <w:rPr>
          <w:rFonts w:ascii="宋体" w:hAnsi="宋体" w:hint="eastAsia"/>
          <w:szCs w:val="21"/>
        </w:rPr>
        <w:t>除技术规范另有规定外，投标文件使用的度量单位，均采用中华人民共和国法定计量单位。</w:t>
      </w:r>
    </w:p>
    <w:p w14:paraId="4996AFE9" w14:textId="77777777" w:rsidR="00EE38DD" w:rsidRDefault="007D622F">
      <w:pPr>
        <w:spacing w:line="360" w:lineRule="auto"/>
        <w:rPr>
          <w:rFonts w:ascii="黑体" w:eastAsia="黑体" w:hAnsi="宋体"/>
          <w:sz w:val="24"/>
          <w:szCs w:val="24"/>
        </w:rPr>
      </w:pPr>
      <w:r>
        <w:rPr>
          <w:rFonts w:ascii="黑体" w:eastAsia="黑体" w:hAnsi="宋体" w:hint="eastAsia"/>
          <w:sz w:val="24"/>
        </w:rPr>
        <w:t>15．投标文件的组成</w:t>
      </w:r>
    </w:p>
    <w:p w14:paraId="34E7675F" w14:textId="77777777" w:rsidR="00EE38DD" w:rsidRDefault="007D622F">
      <w:pPr>
        <w:ind w:firstLineChars="196" w:firstLine="412"/>
        <w:rPr>
          <w:rFonts w:ascii="宋体" w:eastAsia="宋体" w:hAnsi="宋体"/>
          <w:b/>
          <w:szCs w:val="21"/>
        </w:rPr>
      </w:pPr>
      <w:r>
        <w:rPr>
          <w:rFonts w:ascii="宋体" w:hAnsi="宋体" w:hint="eastAsia"/>
          <w:b/>
          <w:szCs w:val="21"/>
        </w:rPr>
        <w:t>具体内容请详见本项目招标文件第一册“专用条款”的相关内容。</w:t>
      </w:r>
    </w:p>
    <w:p w14:paraId="2C75664E" w14:textId="77777777" w:rsidR="00EE38DD" w:rsidRDefault="007D622F">
      <w:pPr>
        <w:spacing w:line="360" w:lineRule="auto"/>
        <w:rPr>
          <w:rFonts w:ascii="黑体" w:eastAsia="黑体" w:hAnsi="宋体"/>
          <w:sz w:val="24"/>
          <w:szCs w:val="24"/>
        </w:rPr>
      </w:pPr>
      <w:r>
        <w:rPr>
          <w:rFonts w:ascii="黑体" w:eastAsia="黑体" w:hAnsi="宋体" w:hint="eastAsia"/>
          <w:sz w:val="24"/>
        </w:rPr>
        <w:t>16．投标文件格式</w:t>
      </w:r>
    </w:p>
    <w:p w14:paraId="2EE27A0E" w14:textId="77777777" w:rsidR="00EE38DD" w:rsidRDefault="007D622F">
      <w:pPr>
        <w:ind w:firstLineChars="196" w:firstLine="412"/>
        <w:rPr>
          <w:rFonts w:ascii="宋体" w:eastAsia="宋体" w:hAnsi="宋体"/>
          <w:szCs w:val="21"/>
        </w:rPr>
      </w:pPr>
      <w:r>
        <w:rPr>
          <w:rFonts w:ascii="宋体" w:hAnsi="宋体" w:hint="eastAsia"/>
          <w:szCs w:val="21"/>
        </w:rPr>
        <w:t>投标文件包括本通用条款第</w:t>
      </w:r>
      <w:r>
        <w:rPr>
          <w:rFonts w:ascii="宋体" w:hAnsi="宋体" w:hint="eastAsia"/>
          <w:szCs w:val="21"/>
        </w:rPr>
        <w:t>15</w:t>
      </w:r>
      <w:r>
        <w:rPr>
          <w:rFonts w:ascii="宋体" w:hAnsi="宋体" w:hint="eastAsia"/>
          <w:szCs w:val="21"/>
        </w:rPr>
        <w:t>条中规定的内容。如招标文件提供了投标文件格式，则</w:t>
      </w:r>
      <w:r>
        <w:rPr>
          <w:rFonts w:ascii="宋体" w:hAnsi="宋体" w:hint="eastAsia"/>
          <w:b/>
          <w:bCs/>
          <w:szCs w:val="21"/>
        </w:rPr>
        <w:t>投标人提交的投标文件应毫无例外地使用招标文件所提供的相应格式</w:t>
      </w:r>
      <w:r>
        <w:rPr>
          <w:rFonts w:ascii="宋体" w:hAnsi="宋体" w:hint="eastAsia"/>
          <w:szCs w:val="21"/>
        </w:rPr>
        <w:t>（表格可以按同样格式扩展）。</w:t>
      </w:r>
    </w:p>
    <w:p w14:paraId="41713C02" w14:textId="77777777" w:rsidR="00EE38DD" w:rsidRDefault="007D622F">
      <w:pPr>
        <w:spacing w:line="360" w:lineRule="auto"/>
        <w:rPr>
          <w:rFonts w:ascii="黑体" w:eastAsia="黑体" w:hAnsi="宋体"/>
          <w:sz w:val="24"/>
          <w:szCs w:val="24"/>
        </w:rPr>
      </w:pPr>
      <w:r>
        <w:rPr>
          <w:rFonts w:ascii="黑体" w:eastAsia="黑体" w:hAnsi="宋体" w:hint="eastAsia"/>
          <w:sz w:val="24"/>
        </w:rPr>
        <w:t>17．投标货币</w:t>
      </w:r>
    </w:p>
    <w:p w14:paraId="3017F929" w14:textId="77777777" w:rsidR="00EE38DD" w:rsidRDefault="007D622F">
      <w:pPr>
        <w:ind w:firstLineChars="196" w:firstLine="412"/>
        <w:rPr>
          <w:rFonts w:ascii="宋体" w:eastAsia="宋体" w:hAnsi="宋体"/>
          <w:szCs w:val="21"/>
        </w:rPr>
      </w:pPr>
      <w:r>
        <w:rPr>
          <w:rFonts w:ascii="宋体" w:hAnsi="宋体" w:hint="eastAsia"/>
          <w:szCs w:val="21"/>
        </w:rPr>
        <w:t>如招标文件第一册“专用条款”无另外规定，本项目的投标应以人民币计。</w:t>
      </w:r>
    </w:p>
    <w:p w14:paraId="22BE6AF8" w14:textId="77777777" w:rsidR="00EE38DD" w:rsidRDefault="007D622F">
      <w:pPr>
        <w:spacing w:line="360" w:lineRule="auto"/>
        <w:rPr>
          <w:rFonts w:ascii="黑体" w:eastAsia="黑体" w:hAnsi="宋体"/>
          <w:sz w:val="24"/>
          <w:szCs w:val="24"/>
        </w:rPr>
      </w:pPr>
      <w:r>
        <w:rPr>
          <w:rFonts w:ascii="黑体" w:eastAsia="黑体" w:hAnsi="宋体" w:hint="eastAsia"/>
          <w:sz w:val="24"/>
        </w:rPr>
        <w:t>18．证明投标文件投标技术方案的合格性和符合招标文件规定的文件要求</w:t>
      </w:r>
    </w:p>
    <w:p w14:paraId="7E1A7419" w14:textId="77777777" w:rsidR="00EE38DD" w:rsidRDefault="007D622F">
      <w:pPr>
        <w:ind w:firstLineChars="196" w:firstLine="412"/>
        <w:rPr>
          <w:rFonts w:ascii="宋体" w:eastAsia="宋体" w:hAnsi="宋体"/>
          <w:szCs w:val="21"/>
        </w:rPr>
      </w:pPr>
      <w:r>
        <w:rPr>
          <w:rFonts w:ascii="宋体" w:hAnsi="宋体" w:hint="eastAsia"/>
          <w:szCs w:val="21"/>
        </w:rPr>
        <w:t xml:space="preserve">18.1 </w:t>
      </w:r>
      <w:r>
        <w:rPr>
          <w:rFonts w:ascii="宋体" w:hAnsi="宋体" w:hint="eastAsia"/>
          <w:szCs w:val="21"/>
        </w:rPr>
        <w:t>投标人应按照本项目招标文件第一册“专用条款”的要求提交证明文件证明其投标技术方案项下的货物、工程和服务的合格性符合招标文件规定。该投标技术方案及其证明文件作为投标文件的一部分。</w:t>
      </w:r>
    </w:p>
    <w:p w14:paraId="57E4D246" w14:textId="77777777" w:rsidR="00EE38DD" w:rsidRDefault="007D622F">
      <w:pPr>
        <w:ind w:firstLineChars="196" w:firstLine="412"/>
        <w:rPr>
          <w:rFonts w:ascii="宋体" w:hAnsi="宋体"/>
          <w:szCs w:val="21"/>
        </w:rPr>
      </w:pPr>
      <w:r>
        <w:rPr>
          <w:rFonts w:ascii="宋体" w:hAnsi="宋体" w:hint="eastAsia"/>
          <w:szCs w:val="21"/>
        </w:rPr>
        <w:lastRenderedPageBreak/>
        <w:t xml:space="preserve">18.2 </w:t>
      </w:r>
      <w:r>
        <w:rPr>
          <w:rFonts w:ascii="宋体" w:hAnsi="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0063B68D" w14:textId="77777777" w:rsidR="00EE38DD" w:rsidRDefault="007D622F">
      <w:pPr>
        <w:ind w:firstLineChars="196" w:firstLine="412"/>
        <w:rPr>
          <w:rFonts w:ascii="宋体" w:hAnsi="宋体"/>
          <w:szCs w:val="21"/>
        </w:rPr>
      </w:pPr>
      <w:r>
        <w:rPr>
          <w:rFonts w:ascii="宋体" w:hAnsi="宋体" w:hint="eastAsia"/>
          <w:szCs w:val="21"/>
        </w:rPr>
        <w:t>18.2.1</w:t>
      </w:r>
      <w:r>
        <w:rPr>
          <w:rFonts w:ascii="宋体" w:hAnsi="宋体" w:hint="eastAsia"/>
          <w:szCs w:val="21"/>
        </w:rPr>
        <w:t>主要技术指标和性能的详细说明；</w:t>
      </w:r>
    </w:p>
    <w:p w14:paraId="0C5F0103" w14:textId="77777777" w:rsidR="00EE38DD" w:rsidRDefault="007D622F">
      <w:pPr>
        <w:ind w:firstLineChars="196" w:firstLine="412"/>
        <w:rPr>
          <w:rFonts w:ascii="宋体" w:hAnsi="宋体"/>
          <w:szCs w:val="21"/>
        </w:rPr>
      </w:pPr>
      <w:r>
        <w:rPr>
          <w:rFonts w:ascii="宋体" w:hAnsi="宋体" w:hint="eastAsia"/>
          <w:szCs w:val="21"/>
        </w:rPr>
        <w:t>18.2.2</w:t>
      </w:r>
      <w:r>
        <w:rPr>
          <w:rFonts w:ascii="宋体" w:hAnsi="宋体" w:hint="eastAsia"/>
          <w:szCs w:val="21"/>
        </w:rPr>
        <w:t>投标产品从采购人开始使用至招标文件中规定的周期内正常、连续地使用所必须的备件和专用工具清单，包括备件和专用工具的货源及现行价格；</w:t>
      </w:r>
    </w:p>
    <w:p w14:paraId="33B69600" w14:textId="77777777" w:rsidR="00EE38DD" w:rsidRDefault="007D622F">
      <w:pPr>
        <w:ind w:firstLineChars="196" w:firstLine="412"/>
        <w:rPr>
          <w:rFonts w:ascii="宋体" w:hAnsi="宋体"/>
          <w:szCs w:val="21"/>
        </w:rPr>
      </w:pPr>
      <w:r>
        <w:rPr>
          <w:rFonts w:ascii="宋体" w:hAnsi="宋体" w:hint="eastAsia"/>
          <w:szCs w:val="21"/>
        </w:rPr>
        <w:t>18.2.3</w:t>
      </w:r>
      <w:r>
        <w:rPr>
          <w:rFonts w:ascii="宋体" w:hAnsi="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7EA551E8" w14:textId="77777777" w:rsidR="00EE38DD" w:rsidRDefault="007D622F">
      <w:pPr>
        <w:ind w:firstLineChars="196" w:firstLine="412"/>
        <w:rPr>
          <w:rFonts w:ascii="宋体" w:hAnsi="宋体"/>
          <w:szCs w:val="21"/>
        </w:rPr>
      </w:pPr>
      <w:r>
        <w:rPr>
          <w:rFonts w:ascii="宋体" w:hAnsi="宋体" w:hint="eastAsia"/>
          <w:szCs w:val="21"/>
        </w:rPr>
        <w:t>18.2.4</w:t>
      </w:r>
      <w:r>
        <w:rPr>
          <w:rFonts w:ascii="宋体" w:hAnsi="宋体" w:hint="eastAsia"/>
          <w:szCs w:val="21"/>
        </w:rPr>
        <w:t>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应该能够被阅读、识别和判断；</w:t>
      </w:r>
    </w:p>
    <w:p w14:paraId="27443305" w14:textId="77777777" w:rsidR="00EE38DD" w:rsidRDefault="007D622F">
      <w:pPr>
        <w:ind w:firstLineChars="196" w:firstLine="412"/>
        <w:rPr>
          <w:rFonts w:ascii="宋体" w:hAnsi="宋体"/>
          <w:szCs w:val="21"/>
        </w:rPr>
      </w:pPr>
      <w:r>
        <w:rPr>
          <w:rFonts w:ascii="宋体" w:hAnsi="宋体" w:hint="eastAsia"/>
          <w:szCs w:val="21"/>
        </w:rPr>
        <w:t>18.2.5</w:t>
      </w:r>
      <w:r>
        <w:rPr>
          <w:rFonts w:ascii="宋体" w:hAnsi="宋体" w:hint="eastAsia"/>
          <w:szCs w:val="21"/>
        </w:rPr>
        <w:t>我国政府机构出具的产品检验和核准证件应为证件正面、背面和附件标注的全部具体内容；产品检验和核准证件的尺寸和清晰度应该能够被阅读、识别和判断，提供原件复印件。</w:t>
      </w:r>
    </w:p>
    <w:p w14:paraId="7E66211A" w14:textId="77777777" w:rsidR="00EE38DD" w:rsidRDefault="007D622F">
      <w:pPr>
        <w:ind w:firstLineChars="196" w:firstLine="412"/>
        <w:rPr>
          <w:rFonts w:ascii="宋体" w:hAnsi="宋体"/>
          <w:szCs w:val="21"/>
        </w:rPr>
      </w:pPr>
      <w:r>
        <w:rPr>
          <w:rFonts w:ascii="宋体" w:hAnsi="宋体" w:hint="eastAsia"/>
          <w:szCs w:val="21"/>
        </w:rPr>
        <w:t>18.3</w:t>
      </w:r>
      <w:r>
        <w:rPr>
          <w:rFonts w:ascii="宋体" w:hAnsi="宋体" w:hint="eastAsia"/>
          <w:szCs w:val="21"/>
        </w:rPr>
        <w:t>相关资料不符合</w:t>
      </w:r>
      <w:r>
        <w:rPr>
          <w:rFonts w:ascii="宋体" w:hAnsi="宋体" w:hint="eastAsia"/>
          <w:szCs w:val="21"/>
        </w:rPr>
        <w:t>18.2</w:t>
      </w:r>
      <w:r>
        <w:rPr>
          <w:rFonts w:ascii="宋体" w:hAnsi="宋体" w:hint="eastAsia"/>
          <w:szCs w:val="21"/>
        </w:rPr>
        <w:t>款要求的，评审委员会有权认定为投标技术方案不合格响应，其相关分数予以扣减或作投标无效处理。</w:t>
      </w:r>
    </w:p>
    <w:p w14:paraId="2F10DDEE" w14:textId="77777777" w:rsidR="00EE38DD" w:rsidRDefault="007D622F">
      <w:pPr>
        <w:ind w:firstLineChars="196" w:firstLine="412"/>
        <w:rPr>
          <w:rFonts w:ascii="宋体" w:hAnsi="宋体"/>
          <w:szCs w:val="21"/>
        </w:rPr>
      </w:pPr>
      <w:r>
        <w:rPr>
          <w:rFonts w:ascii="宋体" w:hAnsi="宋体" w:hint="eastAsia"/>
          <w:szCs w:val="21"/>
        </w:rPr>
        <w:t>18.4</w:t>
      </w:r>
      <w:r>
        <w:rPr>
          <w:rFonts w:ascii="宋体" w:hAnsi="宋体" w:hint="eastAsia"/>
          <w:szCs w:val="21"/>
        </w:rPr>
        <w:t>投标人在阐述</w:t>
      </w:r>
      <w:proofErr w:type="gramStart"/>
      <w:r>
        <w:rPr>
          <w:rFonts w:ascii="宋体" w:hAnsi="宋体" w:hint="eastAsia"/>
          <w:szCs w:val="21"/>
        </w:rPr>
        <w:t>上述第</w:t>
      </w:r>
      <w:r>
        <w:rPr>
          <w:rFonts w:ascii="宋体" w:hAnsi="宋体" w:hint="eastAsia"/>
          <w:szCs w:val="21"/>
        </w:rPr>
        <w:t>18</w:t>
      </w:r>
      <w:proofErr w:type="gramEnd"/>
      <w:r>
        <w:rPr>
          <w:rFonts w:ascii="宋体" w:hAnsi="宋体" w:hint="eastAsia"/>
          <w:szCs w:val="21"/>
        </w:rPr>
        <w:t>.2</w:t>
      </w:r>
      <w:r>
        <w:rPr>
          <w:rFonts w:ascii="宋体" w:hAnsi="宋体" w:hint="eastAsia"/>
          <w:szCs w:val="21"/>
        </w:rPr>
        <w:t>时应注意采购人在技术规格中指出的工艺、材料和设备的标准以及参照的牌号或分类号仅</w:t>
      </w:r>
      <w:proofErr w:type="gramStart"/>
      <w:r>
        <w:rPr>
          <w:rFonts w:ascii="宋体" w:hAnsi="宋体" w:hint="eastAsia"/>
          <w:szCs w:val="21"/>
        </w:rPr>
        <w:t>起说明</w:t>
      </w:r>
      <w:proofErr w:type="gramEnd"/>
      <w:r>
        <w:rPr>
          <w:rFonts w:ascii="宋体" w:hAnsi="宋体" w:hint="eastAsia"/>
          <w:szCs w:val="21"/>
        </w:rPr>
        <w:t>作用，并没有任何限制性。投标人在投标中可以选用替代标准、牌号或分类号，但这些替代要实质上满足招标文件中技术规格的要求，是否</w:t>
      </w:r>
      <w:r>
        <w:rPr>
          <w:rFonts w:hint="eastAsia"/>
        </w:rPr>
        <w:t>满足要求</w:t>
      </w:r>
      <w:r>
        <w:rPr>
          <w:rFonts w:ascii="宋体" w:hAnsi="宋体" w:hint="eastAsia"/>
          <w:szCs w:val="21"/>
        </w:rPr>
        <w:t>，由评审委员会来评判。</w:t>
      </w:r>
    </w:p>
    <w:p w14:paraId="351EB420" w14:textId="77777777" w:rsidR="00EE38DD" w:rsidRDefault="007D622F">
      <w:pPr>
        <w:ind w:firstLineChars="196" w:firstLine="412"/>
        <w:rPr>
          <w:rFonts w:ascii="宋体" w:hAnsi="宋体"/>
          <w:szCs w:val="21"/>
        </w:rPr>
      </w:pPr>
      <w:r>
        <w:rPr>
          <w:rFonts w:ascii="宋体" w:hAnsi="宋体" w:hint="eastAsia"/>
          <w:szCs w:val="21"/>
        </w:rPr>
        <w:t>18.5</w:t>
      </w:r>
      <w:r>
        <w:rPr>
          <w:rFonts w:ascii="宋体" w:hAnsi="宋体" w:hint="eastAsia"/>
          <w:szCs w:val="21"/>
        </w:rPr>
        <w:t>为保证公平公正，除非另有规定或说明，投标人对同一项目投标时，不得同时提供两套或两套以上的投标方案。</w:t>
      </w:r>
    </w:p>
    <w:p w14:paraId="75F10018" w14:textId="77777777" w:rsidR="00EE38DD" w:rsidRDefault="007D622F">
      <w:pPr>
        <w:spacing w:line="360" w:lineRule="auto"/>
        <w:rPr>
          <w:rFonts w:ascii="黑体" w:eastAsia="黑体" w:hAnsi="宋体"/>
          <w:sz w:val="24"/>
          <w:szCs w:val="24"/>
        </w:rPr>
      </w:pPr>
      <w:r>
        <w:rPr>
          <w:rFonts w:ascii="黑体" w:eastAsia="黑体" w:hAnsi="宋体" w:hint="eastAsia"/>
          <w:sz w:val="24"/>
        </w:rPr>
        <w:t>19．投标文件其他证明文件的要求</w:t>
      </w:r>
    </w:p>
    <w:p w14:paraId="399D9C12" w14:textId="77777777" w:rsidR="00EE38DD" w:rsidRDefault="007D622F">
      <w:pPr>
        <w:ind w:firstLineChars="196" w:firstLine="412"/>
        <w:rPr>
          <w:rFonts w:ascii="宋体" w:eastAsia="宋体" w:hAnsi="宋体"/>
          <w:szCs w:val="21"/>
        </w:rPr>
      </w:pPr>
      <w:r>
        <w:rPr>
          <w:rFonts w:ascii="宋体" w:hAnsi="宋体" w:hint="eastAsia"/>
          <w:szCs w:val="21"/>
        </w:rPr>
        <w:t>19.1</w:t>
      </w:r>
      <w:r>
        <w:rPr>
          <w:rFonts w:ascii="宋体" w:hAnsi="宋体" w:hint="eastAsia"/>
          <w:szCs w:val="21"/>
        </w:rPr>
        <w:t>对项目招标文件《评标信息》评分项中涉及的相关业绩、社保情况等内容以及《资格性审查表》和《符合性审查表》中涉及的证明材料，投标人应提供相关部门出具的证明材料原件复印件，原件备查。有关复印的尺寸和清晰度要求能够被阅读、识别和判断。若投标人未按要求提供证明材料或提供的是部分证明材料或提供不清晰的复印件的，评审委员会有</w:t>
      </w:r>
      <w:r>
        <w:rPr>
          <w:rFonts w:ascii="宋体" w:hAnsi="宋体" w:hint="eastAsia"/>
          <w:szCs w:val="21"/>
        </w:rPr>
        <w:lastRenderedPageBreak/>
        <w:t>权认定其投标文件未对招标文件有关需求进行响应，涉及资格性检查或符合性检查的予以投标无效处理，涉及《评标信息》打分项的则该项评分予以</w:t>
      </w:r>
      <w:r>
        <w:rPr>
          <w:rFonts w:ascii="宋体" w:hAnsi="宋体" w:hint="eastAsia"/>
          <w:szCs w:val="21"/>
        </w:rPr>
        <w:t>0</w:t>
      </w:r>
      <w:r>
        <w:rPr>
          <w:rFonts w:ascii="宋体" w:hAnsi="宋体" w:hint="eastAsia"/>
          <w:szCs w:val="21"/>
        </w:rPr>
        <w:t>分处理。</w:t>
      </w:r>
    </w:p>
    <w:p w14:paraId="6E79220C" w14:textId="77777777" w:rsidR="00EE38DD" w:rsidRDefault="007D622F">
      <w:pPr>
        <w:ind w:firstLineChars="196" w:firstLine="412"/>
        <w:rPr>
          <w:rFonts w:ascii="宋体" w:hAnsi="宋体"/>
          <w:szCs w:val="21"/>
        </w:rPr>
      </w:pPr>
      <w:r>
        <w:rPr>
          <w:rFonts w:ascii="宋体" w:hAnsi="宋体" w:hint="eastAsia"/>
          <w:szCs w:val="21"/>
        </w:rPr>
        <w:t>19.2</w:t>
      </w:r>
      <w:r>
        <w:rPr>
          <w:rFonts w:ascii="宋体" w:hAnsi="宋体" w:hint="eastAsia"/>
          <w:szCs w:val="21"/>
        </w:rPr>
        <w:t>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381C1973" w14:textId="77777777" w:rsidR="00EE38DD" w:rsidRDefault="007D622F">
      <w:pPr>
        <w:spacing w:line="360" w:lineRule="auto"/>
        <w:rPr>
          <w:rFonts w:ascii="黑体" w:eastAsia="黑体" w:hAnsi="宋体"/>
          <w:sz w:val="24"/>
          <w:szCs w:val="24"/>
        </w:rPr>
      </w:pPr>
      <w:r>
        <w:rPr>
          <w:rFonts w:ascii="黑体" w:eastAsia="黑体" w:hAnsi="宋体" w:hint="eastAsia"/>
          <w:sz w:val="24"/>
        </w:rPr>
        <w:t>20．投标有效期</w:t>
      </w:r>
    </w:p>
    <w:p w14:paraId="29092A9E" w14:textId="77777777" w:rsidR="00EE38DD" w:rsidRDefault="007D622F">
      <w:pPr>
        <w:ind w:firstLineChars="196" w:firstLine="412"/>
        <w:rPr>
          <w:rFonts w:ascii="宋体" w:eastAsia="宋体" w:hAnsi="宋体"/>
          <w:szCs w:val="21"/>
        </w:rPr>
      </w:pPr>
      <w:r>
        <w:rPr>
          <w:rFonts w:ascii="宋体" w:hAnsi="宋体" w:hint="eastAsia"/>
          <w:szCs w:val="21"/>
        </w:rPr>
        <w:t xml:space="preserve">20.1 </w:t>
      </w:r>
      <w:r>
        <w:rPr>
          <w:rFonts w:ascii="宋体" w:hAnsi="宋体" w:hint="eastAsia"/>
          <w:szCs w:val="21"/>
        </w:rPr>
        <w:t>投标有效期为</w:t>
      </w:r>
      <w:r>
        <w:rPr>
          <w:rFonts w:ascii="Arial" w:hAnsi="Arial" w:cs="Arial" w:hint="eastAsia"/>
          <w:szCs w:val="21"/>
        </w:rPr>
        <w:t>从投标截止之日算起的日历天数，具体见专用条款中投标有效期的天数要求。</w:t>
      </w:r>
      <w:r>
        <w:rPr>
          <w:rFonts w:ascii="宋体" w:hAnsi="宋体" w:hint="eastAsia"/>
          <w:szCs w:val="21"/>
        </w:rPr>
        <w:t>在此期限内，所有投标文件均保持有效；</w:t>
      </w:r>
    </w:p>
    <w:p w14:paraId="5FB4C112" w14:textId="77777777" w:rsidR="00EE38DD" w:rsidRDefault="007D622F">
      <w:pPr>
        <w:ind w:firstLineChars="196" w:firstLine="412"/>
        <w:rPr>
          <w:rFonts w:ascii="宋体" w:hAnsi="宋体"/>
          <w:szCs w:val="21"/>
        </w:rPr>
      </w:pPr>
      <w:r>
        <w:rPr>
          <w:rFonts w:ascii="宋体" w:hAnsi="宋体" w:hint="eastAsia"/>
          <w:szCs w:val="21"/>
        </w:rPr>
        <w:t xml:space="preserve">20.2 </w:t>
      </w:r>
      <w:r>
        <w:rPr>
          <w:rFonts w:ascii="宋体" w:hAnsi="宋体" w:hint="eastAsia"/>
          <w:szCs w:val="21"/>
        </w:rPr>
        <w:t>在特殊的情况下，学校采购机构在原定的投标有效期满之前，可以根据需要以书面形式（包括网站公开发布方式）向投标人提出延长投标有效期的要求，对此要求投标人须以书面形式予以答复，投标人可以拒绝学校采购机构此项要求，其投标在原投标有效期满后不再有效。同意延长投标有效期的投标人不能要求也不允许修改其投标文件，但应当相应的延长投标担保的有效期；</w:t>
      </w:r>
    </w:p>
    <w:p w14:paraId="345FA8EE" w14:textId="77777777" w:rsidR="00EE38DD" w:rsidRDefault="007D622F">
      <w:pPr>
        <w:ind w:firstLineChars="196" w:firstLine="412"/>
        <w:rPr>
          <w:rFonts w:ascii="宋体" w:hAnsi="宋体"/>
          <w:szCs w:val="21"/>
        </w:rPr>
      </w:pPr>
      <w:r>
        <w:rPr>
          <w:rFonts w:ascii="宋体" w:hAnsi="宋体" w:hint="eastAsia"/>
          <w:szCs w:val="21"/>
        </w:rPr>
        <w:t xml:space="preserve">20.3 </w:t>
      </w:r>
      <w:r>
        <w:rPr>
          <w:rFonts w:ascii="宋体" w:hAnsi="宋体" w:hint="eastAsia"/>
          <w:szCs w:val="21"/>
        </w:rPr>
        <w:t>中标单位的投标书有效期，截止于完成本招标文件规定的全部项目内容，并通过竣工验收及保修结束。</w:t>
      </w:r>
    </w:p>
    <w:p w14:paraId="54E080AF" w14:textId="77777777" w:rsidR="00EE38DD" w:rsidRDefault="007D622F">
      <w:pPr>
        <w:spacing w:line="360" w:lineRule="auto"/>
        <w:rPr>
          <w:rFonts w:ascii="黑体" w:eastAsia="黑体" w:hAnsi="宋体"/>
          <w:sz w:val="24"/>
          <w:szCs w:val="24"/>
        </w:rPr>
      </w:pPr>
      <w:r>
        <w:rPr>
          <w:rFonts w:ascii="黑体" w:eastAsia="黑体" w:hAnsi="宋体" w:hint="eastAsia"/>
          <w:sz w:val="24"/>
        </w:rPr>
        <w:t>21．关于投标保证金</w:t>
      </w:r>
    </w:p>
    <w:p w14:paraId="43B5ABB1" w14:textId="77777777" w:rsidR="00EE38DD" w:rsidRDefault="007D622F">
      <w:pPr>
        <w:ind w:firstLineChars="196" w:firstLine="412"/>
        <w:rPr>
          <w:rFonts w:ascii="宋体" w:eastAsia="宋体" w:hAnsi="宋体"/>
          <w:szCs w:val="21"/>
        </w:rPr>
      </w:pPr>
      <w:r>
        <w:rPr>
          <w:rFonts w:ascii="宋体" w:hAnsi="宋体" w:hint="eastAsia"/>
          <w:szCs w:val="21"/>
        </w:rPr>
        <w:t xml:space="preserve">21.1 </w:t>
      </w:r>
      <w:r>
        <w:rPr>
          <w:rFonts w:ascii="宋体" w:hAnsi="宋体" w:hint="eastAsia"/>
          <w:szCs w:val="21"/>
        </w:rPr>
        <w:t>为切实减轻企业负担，降低制度性交易成本，一般采购项目不收取投标保证金。</w:t>
      </w:r>
    </w:p>
    <w:p w14:paraId="2B887148" w14:textId="77777777" w:rsidR="00EE38DD" w:rsidRDefault="007D622F">
      <w:pPr>
        <w:ind w:firstLineChars="196" w:firstLine="412"/>
        <w:rPr>
          <w:rFonts w:ascii="宋体" w:hAnsi="宋体"/>
          <w:szCs w:val="21"/>
        </w:rPr>
      </w:pPr>
      <w:r>
        <w:rPr>
          <w:rFonts w:ascii="宋体" w:hAnsi="宋体" w:hint="eastAsia"/>
          <w:szCs w:val="21"/>
        </w:rPr>
        <w:t xml:space="preserve">21.2 </w:t>
      </w:r>
      <w:r>
        <w:rPr>
          <w:rFonts w:ascii="宋体" w:hAnsi="宋体" w:hint="eastAsia"/>
          <w:szCs w:val="21"/>
        </w:rPr>
        <w:t>若为重大项目，学校采购机构可自行决定另外收取投标保证金，不受</w:t>
      </w:r>
      <w:r>
        <w:rPr>
          <w:rFonts w:ascii="宋体" w:hAnsi="宋体" w:hint="eastAsia"/>
          <w:szCs w:val="21"/>
        </w:rPr>
        <w:t>21.1</w:t>
      </w:r>
      <w:r>
        <w:rPr>
          <w:rFonts w:ascii="宋体" w:hAnsi="宋体" w:hint="eastAsia"/>
          <w:szCs w:val="21"/>
        </w:rPr>
        <w:t>款限制。是否另外收取投标保证金，请见本招标文件“专用条款”《对通用条款的补充内容》中的相关要求。</w:t>
      </w:r>
    </w:p>
    <w:p w14:paraId="2C6E91AD" w14:textId="77777777" w:rsidR="00EE38DD" w:rsidRDefault="007D622F">
      <w:pPr>
        <w:spacing w:line="360" w:lineRule="auto"/>
        <w:rPr>
          <w:rFonts w:ascii="黑体" w:eastAsia="黑体" w:hAnsi="宋体"/>
          <w:sz w:val="24"/>
          <w:szCs w:val="24"/>
        </w:rPr>
      </w:pPr>
      <w:r>
        <w:rPr>
          <w:rFonts w:ascii="黑体" w:eastAsia="黑体" w:hAnsi="宋体" w:hint="eastAsia"/>
          <w:sz w:val="24"/>
        </w:rPr>
        <w:t>22．投标人的替代方案</w:t>
      </w:r>
    </w:p>
    <w:p w14:paraId="28D76E5E" w14:textId="77777777" w:rsidR="00EE38DD" w:rsidRDefault="007D622F">
      <w:pPr>
        <w:ind w:firstLineChars="196" w:firstLine="412"/>
        <w:rPr>
          <w:rFonts w:ascii="宋体" w:eastAsia="宋体" w:hAnsi="宋体"/>
          <w:szCs w:val="21"/>
        </w:rPr>
      </w:pPr>
      <w:r>
        <w:rPr>
          <w:rFonts w:ascii="宋体" w:hAnsi="宋体" w:hint="eastAsia"/>
          <w:szCs w:val="21"/>
        </w:rPr>
        <w:t>22.1</w:t>
      </w:r>
      <w:r>
        <w:rPr>
          <w:rFonts w:ascii="宋体" w:hAnsi="宋体" w:hint="eastAsia"/>
          <w:szCs w:val="21"/>
        </w:rPr>
        <w:t>投标人所提交的投标文件应完全满足招标文件（包括图纸和技术规范所示的基本技术设计）的要求。除非招标的项目明确允许投标人提交替代方案，否则投标人有关替代方案的条款将初审不通过，投标无效。</w:t>
      </w:r>
    </w:p>
    <w:p w14:paraId="6BB1E1CA" w14:textId="77777777" w:rsidR="00EE38DD" w:rsidRDefault="007D622F">
      <w:pPr>
        <w:ind w:firstLineChars="196" w:firstLine="412"/>
        <w:rPr>
          <w:rFonts w:ascii="宋体" w:hAnsi="宋体"/>
          <w:szCs w:val="21"/>
        </w:rPr>
      </w:pPr>
      <w:r>
        <w:rPr>
          <w:rFonts w:ascii="宋体" w:hAnsi="宋体" w:hint="eastAsia"/>
          <w:szCs w:val="21"/>
        </w:rPr>
        <w:t xml:space="preserve">22.2 </w:t>
      </w:r>
      <w:r>
        <w:rPr>
          <w:rFonts w:ascii="宋体" w:hAnsi="宋体" w:hint="eastAsia"/>
          <w:szCs w:val="21"/>
        </w:rPr>
        <w:t>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w:t>
      </w:r>
      <w:r>
        <w:rPr>
          <w:rFonts w:ascii="宋体" w:hAnsi="宋体" w:hint="eastAsia"/>
          <w:szCs w:val="21"/>
        </w:rPr>
        <w:lastRenderedPageBreak/>
        <w:t>方案及有关的其它详细资料。</w:t>
      </w:r>
    </w:p>
    <w:p w14:paraId="222FF3D4" w14:textId="77777777" w:rsidR="00EE38DD" w:rsidRDefault="007D622F">
      <w:pPr>
        <w:spacing w:line="360" w:lineRule="auto"/>
        <w:rPr>
          <w:rFonts w:ascii="黑体" w:eastAsia="黑体" w:hAnsi="宋体"/>
          <w:sz w:val="24"/>
          <w:szCs w:val="24"/>
        </w:rPr>
      </w:pPr>
      <w:r>
        <w:rPr>
          <w:rFonts w:ascii="黑体" w:eastAsia="黑体" w:hAnsi="宋体" w:hint="eastAsia"/>
          <w:sz w:val="24"/>
        </w:rPr>
        <w:t>23．投标文件的制作要求</w:t>
      </w:r>
    </w:p>
    <w:p w14:paraId="24A9BFCB" w14:textId="77777777" w:rsidR="00EE38DD" w:rsidRDefault="007D622F">
      <w:pPr>
        <w:ind w:firstLineChars="196" w:firstLine="412"/>
        <w:rPr>
          <w:rFonts w:ascii="宋体" w:eastAsia="宋体" w:hAnsi="宋体"/>
        </w:rPr>
      </w:pPr>
      <w:r>
        <w:rPr>
          <w:rFonts w:ascii="宋体" w:hAnsi="宋体" w:hint="eastAsia"/>
        </w:rPr>
        <w:t xml:space="preserve">23.1 </w:t>
      </w:r>
      <w:r>
        <w:rPr>
          <w:rFonts w:ascii="宋体" w:hAnsi="宋体" w:hint="eastAsia"/>
        </w:rPr>
        <w:t>投标人需按项目采购文件要求准备所投项目的纸质投标文件正副本。</w:t>
      </w:r>
    </w:p>
    <w:p w14:paraId="1F2F95EE" w14:textId="77777777" w:rsidR="00EE38DD" w:rsidRDefault="007D622F">
      <w:pPr>
        <w:ind w:firstLineChars="196" w:firstLine="412"/>
        <w:rPr>
          <w:rFonts w:ascii="宋体" w:hAnsi="宋体"/>
        </w:rPr>
      </w:pPr>
      <w:r>
        <w:rPr>
          <w:rFonts w:ascii="宋体" w:hAnsi="宋体" w:hint="eastAsia"/>
          <w:b/>
        </w:rPr>
        <w:tab/>
      </w:r>
      <w:r>
        <w:rPr>
          <w:rFonts w:ascii="宋体" w:hAnsi="宋体" w:hint="eastAsia"/>
        </w:rPr>
        <w:t xml:space="preserve">23.2 </w:t>
      </w:r>
      <w:r>
        <w:rPr>
          <w:rFonts w:ascii="宋体" w:hAnsi="宋体" w:hint="eastAsia"/>
        </w:rPr>
        <w:t>投标人在编辑投标文件时，在投标文件目录中属于本节点内容的必须在本节点中填写；填写到其他节点或附件的，评审委员会有权不予接受，一切后果由供应商自行承担。</w:t>
      </w:r>
    </w:p>
    <w:p w14:paraId="7F97945D" w14:textId="77777777" w:rsidR="00EE38DD" w:rsidRDefault="007D622F">
      <w:pPr>
        <w:ind w:firstLineChars="196" w:firstLine="412"/>
        <w:rPr>
          <w:rFonts w:ascii="宋体" w:hAnsi="宋体"/>
        </w:rPr>
      </w:pPr>
      <w:r>
        <w:rPr>
          <w:rFonts w:ascii="宋体" w:hAnsi="宋体" w:hint="eastAsia"/>
        </w:rPr>
        <w:t xml:space="preserve">23.3 </w:t>
      </w:r>
      <w:r>
        <w:rPr>
          <w:rFonts w:ascii="宋体" w:hAnsi="宋体" w:hint="eastAsia"/>
        </w:rPr>
        <w:t>投标文件要求盖章、签字的地方，应按要求盖章、签字。评审委员会有权将缺、漏盖章、签字的投标文件认定为无效投标。</w:t>
      </w:r>
    </w:p>
    <w:p w14:paraId="7523A9DF" w14:textId="77777777" w:rsidR="00EE38DD" w:rsidRDefault="007D622F">
      <w:pPr>
        <w:ind w:firstLineChars="196" w:firstLine="412"/>
        <w:rPr>
          <w:rFonts w:ascii="宋体" w:hAnsi="宋体"/>
        </w:rPr>
      </w:pPr>
      <w:r>
        <w:rPr>
          <w:rFonts w:ascii="宋体" w:hAnsi="宋体" w:hint="eastAsia"/>
        </w:rPr>
        <w:t xml:space="preserve">23.4 </w:t>
      </w:r>
      <w:r>
        <w:rPr>
          <w:rFonts w:ascii="宋体" w:hAnsi="宋体" w:hint="eastAsia"/>
        </w:rPr>
        <w:t>电报、电话、传真形式的投标概不接受。</w:t>
      </w:r>
    </w:p>
    <w:p w14:paraId="7438B40A" w14:textId="77777777" w:rsidR="00EE38DD" w:rsidRDefault="007D622F">
      <w:pPr>
        <w:keepNext/>
        <w:keepLines/>
        <w:numPr>
          <w:ilvl w:val="0"/>
          <w:numId w:val="13"/>
        </w:numPr>
        <w:adjustRightInd w:val="0"/>
        <w:spacing w:beforeLines="50" w:before="231" w:afterLines="50" w:after="231"/>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投标文件的递交</w:t>
      </w:r>
    </w:p>
    <w:p w14:paraId="3E5FD05B" w14:textId="77777777" w:rsidR="00EE38DD" w:rsidRDefault="007D622F">
      <w:pPr>
        <w:spacing w:line="360" w:lineRule="auto"/>
        <w:rPr>
          <w:rFonts w:ascii="黑体" w:eastAsia="黑体" w:hAnsi="宋体"/>
          <w:sz w:val="24"/>
          <w:szCs w:val="24"/>
        </w:rPr>
      </w:pPr>
      <w:r>
        <w:rPr>
          <w:rFonts w:ascii="黑体" w:eastAsia="黑体" w:hAnsi="宋体" w:hint="eastAsia"/>
          <w:sz w:val="24"/>
        </w:rPr>
        <w:t>24．投标书的保密</w:t>
      </w:r>
    </w:p>
    <w:p w14:paraId="7CC8FC1C" w14:textId="77777777" w:rsidR="00EE38DD" w:rsidRDefault="007D622F">
      <w:pPr>
        <w:ind w:firstLineChars="196" w:firstLine="412"/>
        <w:rPr>
          <w:rFonts w:ascii="宋体" w:eastAsia="宋体" w:hAnsi="宋体"/>
        </w:rPr>
      </w:pPr>
      <w:r>
        <w:rPr>
          <w:rFonts w:ascii="宋体" w:hAnsi="宋体" w:hint="eastAsia"/>
        </w:rPr>
        <w:t>24.1</w:t>
      </w:r>
      <w:r>
        <w:rPr>
          <w:rFonts w:ascii="宋体" w:hAnsi="宋体" w:hint="eastAsia"/>
        </w:rPr>
        <w:t>在投标文件制作完成后，所有文件必须密封完整且加盖公章。</w:t>
      </w:r>
    </w:p>
    <w:p w14:paraId="457CC232" w14:textId="77777777" w:rsidR="00EE38DD" w:rsidRDefault="007D622F">
      <w:pPr>
        <w:ind w:firstLineChars="196" w:firstLine="412"/>
        <w:rPr>
          <w:rFonts w:ascii="宋体" w:hAnsi="宋体"/>
        </w:rPr>
      </w:pPr>
      <w:r>
        <w:rPr>
          <w:rFonts w:ascii="宋体" w:hAnsi="宋体" w:hint="eastAsia"/>
        </w:rPr>
        <w:t xml:space="preserve">24.2 </w:t>
      </w:r>
      <w:r>
        <w:rPr>
          <w:rFonts w:ascii="宋体" w:hAnsi="宋体" w:hint="eastAsia"/>
        </w:rPr>
        <w:t>所有投标文件应在其密封封面上注明项目名称、项目编号、投标人名称。</w:t>
      </w:r>
    </w:p>
    <w:p w14:paraId="5E32D419" w14:textId="77777777" w:rsidR="00EE38DD" w:rsidRDefault="007D622F">
      <w:pPr>
        <w:spacing w:line="360" w:lineRule="auto"/>
        <w:rPr>
          <w:rFonts w:ascii="黑体" w:eastAsia="黑体" w:hAnsi="宋体"/>
          <w:sz w:val="24"/>
        </w:rPr>
      </w:pPr>
      <w:r>
        <w:rPr>
          <w:rFonts w:ascii="黑体" w:eastAsia="黑体" w:hAnsi="宋体" w:hint="eastAsia"/>
          <w:sz w:val="24"/>
        </w:rPr>
        <w:t>25．投标截止时间</w:t>
      </w:r>
    </w:p>
    <w:p w14:paraId="5EFFBE6A" w14:textId="77777777" w:rsidR="00EE38DD" w:rsidRDefault="007D622F">
      <w:pPr>
        <w:ind w:firstLineChars="196" w:firstLine="412"/>
        <w:rPr>
          <w:rFonts w:ascii="宋体" w:eastAsia="宋体" w:hAnsi="宋体"/>
        </w:rPr>
      </w:pPr>
      <w:r>
        <w:rPr>
          <w:rFonts w:ascii="宋体" w:hAnsi="宋体" w:hint="eastAsia"/>
        </w:rPr>
        <w:t>25.1</w:t>
      </w:r>
      <w:r>
        <w:rPr>
          <w:rFonts w:ascii="宋体" w:hAnsi="宋体" w:hint="eastAsia"/>
        </w:rPr>
        <w:t>投标人必须在采购文件规定的投标截止时间前将密封的投标文件递交到项目指定的地点。</w:t>
      </w:r>
    </w:p>
    <w:p w14:paraId="1438C19A" w14:textId="77777777" w:rsidR="00EE38DD" w:rsidRDefault="007D622F">
      <w:pPr>
        <w:ind w:firstLineChars="196" w:firstLine="412"/>
        <w:rPr>
          <w:rFonts w:ascii="宋体" w:hAnsi="宋体"/>
        </w:rPr>
      </w:pPr>
      <w:r>
        <w:rPr>
          <w:rFonts w:ascii="宋体" w:hAnsi="宋体" w:hint="eastAsia"/>
        </w:rPr>
        <w:t>25.2</w:t>
      </w:r>
      <w:r>
        <w:rPr>
          <w:rFonts w:ascii="宋体" w:hAnsi="宋体" w:hint="eastAsia"/>
        </w:rPr>
        <w:t>学校采购机构可以按本通用条款第</w:t>
      </w:r>
      <w:r>
        <w:rPr>
          <w:rFonts w:ascii="宋体" w:hAnsi="宋体" w:hint="eastAsia"/>
        </w:rPr>
        <w:t>13</w:t>
      </w:r>
      <w:r>
        <w:rPr>
          <w:rFonts w:ascii="宋体" w:hAnsi="宋体" w:hint="eastAsia"/>
        </w:rPr>
        <w:t>条规定，通过修改招标文件自行决定酌情延长投标截止期。在此情况下，学校采购机构、采购人和投标人受投标截止期制约的所有权利和义务均应延长至新的截止期。</w:t>
      </w:r>
    </w:p>
    <w:p w14:paraId="6067E34C" w14:textId="77777777" w:rsidR="00EE38DD" w:rsidRDefault="007D622F">
      <w:pPr>
        <w:ind w:firstLineChars="196" w:firstLine="412"/>
        <w:rPr>
          <w:rFonts w:ascii="宋体" w:hAnsi="宋体"/>
        </w:rPr>
      </w:pPr>
      <w:r>
        <w:rPr>
          <w:rFonts w:ascii="宋体" w:hAnsi="宋体" w:hint="eastAsia"/>
        </w:rPr>
        <w:t>25.3</w:t>
      </w:r>
      <w:r>
        <w:rPr>
          <w:rFonts w:ascii="宋体" w:hAnsi="宋体" w:hint="eastAsia"/>
        </w:rPr>
        <w:t>学校采购机构不接受投标截止时间后递交的投标文件。</w:t>
      </w:r>
    </w:p>
    <w:p w14:paraId="0C87B6D9" w14:textId="77777777" w:rsidR="00EE38DD" w:rsidRDefault="007D622F">
      <w:pPr>
        <w:spacing w:line="360" w:lineRule="auto"/>
        <w:rPr>
          <w:rFonts w:ascii="黑体" w:eastAsia="黑体" w:hAnsi="宋体"/>
          <w:sz w:val="24"/>
        </w:rPr>
      </w:pPr>
      <w:r>
        <w:rPr>
          <w:rFonts w:ascii="黑体" w:eastAsia="黑体" w:hAnsi="宋体" w:hint="eastAsia"/>
          <w:sz w:val="24"/>
        </w:rPr>
        <w:t>26.样品的递交</w:t>
      </w:r>
    </w:p>
    <w:p w14:paraId="4D7E6D4F" w14:textId="77777777" w:rsidR="00EE38DD" w:rsidRDefault="007D622F">
      <w:pPr>
        <w:ind w:firstLine="420"/>
        <w:rPr>
          <w:rFonts w:ascii="宋体" w:eastAsia="宋体" w:hAnsi="宋体"/>
          <w:szCs w:val="21"/>
        </w:rPr>
      </w:pPr>
      <w:r>
        <w:rPr>
          <w:rFonts w:ascii="宋体" w:hAnsi="宋体" w:hint="eastAsia"/>
          <w:szCs w:val="21"/>
        </w:rPr>
        <w:t xml:space="preserve">26.1 </w:t>
      </w:r>
      <w:r>
        <w:rPr>
          <w:rFonts w:ascii="宋体" w:hAnsi="宋体" w:hint="eastAsia"/>
          <w:szCs w:val="21"/>
        </w:rPr>
        <w:t>如确有必要，采购人可以要求投标人提供样品。</w:t>
      </w:r>
    </w:p>
    <w:p w14:paraId="06345EAC" w14:textId="77777777" w:rsidR="00EE38DD" w:rsidRDefault="007D622F">
      <w:pPr>
        <w:ind w:firstLine="420"/>
        <w:rPr>
          <w:rFonts w:ascii="宋体" w:hAnsi="宋体"/>
          <w:szCs w:val="21"/>
        </w:rPr>
      </w:pPr>
      <w:r>
        <w:rPr>
          <w:rFonts w:ascii="宋体" w:hAnsi="宋体" w:hint="eastAsia"/>
          <w:szCs w:val="21"/>
        </w:rPr>
        <w:t xml:space="preserve">26.2 </w:t>
      </w:r>
      <w:r>
        <w:rPr>
          <w:rFonts w:ascii="宋体" w:hAnsi="宋体" w:hint="eastAsia"/>
          <w:szCs w:val="21"/>
        </w:rPr>
        <w:t>未中标供应商的样品将于招标结束后退还。中标供应商的样品由采购人保留，作为验收的依据。</w:t>
      </w:r>
    </w:p>
    <w:p w14:paraId="2220A056" w14:textId="77777777" w:rsidR="00EE38DD" w:rsidRDefault="007D622F">
      <w:pPr>
        <w:ind w:firstLine="420"/>
        <w:rPr>
          <w:rFonts w:ascii="宋体" w:hAnsi="宋体"/>
          <w:szCs w:val="21"/>
        </w:rPr>
      </w:pPr>
      <w:r>
        <w:rPr>
          <w:rFonts w:ascii="宋体" w:hAnsi="宋体" w:hint="eastAsia"/>
          <w:szCs w:val="21"/>
        </w:rPr>
        <w:t>26.3</w:t>
      </w:r>
      <w:r>
        <w:rPr>
          <w:rFonts w:ascii="宋体" w:hAnsi="宋体" w:hint="eastAsia"/>
          <w:szCs w:val="21"/>
        </w:rPr>
        <w:t>投标样品未能及时退回的，学校采购机构工作人员将及时存放到样品室，并发函或电话敦促相关单位取回。经敦促仍未能按规定取回的，视同投标供应商或采购人放弃取回，学校采购机构将定期清理。</w:t>
      </w:r>
    </w:p>
    <w:p w14:paraId="58B3D164" w14:textId="77777777" w:rsidR="00EE38DD" w:rsidRDefault="007D622F">
      <w:pPr>
        <w:spacing w:line="360" w:lineRule="auto"/>
        <w:rPr>
          <w:rFonts w:ascii="黑体" w:eastAsia="黑体" w:hAnsi="宋体"/>
          <w:sz w:val="24"/>
          <w:szCs w:val="24"/>
        </w:rPr>
      </w:pPr>
      <w:r>
        <w:rPr>
          <w:rFonts w:ascii="黑体" w:eastAsia="黑体" w:hAnsi="宋体" w:hint="eastAsia"/>
          <w:sz w:val="24"/>
        </w:rPr>
        <w:t>27．投标文件的修改和撤销</w:t>
      </w:r>
    </w:p>
    <w:p w14:paraId="0574D47B" w14:textId="77777777" w:rsidR="00EE38DD" w:rsidRDefault="007D622F">
      <w:pPr>
        <w:ind w:firstLineChars="196" w:firstLine="412"/>
        <w:rPr>
          <w:rFonts w:ascii="宋体" w:eastAsia="宋体" w:hAnsi="宋体"/>
        </w:rPr>
      </w:pPr>
      <w:r>
        <w:rPr>
          <w:rFonts w:ascii="宋体" w:hAnsi="宋体" w:hint="eastAsia"/>
        </w:rPr>
        <w:lastRenderedPageBreak/>
        <w:t>27.1</w:t>
      </w:r>
      <w:r>
        <w:rPr>
          <w:rFonts w:ascii="宋体" w:hAnsi="宋体" w:hint="eastAsia"/>
        </w:rPr>
        <w:t>投标方在提交投标文件后可对其投标文件进行修改或撤回。</w:t>
      </w:r>
    </w:p>
    <w:p w14:paraId="6E081C6B" w14:textId="77777777" w:rsidR="00EE38DD" w:rsidRDefault="007D622F">
      <w:pPr>
        <w:ind w:firstLineChars="196" w:firstLine="412"/>
        <w:rPr>
          <w:rFonts w:ascii="宋体" w:hAnsi="宋体"/>
        </w:rPr>
      </w:pPr>
      <w:r>
        <w:rPr>
          <w:rFonts w:ascii="宋体" w:hAnsi="宋体" w:hint="eastAsia"/>
        </w:rPr>
        <w:t>27.2</w:t>
      </w:r>
      <w:r>
        <w:rPr>
          <w:rFonts w:ascii="宋体" w:hAnsi="宋体" w:hint="eastAsia"/>
        </w:rPr>
        <w:t>投标截止时间以后不得修改投标文件。</w:t>
      </w:r>
    </w:p>
    <w:p w14:paraId="48371561" w14:textId="77777777" w:rsidR="00EE38DD" w:rsidRDefault="007D622F">
      <w:pPr>
        <w:ind w:firstLineChars="196" w:firstLine="412"/>
        <w:rPr>
          <w:rFonts w:ascii="宋体" w:hAnsi="宋体"/>
        </w:rPr>
      </w:pPr>
      <w:r>
        <w:rPr>
          <w:rFonts w:ascii="宋体" w:hAnsi="宋体" w:hint="eastAsia"/>
        </w:rPr>
        <w:t>27.3</w:t>
      </w:r>
      <w:r>
        <w:rPr>
          <w:rFonts w:ascii="宋体" w:hAnsi="宋体" w:hint="eastAsia"/>
        </w:rPr>
        <w:t>从投标截止期至投标人在投标书中确定的投标有效期之间的这段时间内，投标人不得撤回其投标。</w:t>
      </w:r>
    </w:p>
    <w:p w14:paraId="043C0248" w14:textId="77777777" w:rsidR="00EE38DD" w:rsidRDefault="007D622F">
      <w:pPr>
        <w:ind w:firstLineChars="196" w:firstLine="412"/>
        <w:rPr>
          <w:rFonts w:ascii="宋体" w:hAnsi="宋体"/>
          <w:szCs w:val="21"/>
        </w:rPr>
      </w:pPr>
      <w:r>
        <w:rPr>
          <w:rFonts w:ascii="宋体" w:hAnsi="宋体" w:hint="eastAsia"/>
          <w:szCs w:val="21"/>
        </w:rPr>
        <w:t>27.4</w:t>
      </w:r>
      <w:r>
        <w:rPr>
          <w:rFonts w:ascii="宋体" w:hAnsi="宋体" w:hint="eastAsia"/>
          <w:szCs w:val="21"/>
        </w:rPr>
        <w:t>学校采购机构不退还投标文件，专用条款另有规定的除外。</w:t>
      </w:r>
    </w:p>
    <w:p w14:paraId="0D30480B" w14:textId="77777777" w:rsidR="00EE38DD" w:rsidRDefault="007D622F">
      <w:pPr>
        <w:keepNext/>
        <w:keepLines/>
        <w:numPr>
          <w:ilvl w:val="0"/>
          <w:numId w:val="13"/>
        </w:numPr>
        <w:adjustRightInd w:val="0"/>
        <w:spacing w:beforeLines="50" w:before="231" w:afterLines="50" w:after="231"/>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开标</w:t>
      </w:r>
    </w:p>
    <w:p w14:paraId="10489734" w14:textId="77777777" w:rsidR="00EE38DD" w:rsidRDefault="007D622F">
      <w:pPr>
        <w:spacing w:line="360" w:lineRule="auto"/>
        <w:rPr>
          <w:rFonts w:ascii="黑体" w:eastAsia="黑体" w:hAnsi="宋体"/>
          <w:sz w:val="24"/>
          <w:szCs w:val="24"/>
        </w:rPr>
      </w:pPr>
      <w:r>
        <w:rPr>
          <w:rFonts w:ascii="黑体" w:eastAsia="黑体" w:hAnsi="宋体" w:hint="eastAsia"/>
          <w:sz w:val="24"/>
        </w:rPr>
        <w:t>28．开标</w:t>
      </w:r>
    </w:p>
    <w:p w14:paraId="4BDD6B20" w14:textId="77777777" w:rsidR="00EE38DD" w:rsidRDefault="007D622F">
      <w:pPr>
        <w:ind w:firstLineChars="171" w:firstLine="359"/>
        <w:rPr>
          <w:rFonts w:ascii="宋体" w:eastAsia="宋体" w:hAnsi="宋体"/>
          <w:szCs w:val="21"/>
        </w:rPr>
      </w:pPr>
      <w:r>
        <w:rPr>
          <w:rFonts w:ascii="宋体" w:hAnsi="宋体" w:hint="eastAsia"/>
          <w:szCs w:val="21"/>
        </w:rPr>
        <w:t>28.1</w:t>
      </w:r>
      <w:r>
        <w:rPr>
          <w:rFonts w:ascii="宋体" w:hAnsi="宋体" w:hint="eastAsia"/>
          <w:szCs w:val="21"/>
        </w:rPr>
        <w:t>学校采购机构将在投标截止时间后，对密封的投标文件进行拆封，开标，并在开标现场公布开标结果。</w:t>
      </w:r>
    </w:p>
    <w:p w14:paraId="08637E2C" w14:textId="77777777" w:rsidR="00EE38DD" w:rsidRDefault="007D622F">
      <w:pPr>
        <w:keepNext/>
        <w:keepLines/>
        <w:numPr>
          <w:ilvl w:val="0"/>
          <w:numId w:val="13"/>
        </w:numPr>
        <w:adjustRightInd w:val="0"/>
        <w:spacing w:beforeLines="50" w:before="231" w:afterLines="50" w:after="231"/>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评标要求</w:t>
      </w:r>
    </w:p>
    <w:p w14:paraId="6BEC25C3" w14:textId="77777777" w:rsidR="00EE38DD" w:rsidRDefault="007D622F">
      <w:pPr>
        <w:spacing w:line="360" w:lineRule="auto"/>
        <w:rPr>
          <w:rFonts w:ascii="黑体" w:eastAsia="黑体" w:hAnsi="宋体"/>
          <w:sz w:val="24"/>
          <w:szCs w:val="24"/>
        </w:rPr>
      </w:pPr>
      <w:r>
        <w:rPr>
          <w:rFonts w:ascii="黑体" w:eastAsia="黑体" w:hAnsi="宋体" w:hint="eastAsia"/>
          <w:sz w:val="24"/>
        </w:rPr>
        <w:t>29．评审委员会组成</w:t>
      </w:r>
    </w:p>
    <w:p w14:paraId="5D71AA7E" w14:textId="77777777" w:rsidR="00EE38DD" w:rsidRDefault="007D622F">
      <w:pPr>
        <w:ind w:firstLineChars="196" w:firstLine="412"/>
        <w:rPr>
          <w:rFonts w:ascii="宋体" w:eastAsia="宋体" w:hAnsi="宋体"/>
        </w:rPr>
      </w:pPr>
      <w:r>
        <w:rPr>
          <w:rFonts w:ascii="宋体" w:hAnsi="宋体" w:hint="eastAsia"/>
        </w:rPr>
        <w:t>29.1</w:t>
      </w:r>
      <w:r>
        <w:rPr>
          <w:rFonts w:ascii="宋体" w:hAnsi="宋体" w:hint="eastAsia"/>
        </w:rPr>
        <w:t>开标结束后召开评标会议，评审委员会由学校采购机构依法组建，负责评标活动。</w:t>
      </w:r>
    </w:p>
    <w:p w14:paraId="6CA678F7" w14:textId="77777777" w:rsidR="00EE38DD" w:rsidRDefault="007D622F">
      <w:pPr>
        <w:ind w:firstLine="420"/>
        <w:rPr>
          <w:rFonts w:ascii="宋体" w:hAnsi="宋体"/>
        </w:rPr>
      </w:pPr>
      <w:r>
        <w:rPr>
          <w:rFonts w:ascii="宋体" w:hAnsi="宋体" w:hint="eastAsia"/>
        </w:rPr>
        <w:t>评标委员会由采购人代表和评审专家组成，成员人数为</w:t>
      </w:r>
      <w:r>
        <w:rPr>
          <w:rFonts w:ascii="宋体" w:hAnsi="宋体" w:hint="eastAsia"/>
        </w:rPr>
        <w:t>5</w:t>
      </w:r>
      <w:r>
        <w:rPr>
          <w:rFonts w:ascii="宋体" w:hAnsi="宋体" w:hint="eastAsia"/>
        </w:rPr>
        <w:t>人以上（含</w:t>
      </w:r>
      <w:r>
        <w:rPr>
          <w:rFonts w:ascii="宋体" w:hAnsi="宋体" w:hint="eastAsia"/>
        </w:rPr>
        <w:t>5</w:t>
      </w:r>
      <w:r>
        <w:rPr>
          <w:rFonts w:ascii="宋体" w:hAnsi="宋体" w:hint="eastAsia"/>
        </w:rPr>
        <w:t>人）单数，其中评审专家不少于成员总数的三分之二。</w:t>
      </w:r>
    </w:p>
    <w:p w14:paraId="497B89BA" w14:textId="77777777" w:rsidR="00EE38DD" w:rsidRDefault="007D622F">
      <w:pPr>
        <w:ind w:firstLineChars="196" w:firstLine="412"/>
        <w:rPr>
          <w:rFonts w:ascii="宋体" w:hAnsi="宋体"/>
        </w:rPr>
      </w:pPr>
      <w:r>
        <w:rPr>
          <w:rFonts w:ascii="宋体" w:hAnsi="宋体" w:hint="eastAsia"/>
        </w:rPr>
        <w:t>为保证评委人选的专业性，以及评标中的公平公正性，评标委员会成员从深圳大学评标专家库中随机抽取。</w:t>
      </w:r>
    </w:p>
    <w:p w14:paraId="235F70ED" w14:textId="77777777" w:rsidR="00EE38DD" w:rsidRDefault="007D622F">
      <w:pPr>
        <w:ind w:firstLineChars="196" w:firstLine="412"/>
        <w:rPr>
          <w:rFonts w:ascii="宋体" w:hAnsi="宋体"/>
        </w:rPr>
      </w:pPr>
      <w:r>
        <w:rPr>
          <w:rFonts w:ascii="宋体" w:hAnsi="宋体" w:hint="eastAsia"/>
        </w:rPr>
        <w:t>29.2</w:t>
      </w:r>
      <w:r>
        <w:rPr>
          <w:rFonts w:ascii="宋体" w:hAnsi="宋体" w:hint="eastAsia"/>
        </w:rPr>
        <w:t>评标定标应当遵循公平、公正、科学、择优的原则。</w:t>
      </w:r>
    </w:p>
    <w:p w14:paraId="1F7BEB19" w14:textId="77777777" w:rsidR="00EE38DD" w:rsidRDefault="007D622F">
      <w:pPr>
        <w:ind w:firstLineChars="196" w:firstLine="412"/>
        <w:rPr>
          <w:rFonts w:ascii="宋体" w:hAnsi="宋体"/>
        </w:rPr>
      </w:pPr>
      <w:r>
        <w:rPr>
          <w:rFonts w:ascii="宋体" w:hAnsi="宋体" w:hint="eastAsia"/>
        </w:rPr>
        <w:t>29.3</w:t>
      </w:r>
      <w:r>
        <w:rPr>
          <w:rFonts w:ascii="宋体" w:hAnsi="宋体" w:hint="eastAsia"/>
        </w:rPr>
        <w:t>评标活动依法进行，任何单位和个人不得非法干预评标过程和结果。</w:t>
      </w:r>
    </w:p>
    <w:p w14:paraId="6FF6DDFE" w14:textId="77777777" w:rsidR="00EE38DD" w:rsidRDefault="007D622F">
      <w:pPr>
        <w:ind w:firstLineChars="196" w:firstLine="412"/>
        <w:rPr>
          <w:rFonts w:ascii="宋体" w:hAnsi="宋体"/>
        </w:rPr>
      </w:pPr>
      <w:r>
        <w:rPr>
          <w:rFonts w:ascii="宋体" w:hAnsi="宋体" w:hint="eastAsia"/>
        </w:rPr>
        <w:t>29.4</w:t>
      </w:r>
      <w:r>
        <w:rPr>
          <w:rFonts w:ascii="宋体" w:hAnsi="宋体" w:hint="eastAsia"/>
        </w:rPr>
        <w:t>评标过程中不允许违背评标程序或采用招标文件未载明的评标方法或评标因素进行评标。</w:t>
      </w:r>
    </w:p>
    <w:p w14:paraId="6CAF5727" w14:textId="77777777" w:rsidR="00EE38DD" w:rsidRDefault="007D622F">
      <w:pPr>
        <w:ind w:firstLineChars="196" w:firstLine="412"/>
        <w:rPr>
          <w:rFonts w:ascii="宋体" w:hAnsi="宋体"/>
          <w:bCs/>
        </w:rPr>
      </w:pPr>
      <w:r>
        <w:rPr>
          <w:rFonts w:ascii="宋体" w:hAnsi="宋体" w:hint="eastAsia"/>
          <w:bCs/>
        </w:rPr>
        <w:t xml:space="preserve">29.5 </w:t>
      </w:r>
      <w:r>
        <w:rPr>
          <w:rFonts w:ascii="宋体" w:hAnsi="宋体" w:hint="eastAsia"/>
          <w:bCs/>
        </w:rPr>
        <w:t>开标后，直到签订合同为止，凡属于对投标文件的审查、澄清、评价和比较的有关资料以及中标候选人的推荐情况、与评标有关的其他任何情况均严格保密（信息公开的内容除外）。</w:t>
      </w:r>
    </w:p>
    <w:p w14:paraId="1DAF5301" w14:textId="77777777" w:rsidR="00EE38DD" w:rsidRDefault="007D622F">
      <w:pPr>
        <w:spacing w:line="360" w:lineRule="auto"/>
        <w:rPr>
          <w:rFonts w:ascii="黑体" w:eastAsia="黑体" w:hAnsi="宋体"/>
          <w:sz w:val="24"/>
        </w:rPr>
      </w:pPr>
      <w:r>
        <w:rPr>
          <w:rFonts w:ascii="黑体" w:eastAsia="黑体" w:hAnsi="宋体" w:hint="eastAsia"/>
          <w:sz w:val="24"/>
        </w:rPr>
        <w:t>30．向评审委员会提供的资料</w:t>
      </w:r>
    </w:p>
    <w:p w14:paraId="6A100D20" w14:textId="77777777" w:rsidR="00EE38DD" w:rsidRDefault="007D622F">
      <w:pPr>
        <w:ind w:firstLineChars="196" w:firstLine="412"/>
        <w:rPr>
          <w:rFonts w:ascii="宋体" w:eastAsia="宋体" w:hAnsi="宋体"/>
        </w:rPr>
      </w:pPr>
      <w:r>
        <w:rPr>
          <w:rFonts w:ascii="宋体" w:hAnsi="宋体" w:hint="eastAsia"/>
        </w:rPr>
        <w:t>30.1</w:t>
      </w:r>
      <w:r>
        <w:rPr>
          <w:rFonts w:ascii="宋体" w:hAnsi="宋体" w:hint="eastAsia"/>
        </w:rPr>
        <w:t>公开发布的招标文件，包括图纸、服务清单、答疑文件等；</w:t>
      </w:r>
    </w:p>
    <w:p w14:paraId="04D47492" w14:textId="77777777" w:rsidR="00EE38DD" w:rsidRDefault="007D622F">
      <w:pPr>
        <w:ind w:firstLineChars="196" w:firstLine="412"/>
        <w:rPr>
          <w:rFonts w:ascii="宋体" w:hAnsi="宋体"/>
        </w:rPr>
      </w:pPr>
      <w:r>
        <w:rPr>
          <w:rFonts w:ascii="宋体" w:hAnsi="宋体" w:hint="eastAsia"/>
        </w:rPr>
        <w:t>30.2</w:t>
      </w:r>
      <w:r>
        <w:rPr>
          <w:rFonts w:ascii="宋体" w:hAnsi="宋体" w:hint="eastAsia"/>
        </w:rPr>
        <w:t>其他评标必须的资料。</w:t>
      </w:r>
    </w:p>
    <w:p w14:paraId="6588C6C0" w14:textId="77777777" w:rsidR="00EE38DD" w:rsidRDefault="007D622F">
      <w:pPr>
        <w:ind w:firstLineChars="196" w:firstLine="412"/>
        <w:rPr>
          <w:rFonts w:ascii="宋体" w:hAnsi="宋体"/>
        </w:rPr>
      </w:pPr>
      <w:r>
        <w:rPr>
          <w:rFonts w:ascii="宋体" w:hAnsi="宋体" w:hint="eastAsia"/>
        </w:rPr>
        <w:lastRenderedPageBreak/>
        <w:t>30.3</w:t>
      </w:r>
      <w:r>
        <w:rPr>
          <w:rFonts w:ascii="宋体" w:hAnsi="宋体" w:hint="eastAsia"/>
        </w:rPr>
        <w:t>评审委员会应当认真研究招标文件，至少应了解熟悉以下内容：</w:t>
      </w:r>
    </w:p>
    <w:p w14:paraId="4B3D990D" w14:textId="77777777" w:rsidR="00EE38DD" w:rsidRDefault="007D622F">
      <w:pPr>
        <w:ind w:firstLineChars="196" w:firstLine="412"/>
        <w:rPr>
          <w:rFonts w:ascii="宋体" w:hAnsi="宋体"/>
        </w:rPr>
      </w:pPr>
      <w:r>
        <w:rPr>
          <w:rFonts w:ascii="宋体" w:hAnsi="宋体" w:hint="eastAsia"/>
        </w:rPr>
        <w:t>（</w:t>
      </w:r>
      <w:r>
        <w:rPr>
          <w:rFonts w:ascii="宋体" w:hAnsi="宋体" w:hint="eastAsia"/>
        </w:rPr>
        <w:t>1</w:t>
      </w:r>
      <w:r>
        <w:rPr>
          <w:rFonts w:ascii="宋体" w:hAnsi="宋体" w:hint="eastAsia"/>
        </w:rPr>
        <w:t>）招标的目的；</w:t>
      </w:r>
    </w:p>
    <w:p w14:paraId="152577BE" w14:textId="77777777" w:rsidR="00EE38DD" w:rsidRDefault="007D622F">
      <w:pPr>
        <w:ind w:firstLineChars="196" w:firstLine="412"/>
        <w:rPr>
          <w:rFonts w:ascii="宋体" w:hAnsi="宋体"/>
        </w:rPr>
      </w:pPr>
      <w:r>
        <w:rPr>
          <w:rFonts w:ascii="宋体" w:hAnsi="宋体" w:hint="eastAsia"/>
        </w:rPr>
        <w:t>（</w:t>
      </w:r>
      <w:r>
        <w:rPr>
          <w:rFonts w:ascii="宋体" w:hAnsi="宋体" w:hint="eastAsia"/>
        </w:rPr>
        <w:t>2</w:t>
      </w:r>
      <w:r>
        <w:rPr>
          <w:rFonts w:ascii="宋体" w:hAnsi="宋体" w:hint="eastAsia"/>
        </w:rPr>
        <w:t>）招标项目需求的范围和性质；</w:t>
      </w:r>
    </w:p>
    <w:p w14:paraId="596F7CB4" w14:textId="77777777" w:rsidR="00EE38DD" w:rsidRDefault="007D622F">
      <w:pPr>
        <w:ind w:firstLineChars="196" w:firstLine="412"/>
        <w:rPr>
          <w:rFonts w:ascii="宋体" w:hAnsi="宋体"/>
        </w:rPr>
      </w:pPr>
      <w:r>
        <w:rPr>
          <w:rFonts w:ascii="宋体" w:hAnsi="宋体" w:hint="eastAsia"/>
        </w:rPr>
        <w:t>（</w:t>
      </w:r>
      <w:r>
        <w:rPr>
          <w:rFonts w:ascii="宋体" w:hAnsi="宋体" w:hint="eastAsia"/>
        </w:rPr>
        <w:t>3</w:t>
      </w:r>
      <w:r>
        <w:rPr>
          <w:rFonts w:ascii="宋体" w:hAnsi="宋体" w:hint="eastAsia"/>
        </w:rPr>
        <w:t>）招标文件规定的投标人的资格、财政预算限额、商务条款；</w:t>
      </w:r>
    </w:p>
    <w:p w14:paraId="250FE693" w14:textId="77777777" w:rsidR="00EE38DD" w:rsidRDefault="007D622F">
      <w:pPr>
        <w:ind w:firstLineChars="196" w:firstLine="412"/>
        <w:rPr>
          <w:rFonts w:ascii="宋体" w:hAnsi="宋体"/>
        </w:rPr>
      </w:pPr>
      <w:r>
        <w:rPr>
          <w:rFonts w:ascii="宋体" w:hAnsi="宋体" w:hint="eastAsia"/>
        </w:rPr>
        <w:t>（</w:t>
      </w:r>
      <w:r>
        <w:rPr>
          <w:rFonts w:ascii="宋体" w:hAnsi="宋体" w:hint="eastAsia"/>
        </w:rPr>
        <w:t>4</w:t>
      </w:r>
      <w:r>
        <w:rPr>
          <w:rFonts w:ascii="宋体" w:hAnsi="宋体" w:hint="eastAsia"/>
        </w:rPr>
        <w:t>）招标文件规定的评标程序、评标方法和评标因素；</w:t>
      </w:r>
    </w:p>
    <w:p w14:paraId="6E0D5F6E" w14:textId="77777777" w:rsidR="00EE38DD" w:rsidRDefault="007D622F">
      <w:pPr>
        <w:ind w:firstLineChars="196" w:firstLine="412"/>
        <w:rPr>
          <w:rFonts w:ascii="宋体" w:hAnsi="宋体"/>
        </w:rPr>
      </w:pPr>
      <w:r>
        <w:rPr>
          <w:rFonts w:ascii="宋体" w:hAnsi="宋体" w:hint="eastAsia"/>
        </w:rPr>
        <w:t>（</w:t>
      </w:r>
      <w:r>
        <w:rPr>
          <w:rFonts w:ascii="宋体" w:hAnsi="宋体" w:hint="eastAsia"/>
        </w:rPr>
        <w:t>5</w:t>
      </w:r>
      <w:r>
        <w:rPr>
          <w:rFonts w:ascii="宋体" w:hAnsi="宋体" w:hint="eastAsia"/>
        </w:rPr>
        <w:t>）招标文件所列示的资格性审查表及符合性审查表；</w:t>
      </w:r>
    </w:p>
    <w:p w14:paraId="1212EA7C" w14:textId="77777777" w:rsidR="00EE38DD" w:rsidRDefault="007D622F">
      <w:pPr>
        <w:spacing w:line="360" w:lineRule="auto"/>
        <w:rPr>
          <w:rFonts w:ascii="黑体" w:eastAsia="黑体" w:hAnsi="宋体"/>
          <w:sz w:val="24"/>
        </w:rPr>
      </w:pPr>
      <w:r>
        <w:rPr>
          <w:rFonts w:ascii="黑体" w:eastAsia="黑体" w:hAnsi="宋体" w:hint="eastAsia"/>
          <w:sz w:val="24"/>
        </w:rPr>
        <w:t>31．独立评标</w:t>
      </w:r>
    </w:p>
    <w:p w14:paraId="7ABA63B2" w14:textId="77777777" w:rsidR="00EE38DD" w:rsidRDefault="007D622F">
      <w:pPr>
        <w:ind w:firstLineChars="196" w:firstLine="412"/>
        <w:rPr>
          <w:rFonts w:ascii="宋体" w:eastAsia="宋体" w:hAnsi="宋体"/>
          <w:bCs/>
          <w:szCs w:val="21"/>
        </w:rPr>
      </w:pPr>
      <w:r>
        <w:rPr>
          <w:rFonts w:ascii="宋体" w:hAnsi="宋体" w:hint="eastAsia"/>
          <w:bCs/>
        </w:rPr>
        <w:t>30.1</w:t>
      </w:r>
      <w:r>
        <w:rPr>
          <w:rFonts w:ascii="宋体" w:hAnsi="宋体" w:hint="eastAsia"/>
          <w:bCs/>
        </w:rPr>
        <w:t>评审委员会成员的评标活动应当独立进行，并应遵循投标文件初审、澄清有关问题、比较与评价、确定中标供应商、编写评标报告的工作程序。</w:t>
      </w:r>
    </w:p>
    <w:p w14:paraId="5B8F9CE6" w14:textId="77777777" w:rsidR="00EE38DD" w:rsidRDefault="007D622F">
      <w:pPr>
        <w:keepNext/>
        <w:keepLines/>
        <w:numPr>
          <w:ilvl w:val="0"/>
          <w:numId w:val="13"/>
        </w:numPr>
        <w:adjustRightInd w:val="0"/>
        <w:spacing w:beforeLines="50" w:before="231" w:afterLines="50" w:after="231"/>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评标程序及评标方法</w:t>
      </w:r>
    </w:p>
    <w:p w14:paraId="2F82F980" w14:textId="77777777" w:rsidR="00EE38DD" w:rsidRDefault="007D622F">
      <w:pPr>
        <w:spacing w:line="360" w:lineRule="auto"/>
        <w:rPr>
          <w:rFonts w:ascii="黑体" w:eastAsia="黑体" w:hAnsi="宋体"/>
          <w:sz w:val="24"/>
          <w:szCs w:val="24"/>
        </w:rPr>
      </w:pPr>
      <w:r>
        <w:rPr>
          <w:rFonts w:ascii="黑体" w:eastAsia="黑体" w:hAnsi="宋体" w:hint="eastAsia"/>
          <w:sz w:val="24"/>
        </w:rPr>
        <w:t>32．投标文件初审</w:t>
      </w:r>
    </w:p>
    <w:p w14:paraId="4EAA6416" w14:textId="77777777" w:rsidR="00EE38DD" w:rsidRDefault="007D622F">
      <w:pPr>
        <w:ind w:firstLineChars="196" w:firstLine="412"/>
        <w:rPr>
          <w:rFonts w:ascii="宋体" w:eastAsia="宋体" w:hAnsi="宋体"/>
        </w:rPr>
      </w:pPr>
      <w:r>
        <w:rPr>
          <w:rFonts w:ascii="宋体" w:hAnsi="宋体" w:hint="eastAsia"/>
        </w:rPr>
        <w:t>32.1</w:t>
      </w:r>
      <w:r>
        <w:rPr>
          <w:rFonts w:ascii="宋体" w:hAnsi="宋体" w:hint="eastAsia"/>
        </w:rPr>
        <w:t>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符合性审查的要求。</w:t>
      </w:r>
    </w:p>
    <w:p w14:paraId="79CE8FDB" w14:textId="77777777" w:rsidR="00EE38DD" w:rsidRDefault="007D622F">
      <w:pPr>
        <w:ind w:firstLineChars="196" w:firstLine="412"/>
        <w:rPr>
          <w:rFonts w:ascii="宋体" w:hAnsi="宋体"/>
        </w:rPr>
      </w:pPr>
      <w:r>
        <w:rPr>
          <w:rFonts w:ascii="宋体" w:hAnsi="宋体" w:hint="eastAsia"/>
        </w:rPr>
        <w:t>32.2</w:t>
      </w:r>
      <w:r>
        <w:rPr>
          <w:rFonts w:ascii="宋体" w:hAnsi="宋体" w:hint="eastAsia"/>
        </w:rPr>
        <w:t>投标文件初审内容请详见《资格性审查表》和《符合性审查表》部分。投标人若有一条审查不通过则按投标无效处理。评审委员会对投标单位打√为通过审查，打×为未通过审查。</w:t>
      </w:r>
    </w:p>
    <w:p w14:paraId="0471CC08" w14:textId="77777777" w:rsidR="00EE38DD" w:rsidRDefault="007D622F">
      <w:pPr>
        <w:ind w:firstLineChars="196" w:firstLine="412"/>
        <w:rPr>
          <w:rFonts w:ascii="宋体" w:hAnsi="宋体"/>
        </w:rPr>
      </w:pPr>
      <w:r>
        <w:rPr>
          <w:rFonts w:ascii="宋体" w:hAnsi="宋体" w:hint="eastAsia"/>
        </w:rPr>
        <w:t xml:space="preserve">32.3 </w:t>
      </w:r>
      <w:r>
        <w:rPr>
          <w:rFonts w:ascii="宋体" w:hAnsi="宋体" w:hint="eastAsia"/>
        </w:rPr>
        <w:t>投标文件初审中关于供应</w:t>
      </w:r>
      <w:proofErr w:type="gramStart"/>
      <w:r>
        <w:rPr>
          <w:rFonts w:ascii="宋体" w:hAnsi="宋体" w:hint="eastAsia"/>
        </w:rPr>
        <w:t>商家数</w:t>
      </w:r>
      <w:proofErr w:type="gramEnd"/>
      <w:r>
        <w:rPr>
          <w:rFonts w:ascii="宋体" w:hAnsi="宋体" w:hint="eastAsia"/>
        </w:rPr>
        <w:t>的计算</w:t>
      </w:r>
      <w:r>
        <w:rPr>
          <w:rFonts w:ascii="宋体" w:hAnsi="宋体" w:hint="eastAsia"/>
        </w:rPr>
        <w:t>:</w:t>
      </w:r>
    </w:p>
    <w:p w14:paraId="1CAD11F8" w14:textId="77777777" w:rsidR="00EE38DD" w:rsidRDefault="007D622F">
      <w:pPr>
        <w:ind w:firstLineChars="196" w:firstLine="412"/>
        <w:rPr>
          <w:rFonts w:ascii="宋体" w:hAnsi="宋体"/>
        </w:rPr>
      </w:pPr>
      <w:r>
        <w:rPr>
          <w:rFonts w:ascii="宋体" w:hAnsi="宋体" w:hint="eastAsia"/>
        </w:rPr>
        <w:t>32.3.1</w:t>
      </w:r>
      <w:r>
        <w:rPr>
          <w:rFonts w:ascii="宋体" w:hAnsi="宋体" w:hint="eastAsia"/>
        </w:rPr>
        <w:t>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36972060" w14:textId="77777777" w:rsidR="00EE38DD" w:rsidRDefault="007D622F">
      <w:pPr>
        <w:ind w:firstLineChars="196" w:firstLine="412"/>
        <w:rPr>
          <w:rFonts w:ascii="宋体" w:hAnsi="宋体"/>
        </w:rPr>
      </w:pPr>
      <w:r>
        <w:rPr>
          <w:rFonts w:ascii="宋体" w:hAnsi="宋体" w:hint="eastAsia"/>
        </w:rPr>
        <w:t>32.3.2</w:t>
      </w:r>
      <w:r>
        <w:rPr>
          <w:rFonts w:ascii="宋体" w:hAnsi="宋体" w:hint="eastAsia"/>
        </w:rPr>
        <w:t>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5EC1CF13" w14:textId="77777777" w:rsidR="00EE38DD" w:rsidRDefault="007D622F">
      <w:pPr>
        <w:ind w:firstLineChars="196" w:firstLine="412"/>
        <w:rPr>
          <w:rFonts w:ascii="宋体" w:hAnsi="宋体"/>
        </w:rPr>
      </w:pPr>
      <w:r>
        <w:rPr>
          <w:rFonts w:ascii="宋体" w:hAnsi="宋体" w:hint="eastAsia"/>
        </w:rPr>
        <w:lastRenderedPageBreak/>
        <w:t>32.3.3</w:t>
      </w:r>
      <w:r>
        <w:rPr>
          <w:rFonts w:ascii="宋体" w:hAnsi="宋体" w:hint="eastAsia"/>
        </w:rPr>
        <w:t>非单一产品采购项目，采购人应当根据采购项目技术构成、产品价格比重等合理确定核心产品，并在招标文件中载明。多家投标人提供的核心产品品牌相同的，按前两款规定处理。</w:t>
      </w:r>
    </w:p>
    <w:p w14:paraId="4C3201B0" w14:textId="77777777" w:rsidR="00EE38DD" w:rsidRDefault="007D622F">
      <w:pPr>
        <w:ind w:firstLineChars="196" w:firstLine="412"/>
        <w:rPr>
          <w:rFonts w:ascii="宋体" w:hAnsi="宋体"/>
        </w:rPr>
      </w:pPr>
      <w:r>
        <w:rPr>
          <w:rFonts w:ascii="宋体" w:hAnsi="宋体" w:hint="eastAsia"/>
        </w:rPr>
        <w:t>32.4</w:t>
      </w:r>
      <w:r>
        <w:rPr>
          <w:rFonts w:ascii="宋体" w:hAnsi="宋体" w:hint="eastAsia"/>
        </w:rPr>
        <w:t>评审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3577AB75" w14:textId="77777777" w:rsidR="00EE38DD" w:rsidRDefault="007D622F">
      <w:pPr>
        <w:ind w:firstLineChars="196" w:firstLine="412"/>
        <w:rPr>
          <w:rFonts w:ascii="宋体" w:hAnsi="宋体"/>
        </w:rPr>
      </w:pPr>
      <w:r>
        <w:rPr>
          <w:rFonts w:ascii="宋体" w:hAnsi="宋体" w:hint="eastAsia"/>
        </w:rPr>
        <w:t>32.5</w:t>
      </w:r>
      <w:r>
        <w:rPr>
          <w:rFonts w:ascii="宋体" w:hAnsi="宋体" w:hint="eastAsia"/>
        </w:rPr>
        <w:t>投标人投标文件作无效处理的情形，具体包括但不限于以下：</w:t>
      </w:r>
    </w:p>
    <w:p w14:paraId="4AF97E45" w14:textId="77777777" w:rsidR="00EE38DD" w:rsidRDefault="007D622F">
      <w:pPr>
        <w:ind w:firstLineChars="196" w:firstLine="412"/>
        <w:rPr>
          <w:rFonts w:ascii="宋体" w:hAnsi="宋体"/>
        </w:rPr>
      </w:pPr>
      <w:r>
        <w:rPr>
          <w:rFonts w:ascii="宋体" w:hAnsi="宋体" w:hint="eastAsia"/>
        </w:rPr>
        <w:t>32.5.1</w:t>
      </w:r>
      <w:r>
        <w:rPr>
          <w:rFonts w:ascii="宋体" w:hAnsi="宋体" w:hint="eastAsia"/>
        </w:rPr>
        <w:t>不同投标人的投标文件由同一单位或者同一个人编制，或者由同一个人分阶段参与编制；</w:t>
      </w:r>
    </w:p>
    <w:p w14:paraId="606E03F1" w14:textId="77777777" w:rsidR="00EE38DD" w:rsidRDefault="007D622F">
      <w:pPr>
        <w:ind w:firstLineChars="196" w:firstLine="412"/>
        <w:rPr>
          <w:rFonts w:ascii="宋体" w:hAnsi="宋体"/>
        </w:rPr>
      </w:pPr>
      <w:r>
        <w:rPr>
          <w:rFonts w:ascii="宋体" w:hAnsi="宋体" w:hint="eastAsia"/>
        </w:rPr>
        <w:t>32.5.2</w:t>
      </w:r>
      <w:r>
        <w:rPr>
          <w:rFonts w:ascii="宋体" w:hAnsi="宋体" w:hint="eastAsia"/>
        </w:rPr>
        <w:t>不同投标人委托同一单位或者个人办理投标事宜；</w:t>
      </w:r>
    </w:p>
    <w:p w14:paraId="779A1D73" w14:textId="77777777" w:rsidR="00EE38DD" w:rsidRDefault="007D622F">
      <w:pPr>
        <w:ind w:firstLineChars="196" w:firstLine="412"/>
        <w:rPr>
          <w:rFonts w:ascii="宋体" w:hAnsi="宋体"/>
        </w:rPr>
      </w:pPr>
      <w:r>
        <w:rPr>
          <w:rFonts w:ascii="宋体" w:hAnsi="宋体" w:hint="eastAsia"/>
        </w:rPr>
        <w:t>32.5.3</w:t>
      </w:r>
      <w:r>
        <w:rPr>
          <w:rFonts w:ascii="宋体" w:hAnsi="宋体" w:hint="eastAsia"/>
        </w:rPr>
        <w:t>不同投标人的投标文件载明的项目管理成员或者联系人员为同一人；</w:t>
      </w:r>
    </w:p>
    <w:p w14:paraId="6E68AA01" w14:textId="77777777" w:rsidR="00EE38DD" w:rsidRDefault="007D622F">
      <w:pPr>
        <w:ind w:firstLineChars="196" w:firstLine="412"/>
        <w:rPr>
          <w:rFonts w:ascii="宋体" w:hAnsi="宋体"/>
        </w:rPr>
      </w:pPr>
      <w:r>
        <w:rPr>
          <w:rFonts w:ascii="宋体" w:hAnsi="宋体" w:hint="eastAsia"/>
        </w:rPr>
        <w:t>32.5.4</w:t>
      </w:r>
      <w:r>
        <w:rPr>
          <w:rFonts w:ascii="宋体" w:hAnsi="宋体" w:hint="eastAsia"/>
        </w:rPr>
        <w:t>不同投标人的投标文件异常一致或者投标报价呈规律性差异；</w:t>
      </w:r>
    </w:p>
    <w:p w14:paraId="404ED17D" w14:textId="77777777" w:rsidR="00EE38DD" w:rsidRDefault="007D622F">
      <w:pPr>
        <w:ind w:firstLineChars="196" w:firstLine="412"/>
        <w:rPr>
          <w:rFonts w:ascii="宋体" w:hAnsi="宋体"/>
        </w:rPr>
      </w:pPr>
      <w:r>
        <w:rPr>
          <w:rFonts w:ascii="宋体" w:hAnsi="宋体" w:hint="eastAsia"/>
        </w:rPr>
        <w:t>32.5.5</w:t>
      </w:r>
      <w:r>
        <w:rPr>
          <w:rFonts w:ascii="宋体" w:hAnsi="宋体" w:hint="eastAsia"/>
        </w:rPr>
        <w:t>不同投标人的投标文件或部分投标文件相互混装；</w:t>
      </w:r>
    </w:p>
    <w:p w14:paraId="2AC77C42" w14:textId="77777777" w:rsidR="00EE38DD" w:rsidRDefault="007D622F">
      <w:pPr>
        <w:ind w:firstLineChars="196" w:firstLine="412"/>
        <w:rPr>
          <w:rFonts w:ascii="宋体" w:hAnsi="宋体"/>
        </w:rPr>
      </w:pPr>
      <w:r>
        <w:rPr>
          <w:rFonts w:ascii="宋体" w:hAnsi="宋体" w:hint="eastAsia"/>
        </w:rPr>
        <w:t>32.5.6</w:t>
      </w:r>
      <w:r>
        <w:rPr>
          <w:rFonts w:ascii="宋体" w:hAnsi="宋体" w:hint="eastAsia"/>
        </w:rPr>
        <w:t>投标供应商之间相互约定给予未中标的供应商利益补偿；</w:t>
      </w:r>
    </w:p>
    <w:p w14:paraId="41F6AD45" w14:textId="77777777" w:rsidR="00EE38DD" w:rsidRDefault="007D622F">
      <w:pPr>
        <w:ind w:firstLineChars="196" w:firstLine="412"/>
        <w:rPr>
          <w:rFonts w:ascii="宋体" w:hAnsi="宋体"/>
        </w:rPr>
      </w:pPr>
      <w:r>
        <w:rPr>
          <w:rFonts w:ascii="宋体" w:hAnsi="宋体" w:hint="eastAsia"/>
        </w:rPr>
        <w:t>32.5.7</w:t>
      </w:r>
      <w:r>
        <w:rPr>
          <w:rFonts w:ascii="宋体" w:hAnsi="宋体" w:hint="eastAsia"/>
        </w:rPr>
        <w:t>不同投标供应商的法定代表人、主要经营负责人、项目投标授权代表人、项目负责人、主要技术人员为同一人、属同一单位或者同一单位缴纳社会保险；</w:t>
      </w:r>
    </w:p>
    <w:p w14:paraId="2F61F9DF" w14:textId="77777777" w:rsidR="00EE38DD" w:rsidRDefault="007D622F">
      <w:pPr>
        <w:ind w:firstLineChars="196" w:firstLine="412"/>
        <w:rPr>
          <w:rFonts w:ascii="宋体" w:hAnsi="宋体"/>
        </w:rPr>
      </w:pPr>
      <w:r>
        <w:rPr>
          <w:rFonts w:ascii="宋体" w:hAnsi="宋体" w:hint="eastAsia"/>
        </w:rPr>
        <w:t>32.5.8</w:t>
      </w:r>
      <w:r>
        <w:rPr>
          <w:rFonts w:ascii="宋体" w:hAnsi="宋体" w:hint="eastAsia"/>
        </w:rPr>
        <w:t>不同投标供应商的投标文件内容存在非正常一致；</w:t>
      </w:r>
    </w:p>
    <w:p w14:paraId="5CBBB6A1" w14:textId="77777777" w:rsidR="00EE38DD" w:rsidRDefault="007D622F">
      <w:pPr>
        <w:ind w:firstLineChars="196" w:firstLine="412"/>
        <w:rPr>
          <w:rFonts w:ascii="宋体" w:hAnsi="宋体"/>
        </w:rPr>
      </w:pPr>
      <w:r>
        <w:rPr>
          <w:rFonts w:ascii="宋体" w:hAnsi="宋体" w:hint="eastAsia"/>
        </w:rPr>
        <w:t>32.5.9</w:t>
      </w:r>
      <w:r>
        <w:rPr>
          <w:rFonts w:ascii="宋体" w:hAnsi="宋体" w:hint="eastAsia"/>
        </w:rPr>
        <w:t>在同一单位工作人员为两家以上（含两家）供应商进行同一项投标活动；</w:t>
      </w:r>
    </w:p>
    <w:p w14:paraId="285A176E" w14:textId="77777777" w:rsidR="00EE38DD" w:rsidRDefault="007D622F">
      <w:pPr>
        <w:ind w:firstLineChars="196" w:firstLine="412"/>
        <w:rPr>
          <w:rFonts w:ascii="宋体" w:hAnsi="宋体"/>
        </w:rPr>
      </w:pPr>
      <w:r>
        <w:rPr>
          <w:rFonts w:ascii="宋体" w:hAnsi="宋体" w:hint="eastAsia"/>
        </w:rPr>
        <w:t>32.5.10</w:t>
      </w:r>
      <w:r>
        <w:rPr>
          <w:rFonts w:ascii="宋体" w:hAnsi="宋体" w:hint="eastAsia"/>
        </w:rPr>
        <w:t>主管部门依照法律、法规认定的其他情形。</w:t>
      </w:r>
    </w:p>
    <w:p w14:paraId="2341A1BE" w14:textId="77777777" w:rsidR="00EE38DD" w:rsidRDefault="007D622F">
      <w:pPr>
        <w:ind w:firstLineChars="196" w:firstLine="412"/>
        <w:rPr>
          <w:rFonts w:ascii="宋体" w:hAnsi="宋体"/>
        </w:rPr>
      </w:pPr>
      <w:r>
        <w:rPr>
          <w:rFonts w:ascii="宋体" w:hAnsi="宋体" w:hint="eastAsia"/>
        </w:rPr>
        <w:t xml:space="preserve">32.6 </w:t>
      </w:r>
      <w:r>
        <w:rPr>
          <w:rFonts w:ascii="宋体" w:hAnsi="宋体" w:hint="eastAsia"/>
        </w:rPr>
        <w:t>对不属于《资格性审查表》和《符合性审查表》所列的其他情形，除专用条款另有规定和</w:t>
      </w:r>
      <w:r>
        <w:rPr>
          <w:rFonts w:ascii="宋体" w:hAnsi="宋体" w:hint="eastAsia"/>
        </w:rPr>
        <w:t>32.5</w:t>
      </w:r>
      <w:r>
        <w:rPr>
          <w:rFonts w:ascii="宋体" w:hAnsi="宋体" w:hint="eastAsia"/>
        </w:rPr>
        <w:t>条款所列情形外，不得作为投标无效的理由。</w:t>
      </w:r>
    </w:p>
    <w:p w14:paraId="27E6B424" w14:textId="77777777" w:rsidR="00EE38DD" w:rsidRDefault="007D622F">
      <w:pPr>
        <w:spacing w:line="360" w:lineRule="auto"/>
        <w:rPr>
          <w:rFonts w:ascii="黑体" w:eastAsia="黑体" w:hAnsi="宋体"/>
          <w:sz w:val="24"/>
        </w:rPr>
      </w:pPr>
      <w:r>
        <w:rPr>
          <w:rFonts w:ascii="黑体" w:eastAsia="黑体" w:hAnsi="宋体" w:hint="eastAsia"/>
          <w:sz w:val="24"/>
        </w:rPr>
        <w:t>33．澄清有关问题</w:t>
      </w:r>
    </w:p>
    <w:p w14:paraId="589992CE" w14:textId="77777777" w:rsidR="00EE38DD" w:rsidRDefault="007D622F">
      <w:pPr>
        <w:ind w:firstLineChars="196" w:firstLine="412"/>
        <w:rPr>
          <w:rFonts w:ascii="宋体" w:eastAsia="宋体" w:hAnsi="宋体"/>
          <w:szCs w:val="21"/>
        </w:rPr>
      </w:pPr>
      <w:r>
        <w:rPr>
          <w:rFonts w:ascii="宋体" w:hAnsi="宋体" w:hint="eastAsia"/>
          <w:szCs w:val="21"/>
        </w:rPr>
        <w:t>对于投标文件中含义不明确、同类问题表述不一致或者有明显文字和计算错误的内容，评审委员会应当以书面形式要求投标人</w:t>
      </w:r>
      <w:proofErr w:type="gramStart"/>
      <w:r>
        <w:rPr>
          <w:rFonts w:ascii="宋体" w:hAnsi="宋体" w:hint="eastAsia"/>
          <w:szCs w:val="21"/>
        </w:rPr>
        <w:t>作出</w:t>
      </w:r>
      <w:proofErr w:type="gramEnd"/>
      <w:r>
        <w:rPr>
          <w:rFonts w:ascii="宋体" w:hAnsi="宋体" w:hint="eastAsia"/>
          <w:szCs w:val="21"/>
        </w:rPr>
        <w:t>必要的澄清、说明或者补正。</w:t>
      </w:r>
    </w:p>
    <w:p w14:paraId="16A1DEDA" w14:textId="77777777" w:rsidR="00EE38DD" w:rsidRDefault="007D622F">
      <w:pPr>
        <w:ind w:firstLineChars="196" w:firstLine="412"/>
        <w:rPr>
          <w:rFonts w:ascii="宋体" w:hAnsi="宋体"/>
          <w:szCs w:val="21"/>
        </w:rPr>
      </w:pPr>
      <w:r>
        <w:rPr>
          <w:rFonts w:ascii="宋体" w:hAnsi="宋体" w:hint="eastAsia"/>
          <w:szCs w:val="21"/>
        </w:rPr>
        <w:t>投标人的澄清、说明或者补正应当采用书面形式，并加盖公章，或者由法定代表人或其授权的代表签字。投标人的澄清、说明或者补正不得超出投标文件的范围或者改变投标文件的实质性内容。</w:t>
      </w:r>
    </w:p>
    <w:p w14:paraId="5AEF07E4" w14:textId="77777777" w:rsidR="00EE38DD" w:rsidRDefault="007D622F">
      <w:pPr>
        <w:ind w:firstLineChars="196" w:firstLine="412"/>
        <w:rPr>
          <w:rFonts w:ascii="宋体" w:hAnsi="宋体"/>
          <w:szCs w:val="21"/>
        </w:rPr>
      </w:pPr>
      <w:r>
        <w:rPr>
          <w:rFonts w:ascii="宋体" w:hAnsi="宋体" w:hint="eastAsia"/>
          <w:szCs w:val="21"/>
        </w:rPr>
        <w:t>根据本通用条款第</w:t>
      </w:r>
      <w:r>
        <w:rPr>
          <w:rFonts w:ascii="宋体" w:hAnsi="宋体" w:hint="eastAsia"/>
          <w:szCs w:val="21"/>
        </w:rPr>
        <w:t>34</w:t>
      </w:r>
      <w:r>
        <w:rPr>
          <w:rFonts w:ascii="宋体" w:hAnsi="宋体" w:hint="eastAsia"/>
          <w:szCs w:val="21"/>
        </w:rPr>
        <w:t>条，凡属于评审委员会在评审中发现的算术错误进行核实的修改</w:t>
      </w:r>
      <w:r>
        <w:rPr>
          <w:rFonts w:ascii="宋体" w:hAnsi="宋体" w:hint="eastAsia"/>
          <w:szCs w:val="21"/>
        </w:rPr>
        <w:lastRenderedPageBreak/>
        <w:t>不在此列。</w:t>
      </w:r>
    </w:p>
    <w:p w14:paraId="1F0EA699" w14:textId="77777777" w:rsidR="00EE38DD" w:rsidRDefault="007D622F">
      <w:pPr>
        <w:spacing w:line="360" w:lineRule="auto"/>
        <w:rPr>
          <w:rFonts w:ascii="黑体" w:eastAsia="黑体" w:hAnsi="宋体"/>
          <w:sz w:val="24"/>
          <w:szCs w:val="24"/>
        </w:rPr>
      </w:pPr>
      <w:r>
        <w:rPr>
          <w:rFonts w:ascii="黑体" w:eastAsia="黑体" w:hAnsi="宋体" w:hint="eastAsia"/>
          <w:sz w:val="24"/>
        </w:rPr>
        <w:t>34．错误的修正</w:t>
      </w:r>
    </w:p>
    <w:p w14:paraId="1019FD39" w14:textId="77777777" w:rsidR="00EE38DD" w:rsidRDefault="007D622F">
      <w:pPr>
        <w:ind w:firstLineChars="196" w:firstLine="412"/>
        <w:rPr>
          <w:rFonts w:ascii="宋体" w:eastAsia="宋体" w:hAnsi="宋体"/>
          <w:szCs w:val="21"/>
        </w:rPr>
      </w:pPr>
      <w:r>
        <w:rPr>
          <w:rFonts w:ascii="宋体" w:hAnsi="宋体" w:hint="eastAsia"/>
          <w:szCs w:val="21"/>
        </w:rPr>
        <w:t>投标文件报价出现前后不一致的，除专用条款另有规定外，按照下列规定修正：</w:t>
      </w:r>
    </w:p>
    <w:p w14:paraId="50142BAE" w14:textId="77777777" w:rsidR="00EE38DD" w:rsidRDefault="007D622F">
      <w:pPr>
        <w:ind w:firstLineChars="196" w:firstLine="412"/>
        <w:rPr>
          <w:rFonts w:ascii="宋体" w:hAnsi="宋体"/>
          <w:szCs w:val="21"/>
        </w:rPr>
      </w:pPr>
      <w:r>
        <w:rPr>
          <w:rFonts w:ascii="宋体" w:hAnsi="宋体" w:hint="eastAsia"/>
          <w:szCs w:val="21"/>
        </w:rPr>
        <w:t>34.1</w:t>
      </w:r>
      <w:r>
        <w:rPr>
          <w:rFonts w:ascii="宋体" w:hAnsi="宋体" w:hint="eastAsia"/>
          <w:szCs w:val="21"/>
        </w:rPr>
        <w:t>投标文件中开标一览表内容与投标文件中相应内容不一致的，以开标一览表为准；</w:t>
      </w:r>
    </w:p>
    <w:p w14:paraId="30DC7FFD" w14:textId="77777777" w:rsidR="00EE38DD" w:rsidRDefault="007D622F">
      <w:pPr>
        <w:ind w:firstLineChars="196" w:firstLine="412"/>
        <w:rPr>
          <w:rFonts w:ascii="宋体" w:hAnsi="宋体"/>
          <w:szCs w:val="21"/>
        </w:rPr>
      </w:pPr>
      <w:r>
        <w:rPr>
          <w:rFonts w:ascii="宋体" w:hAnsi="宋体" w:hint="eastAsia"/>
          <w:szCs w:val="21"/>
        </w:rPr>
        <w:t>34.2</w:t>
      </w:r>
      <w:r>
        <w:rPr>
          <w:rFonts w:ascii="宋体" w:hAnsi="宋体" w:hint="eastAsia"/>
          <w:szCs w:val="21"/>
        </w:rPr>
        <w:t>大写金额和小写金额不一致的，以大写金额为准；</w:t>
      </w:r>
    </w:p>
    <w:p w14:paraId="1626D538" w14:textId="77777777" w:rsidR="00EE38DD" w:rsidRDefault="007D622F">
      <w:pPr>
        <w:ind w:firstLineChars="196" w:firstLine="412"/>
        <w:rPr>
          <w:rFonts w:ascii="宋体" w:hAnsi="宋体"/>
          <w:szCs w:val="21"/>
        </w:rPr>
      </w:pPr>
      <w:r>
        <w:rPr>
          <w:rFonts w:ascii="宋体" w:hAnsi="宋体" w:hint="eastAsia"/>
          <w:szCs w:val="21"/>
        </w:rPr>
        <w:t>34.3</w:t>
      </w:r>
      <w:r>
        <w:rPr>
          <w:rFonts w:ascii="宋体" w:hAnsi="宋体" w:hint="eastAsia"/>
          <w:szCs w:val="21"/>
        </w:rPr>
        <w:t>单价金额小数点或者百分比有明显错位，以开标一览表的总价为准，并修改单价；</w:t>
      </w:r>
    </w:p>
    <w:p w14:paraId="6ACE83AF" w14:textId="77777777" w:rsidR="00EE38DD" w:rsidRDefault="007D622F">
      <w:pPr>
        <w:ind w:firstLineChars="196" w:firstLine="412"/>
        <w:rPr>
          <w:rFonts w:ascii="宋体" w:hAnsi="宋体"/>
          <w:szCs w:val="21"/>
        </w:rPr>
      </w:pPr>
      <w:r>
        <w:rPr>
          <w:rFonts w:ascii="宋体" w:hAnsi="宋体" w:hint="eastAsia"/>
          <w:szCs w:val="21"/>
        </w:rPr>
        <w:t>34.4</w:t>
      </w:r>
      <w:r>
        <w:rPr>
          <w:rFonts w:ascii="宋体" w:hAnsi="宋体" w:hint="eastAsia"/>
          <w:szCs w:val="21"/>
        </w:rPr>
        <w:t>总价金额与按单价汇总金额不一致的，以单价金额计算结果为准。</w:t>
      </w:r>
    </w:p>
    <w:p w14:paraId="0F9EAF36" w14:textId="77777777" w:rsidR="00EE38DD" w:rsidRDefault="007D622F">
      <w:pPr>
        <w:ind w:firstLineChars="196" w:firstLine="412"/>
        <w:rPr>
          <w:rFonts w:ascii="宋体" w:hAnsi="宋体"/>
          <w:szCs w:val="21"/>
        </w:rPr>
      </w:pPr>
      <w:r>
        <w:rPr>
          <w:rFonts w:ascii="宋体" w:hAnsi="宋体" w:hint="eastAsia"/>
          <w:szCs w:val="21"/>
        </w:rPr>
        <w:t>34.5</w:t>
      </w:r>
      <w:r>
        <w:rPr>
          <w:rFonts w:ascii="宋体" w:hAnsi="宋体" w:hint="eastAsia"/>
          <w:szCs w:val="21"/>
        </w:rPr>
        <w:t>同时出现两种以上不一致的，按照前款规定的顺序修正。修正后的报价按照本通用条款</w:t>
      </w:r>
      <w:r>
        <w:rPr>
          <w:rFonts w:ascii="宋体" w:hAnsi="宋体" w:hint="eastAsia"/>
          <w:szCs w:val="21"/>
        </w:rPr>
        <w:t>33</w:t>
      </w:r>
      <w:r>
        <w:rPr>
          <w:rFonts w:ascii="宋体" w:hAnsi="宋体" w:hint="eastAsia"/>
          <w:szCs w:val="21"/>
        </w:rPr>
        <w:t>条的规定，经投标人确认后产生约束力，投标人不确认的，其投标无效。</w:t>
      </w:r>
    </w:p>
    <w:p w14:paraId="55B46DFA" w14:textId="77777777" w:rsidR="00EE38DD" w:rsidRDefault="007D622F">
      <w:pPr>
        <w:spacing w:line="360" w:lineRule="auto"/>
        <w:rPr>
          <w:rFonts w:ascii="黑体" w:eastAsia="黑体" w:hAnsi="宋体"/>
          <w:sz w:val="24"/>
          <w:szCs w:val="24"/>
        </w:rPr>
      </w:pPr>
      <w:r>
        <w:rPr>
          <w:rFonts w:ascii="黑体" w:eastAsia="黑体" w:hAnsi="宋体" w:hint="eastAsia"/>
          <w:sz w:val="24"/>
        </w:rPr>
        <w:t>35．投标文件的比较与评价</w:t>
      </w:r>
    </w:p>
    <w:p w14:paraId="05EBF4FA" w14:textId="77777777" w:rsidR="00EE38DD" w:rsidRDefault="007D622F">
      <w:pPr>
        <w:ind w:firstLineChars="196" w:firstLine="412"/>
        <w:rPr>
          <w:rFonts w:ascii="宋体" w:eastAsia="宋体" w:hAnsi="宋体"/>
          <w:szCs w:val="21"/>
        </w:rPr>
      </w:pPr>
      <w:r>
        <w:rPr>
          <w:rFonts w:ascii="宋体" w:hAnsi="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4821D68A" w14:textId="77777777" w:rsidR="00EE38DD" w:rsidRDefault="007D622F">
      <w:pPr>
        <w:ind w:firstLineChars="196" w:firstLine="412"/>
        <w:rPr>
          <w:rFonts w:ascii="宋体" w:hAnsi="宋体"/>
          <w:szCs w:val="21"/>
        </w:rPr>
      </w:pPr>
      <w:r>
        <w:rPr>
          <w:rFonts w:ascii="宋体" w:hAnsi="宋体" w:hint="eastAsia"/>
          <w:szCs w:val="21"/>
        </w:rPr>
        <w:t>评审委员会成员对需要共同认定的事项存在争议的，应当按照少数服从多数的原则</w:t>
      </w:r>
      <w:proofErr w:type="gramStart"/>
      <w:r>
        <w:rPr>
          <w:rFonts w:ascii="宋体" w:hAnsi="宋体" w:hint="eastAsia"/>
          <w:szCs w:val="21"/>
        </w:rPr>
        <w:t>作出</w:t>
      </w:r>
      <w:proofErr w:type="gramEnd"/>
      <w:r>
        <w:rPr>
          <w:rFonts w:ascii="宋体" w:hAnsi="宋体" w:hint="eastAsia"/>
          <w:szCs w:val="21"/>
        </w:rPr>
        <w:t>结论。持不同意见的评审委员会成员应当在评标报告上签署不同意见及理由，否则视为同意评标报告。</w:t>
      </w:r>
    </w:p>
    <w:p w14:paraId="55303D0E" w14:textId="77777777" w:rsidR="00EE38DD" w:rsidRDefault="007D622F">
      <w:pPr>
        <w:spacing w:line="360" w:lineRule="auto"/>
        <w:rPr>
          <w:rFonts w:ascii="黑体" w:eastAsia="黑体" w:hAnsi="宋体"/>
          <w:sz w:val="24"/>
          <w:szCs w:val="24"/>
        </w:rPr>
      </w:pPr>
      <w:r>
        <w:rPr>
          <w:rFonts w:ascii="黑体" w:eastAsia="黑体" w:hAnsi="宋体" w:hint="eastAsia"/>
          <w:sz w:val="24"/>
        </w:rPr>
        <w:t>36.实地考察、演示或设备测试</w:t>
      </w:r>
    </w:p>
    <w:p w14:paraId="36A32285" w14:textId="77777777" w:rsidR="00EE38DD" w:rsidRDefault="007D622F">
      <w:pPr>
        <w:ind w:firstLineChars="196" w:firstLine="412"/>
        <w:rPr>
          <w:rFonts w:ascii="宋体" w:eastAsia="宋体" w:hAnsi="宋体"/>
          <w:szCs w:val="21"/>
        </w:rPr>
      </w:pPr>
      <w:r>
        <w:rPr>
          <w:rFonts w:ascii="宋体" w:hAnsi="宋体" w:hint="eastAsia"/>
          <w:szCs w:val="21"/>
        </w:rPr>
        <w:t>36.1</w:t>
      </w:r>
      <w:r>
        <w:rPr>
          <w:rFonts w:ascii="宋体" w:hAnsi="宋体" w:hint="eastAsia"/>
          <w:szCs w:val="21"/>
        </w:rPr>
        <w:t>在招标过程中，评审委员会有权决定是否对本项目投标人进行现场勘察或实地考察或检验有关证明材料的原件。投标人应随时做好接受检查的准备。</w:t>
      </w:r>
    </w:p>
    <w:p w14:paraId="2B701964" w14:textId="77777777" w:rsidR="00EE38DD" w:rsidRDefault="007D622F">
      <w:pPr>
        <w:ind w:firstLineChars="196" w:firstLine="412"/>
        <w:rPr>
          <w:rFonts w:ascii="宋体" w:hAnsi="宋体"/>
          <w:szCs w:val="21"/>
        </w:rPr>
      </w:pPr>
      <w:r>
        <w:rPr>
          <w:rFonts w:ascii="宋体" w:hAnsi="宋体" w:hint="eastAsia"/>
          <w:szCs w:val="21"/>
        </w:rPr>
        <w:t>36.2</w:t>
      </w:r>
      <w:r>
        <w:rPr>
          <w:rFonts w:ascii="宋体" w:hAnsi="宋体" w:hint="eastAsia"/>
          <w:szCs w:val="21"/>
        </w:rPr>
        <w:t>若招标文件要求进行现场演示或设备测试的，投标人应做好相应准备。</w:t>
      </w:r>
    </w:p>
    <w:p w14:paraId="068AD957" w14:textId="77777777" w:rsidR="00EE38DD" w:rsidRDefault="007D622F">
      <w:pPr>
        <w:spacing w:line="360" w:lineRule="auto"/>
        <w:rPr>
          <w:rFonts w:ascii="黑体" w:eastAsia="黑体" w:hAnsi="宋体"/>
          <w:sz w:val="24"/>
          <w:szCs w:val="24"/>
        </w:rPr>
      </w:pPr>
      <w:r>
        <w:rPr>
          <w:rFonts w:ascii="黑体" w:eastAsia="黑体" w:hAnsi="宋体" w:hint="eastAsia"/>
          <w:sz w:val="24"/>
        </w:rPr>
        <w:t>37．评标方法</w:t>
      </w:r>
    </w:p>
    <w:p w14:paraId="17C08113" w14:textId="77777777" w:rsidR="00EE38DD" w:rsidRDefault="007D622F">
      <w:pPr>
        <w:ind w:firstLineChars="196" w:firstLine="412"/>
        <w:rPr>
          <w:rFonts w:ascii="宋体" w:eastAsia="宋体" w:hAnsi="宋体"/>
          <w:b/>
          <w:bCs/>
          <w:szCs w:val="21"/>
        </w:rPr>
      </w:pPr>
      <w:r>
        <w:rPr>
          <w:rFonts w:ascii="宋体" w:hAnsi="宋体" w:hint="eastAsia"/>
          <w:b/>
          <w:bCs/>
          <w:szCs w:val="21"/>
        </w:rPr>
        <w:t>37.1</w:t>
      </w:r>
      <w:r>
        <w:rPr>
          <w:rFonts w:ascii="宋体" w:hAnsi="宋体" w:hint="eastAsia"/>
          <w:b/>
          <w:bCs/>
          <w:szCs w:val="21"/>
        </w:rPr>
        <w:t>最低价法</w:t>
      </w:r>
    </w:p>
    <w:p w14:paraId="4F247EA8" w14:textId="77777777" w:rsidR="00EE38DD" w:rsidRDefault="007D622F">
      <w:pPr>
        <w:ind w:firstLineChars="196" w:firstLine="412"/>
        <w:rPr>
          <w:rFonts w:ascii="宋体" w:hAnsi="宋体"/>
          <w:bCs/>
          <w:szCs w:val="21"/>
        </w:rPr>
      </w:pPr>
      <w:r>
        <w:rPr>
          <w:rFonts w:ascii="宋体" w:hAnsi="宋体" w:hint="eastAsia"/>
          <w:bCs/>
          <w:szCs w:val="21"/>
        </w:rPr>
        <w:t>最低评标价法，是指投标文件满足招标文件全部实质性要求，且投标报价最低的投标人为中标候选人的评标方法。</w:t>
      </w:r>
    </w:p>
    <w:p w14:paraId="461BDB2E" w14:textId="77777777" w:rsidR="00EE38DD" w:rsidRDefault="007D622F">
      <w:pPr>
        <w:ind w:firstLineChars="196" w:firstLine="412"/>
        <w:rPr>
          <w:rFonts w:ascii="宋体" w:hAnsi="宋体"/>
          <w:b/>
          <w:bCs/>
          <w:szCs w:val="21"/>
        </w:rPr>
      </w:pPr>
      <w:r>
        <w:rPr>
          <w:rFonts w:ascii="宋体" w:hAnsi="宋体" w:hint="eastAsia"/>
          <w:b/>
          <w:bCs/>
          <w:szCs w:val="21"/>
        </w:rPr>
        <w:t>37.2</w:t>
      </w:r>
      <w:r>
        <w:rPr>
          <w:rFonts w:ascii="宋体" w:hAnsi="宋体" w:hint="eastAsia"/>
          <w:b/>
          <w:bCs/>
          <w:szCs w:val="21"/>
        </w:rPr>
        <w:t>综合评分法</w:t>
      </w:r>
    </w:p>
    <w:p w14:paraId="35B45FFC" w14:textId="77777777" w:rsidR="00EE38DD" w:rsidRDefault="007D622F">
      <w:pPr>
        <w:ind w:firstLineChars="196" w:firstLine="412"/>
        <w:rPr>
          <w:rFonts w:ascii="宋体" w:hAnsi="宋体"/>
          <w:bCs/>
          <w:szCs w:val="21"/>
        </w:rPr>
      </w:pPr>
      <w:r>
        <w:rPr>
          <w:rFonts w:ascii="宋体" w:hAnsi="宋体" w:hint="eastAsia"/>
          <w:bCs/>
          <w:szCs w:val="21"/>
        </w:rPr>
        <w:t>综合评分法，是指投标文件满足招标文件全部实质性要求，</w:t>
      </w:r>
      <w:proofErr w:type="gramStart"/>
      <w:r>
        <w:rPr>
          <w:rFonts w:ascii="宋体" w:hAnsi="宋体" w:hint="eastAsia"/>
          <w:bCs/>
          <w:szCs w:val="21"/>
        </w:rPr>
        <w:t>且按照</w:t>
      </w:r>
      <w:proofErr w:type="gramEnd"/>
      <w:r>
        <w:rPr>
          <w:rFonts w:ascii="宋体" w:hAnsi="宋体" w:hint="eastAsia"/>
          <w:bCs/>
          <w:szCs w:val="21"/>
        </w:rPr>
        <w:t>评审因素的量化指标评审得分最高的投标人为中标候选人的评标方法。</w:t>
      </w:r>
    </w:p>
    <w:p w14:paraId="63D30C14" w14:textId="77777777" w:rsidR="00EE38DD" w:rsidRDefault="007D622F">
      <w:pPr>
        <w:ind w:firstLineChars="196" w:firstLine="412"/>
        <w:rPr>
          <w:rFonts w:ascii="宋体" w:hAnsi="宋体"/>
          <w:b/>
          <w:bCs/>
          <w:szCs w:val="21"/>
        </w:rPr>
      </w:pPr>
      <w:r>
        <w:rPr>
          <w:rFonts w:ascii="宋体" w:hAnsi="宋体" w:hint="eastAsia"/>
          <w:b/>
          <w:bCs/>
          <w:szCs w:val="21"/>
        </w:rPr>
        <w:t>37.3</w:t>
      </w:r>
      <w:r>
        <w:rPr>
          <w:rFonts w:ascii="宋体" w:hAnsi="宋体" w:hint="eastAsia"/>
          <w:b/>
          <w:bCs/>
          <w:szCs w:val="21"/>
        </w:rPr>
        <w:t>定性评审法</w:t>
      </w:r>
    </w:p>
    <w:p w14:paraId="32834AAF" w14:textId="77777777" w:rsidR="00EE38DD" w:rsidRDefault="007D622F">
      <w:pPr>
        <w:ind w:firstLineChars="196" w:firstLine="412"/>
        <w:rPr>
          <w:rFonts w:ascii="宋体" w:hAnsi="宋体"/>
          <w:bCs/>
          <w:szCs w:val="21"/>
        </w:rPr>
      </w:pPr>
      <w:r>
        <w:rPr>
          <w:rFonts w:ascii="宋体" w:hAnsi="宋体" w:hint="eastAsia"/>
          <w:bCs/>
          <w:szCs w:val="21"/>
        </w:rPr>
        <w:lastRenderedPageBreak/>
        <w:t>定性评审法，是指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投标无效的投标人，均推荐为候选中标供应商。</w:t>
      </w:r>
    </w:p>
    <w:p w14:paraId="71D4F93B" w14:textId="77777777" w:rsidR="00EE38DD" w:rsidRDefault="007D622F">
      <w:pPr>
        <w:ind w:firstLineChars="196" w:firstLine="412"/>
        <w:rPr>
          <w:rFonts w:ascii="宋体" w:hAnsi="宋体"/>
          <w:b/>
          <w:bCs/>
          <w:szCs w:val="21"/>
        </w:rPr>
      </w:pPr>
      <w:r>
        <w:rPr>
          <w:rFonts w:ascii="宋体" w:hAnsi="宋体" w:hint="eastAsia"/>
          <w:b/>
          <w:bCs/>
          <w:szCs w:val="21"/>
        </w:rPr>
        <w:t xml:space="preserve">37.4 </w:t>
      </w:r>
      <w:r>
        <w:rPr>
          <w:rFonts w:ascii="宋体" w:hAnsi="宋体" w:hint="eastAsia"/>
          <w:b/>
          <w:bCs/>
          <w:szCs w:val="21"/>
        </w:rPr>
        <w:t>本项目采用的评标方法见本项目招标文件第一册“专用条款”的相关内容。</w:t>
      </w:r>
    </w:p>
    <w:p w14:paraId="126A4E96" w14:textId="77777777" w:rsidR="00EE38DD" w:rsidRDefault="007D622F">
      <w:pPr>
        <w:ind w:firstLineChars="196" w:firstLine="412"/>
        <w:rPr>
          <w:rFonts w:ascii="宋体" w:hAnsi="宋体"/>
          <w:b/>
          <w:bCs/>
          <w:szCs w:val="21"/>
        </w:rPr>
      </w:pPr>
      <w:r>
        <w:rPr>
          <w:rFonts w:ascii="宋体" w:hAnsi="宋体" w:hint="eastAsia"/>
          <w:b/>
          <w:bCs/>
          <w:szCs w:val="21"/>
        </w:rPr>
        <w:t>37.5</w:t>
      </w:r>
      <w:r>
        <w:rPr>
          <w:rFonts w:ascii="宋体" w:hAnsi="宋体" w:hint="eastAsia"/>
          <w:b/>
          <w:bCs/>
          <w:szCs w:val="21"/>
        </w:rPr>
        <w:t>重新评审的情形</w:t>
      </w:r>
    </w:p>
    <w:p w14:paraId="1355979A" w14:textId="77777777" w:rsidR="00EE38DD" w:rsidRDefault="007D622F">
      <w:pPr>
        <w:ind w:firstLineChars="196" w:firstLine="412"/>
        <w:rPr>
          <w:rFonts w:ascii="宋体" w:hAnsi="宋体"/>
          <w:bCs/>
          <w:szCs w:val="21"/>
        </w:rPr>
      </w:pPr>
      <w:r>
        <w:rPr>
          <w:rFonts w:ascii="宋体" w:hAnsi="宋体" w:hint="eastAsia"/>
          <w:bCs/>
          <w:szCs w:val="21"/>
        </w:rPr>
        <w:t>评标结果汇总完成后，除下列情形外，任何人不得修改评标结果：</w:t>
      </w:r>
    </w:p>
    <w:p w14:paraId="55A5B0E2" w14:textId="77777777" w:rsidR="00EE38DD" w:rsidRDefault="007D622F">
      <w:pPr>
        <w:ind w:firstLineChars="196" w:firstLine="412"/>
        <w:rPr>
          <w:rFonts w:ascii="宋体" w:hAnsi="宋体"/>
          <w:bCs/>
          <w:szCs w:val="21"/>
        </w:rPr>
      </w:pPr>
      <w:r>
        <w:rPr>
          <w:rFonts w:ascii="宋体" w:hAnsi="宋体" w:hint="eastAsia"/>
          <w:bCs/>
          <w:szCs w:val="21"/>
        </w:rPr>
        <w:t>（</w:t>
      </w:r>
      <w:r>
        <w:rPr>
          <w:rFonts w:ascii="宋体" w:hAnsi="宋体" w:hint="eastAsia"/>
          <w:bCs/>
          <w:szCs w:val="21"/>
        </w:rPr>
        <w:t>1</w:t>
      </w:r>
      <w:r>
        <w:rPr>
          <w:rFonts w:ascii="宋体" w:hAnsi="宋体" w:hint="eastAsia"/>
          <w:bCs/>
          <w:szCs w:val="21"/>
        </w:rPr>
        <w:t>）分值汇总计算错误的；</w:t>
      </w:r>
    </w:p>
    <w:p w14:paraId="507FA1F2" w14:textId="77777777" w:rsidR="00EE38DD" w:rsidRDefault="007D622F">
      <w:pPr>
        <w:ind w:firstLineChars="196" w:firstLine="412"/>
        <w:rPr>
          <w:rFonts w:ascii="宋体" w:hAnsi="宋体"/>
          <w:bCs/>
          <w:szCs w:val="21"/>
        </w:rPr>
      </w:pPr>
      <w:r>
        <w:rPr>
          <w:rFonts w:ascii="宋体" w:hAnsi="宋体" w:hint="eastAsia"/>
          <w:bCs/>
          <w:szCs w:val="21"/>
        </w:rPr>
        <w:t>（</w:t>
      </w:r>
      <w:r>
        <w:rPr>
          <w:rFonts w:ascii="宋体" w:hAnsi="宋体" w:hint="eastAsia"/>
          <w:bCs/>
          <w:szCs w:val="21"/>
        </w:rPr>
        <w:t>2</w:t>
      </w:r>
      <w:r>
        <w:rPr>
          <w:rFonts w:ascii="宋体" w:hAnsi="宋体" w:hint="eastAsia"/>
          <w:bCs/>
          <w:szCs w:val="21"/>
        </w:rPr>
        <w:t>）分项评分超出评分标准范围的；</w:t>
      </w:r>
    </w:p>
    <w:p w14:paraId="4B74A491" w14:textId="77777777" w:rsidR="00EE38DD" w:rsidRDefault="007D622F">
      <w:pPr>
        <w:ind w:firstLineChars="196" w:firstLine="412"/>
        <w:rPr>
          <w:rFonts w:ascii="宋体" w:hAnsi="宋体"/>
          <w:bCs/>
          <w:szCs w:val="21"/>
        </w:rPr>
      </w:pPr>
      <w:r>
        <w:rPr>
          <w:rFonts w:ascii="宋体" w:hAnsi="宋体" w:hint="eastAsia"/>
          <w:bCs/>
          <w:szCs w:val="21"/>
        </w:rPr>
        <w:t>（</w:t>
      </w:r>
      <w:r>
        <w:rPr>
          <w:rFonts w:ascii="宋体" w:hAnsi="宋体" w:hint="eastAsia"/>
          <w:bCs/>
          <w:szCs w:val="21"/>
        </w:rPr>
        <w:t>3</w:t>
      </w:r>
      <w:r>
        <w:rPr>
          <w:rFonts w:ascii="宋体" w:hAnsi="宋体" w:hint="eastAsia"/>
          <w:bCs/>
          <w:szCs w:val="21"/>
        </w:rPr>
        <w:t>）评审委员会成员对客观评审因素评分不一致的；</w:t>
      </w:r>
    </w:p>
    <w:p w14:paraId="54DA3ED8" w14:textId="77777777" w:rsidR="00EE38DD" w:rsidRDefault="007D622F">
      <w:pPr>
        <w:ind w:firstLineChars="196" w:firstLine="412"/>
        <w:rPr>
          <w:rFonts w:ascii="宋体" w:hAnsi="宋体"/>
          <w:bCs/>
          <w:szCs w:val="21"/>
        </w:rPr>
      </w:pPr>
      <w:r>
        <w:rPr>
          <w:rFonts w:ascii="宋体" w:hAnsi="宋体" w:hint="eastAsia"/>
          <w:bCs/>
          <w:szCs w:val="21"/>
        </w:rPr>
        <w:t>（</w:t>
      </w:r>
      <w:r>
        <w:rPr>
          <w:rFonts w:ascii="宋体" w:hAnsi="宋体" w:hint="eastAsia"/>
          <w:bCs/>
          <w:szCs w:val="21"/>
        </w:rPr>
        <w:t>4</w:t>
      </w:r>
      <w:r>
        <w:rPr>
          <w:rFonts w:ascii="宋体" w:hAnsi="宋体" w:hint="eastAsia"/>
          <w:bCs/>
          <w:szCs w:val="21"/>
        </w:rPr>
        <w:t>）经评审委员会认定评分畸高、</w:t>
      </w:r>
      <w:proofErr w:type="gramStart"/>
      <w:r>
        <w:rPr>
          <w:rFonts w:ascii="宋体" w:hAnsi="宋体" w:hint="eastAsia"/>
          <w:bCs/>
          <w:szCs w:val="21"/>
        </w:rPr>
        <w:t>畸</w:t>
      </w:r>
      <w:proofErr w:type="gramEnd"/>
      <w:r>
        <w:rPr>
          <w:rFonts w:ascii="宋体" w:hAnsi="宋体" w:hint="eastAsia"/>
          <w:bCs/>
          <w:szCs w:val="21"/>
        </w:rPr>
        <w:t>低的。</w:t>
      </w:r>
    </w:p>
    <w:p w14:paraId="53A9BB16" w14:textId="77777777" w:rsidR="00EE38DD" w:rsidRDefault="007D622F">
      <w:pPr>
        <w:ind w:firstLineChars="196" w:firstLine="412"/>
        <w:rPr>
          <w:rFonts w:ascii="宋体" w:hAnsi="宋体"/>
          <w:bCs/>
          <w:szCs w:val="21"/>
        </w:rPr>
      </w:pPr>
      <w:r>
        <w:rPr>
          <w:rFonts w:ascii="宋体" w:hAnsi="宋体" w:hint="eastAsia"/>
          <w:bCs/>
          <w:szCs w:val="21"/>
        </w:rPr>
        <w:t>评标报告签署前，经复核发现存在以上情形之一的，评审委员会应当当场修改评标结果，并在评标报告中记载；评标报告签署后，采购人或者学校采购机构发现存在以上情形之一的，应当组织原评审委员会进行重新评审。</w:t>
      </w:r>
    </w:p>
    <w:p w14:paraId="317B13EF" w14:textId="77777777" w:rsidR="00EE38DD" w:rsidRDefault="007D622F">
      <w:pPr>
        <w:ind w:firstLineChars="196" w:firstLine="412"/>
        <w:rPr>
          <w:rFonts w:ascii="宋体" w:hAnsi="宋体"/>
          <w:b/>
          <w:bCs/>
          <w:szCs w:val="21"/>
        </w:rPr>
      </w:pPr>
      <w:r>
        <w:rPr>
          <w:rFonts w:ascii="宋体" w:hAnsi="宋体" w:hint="eastAsia"/>
          <w:bCs/>
          <w:szCs w:val="21"/>
        </w:rPr>
        <w:t>投标人对本条第一款情形提出质疑的，采购人或者学校采购机构可以组织原评审委员会进行重新评审。</w:t>
      </w:r>
    </w:p>
    <w:p w14:paraId="59B8829A" w14:textId="77777777" w:rsidR="00EE38DD" w:rsidRDefault="007D622F">
      <w:pPr>
        <w:ind w:firstLineChars="196" w:firstLine="412"/>
        <w:rPr>
          <w:rFonts w:ascii="宋体" w:hAnsi="宋体"/>
          <w:b/>
          <w:bCs/>
          <w:szCs w:val="21"/>
        </w:rPr>
      </w:pPr>
      <w:r>
        <w:rPr>
          <w:rFonts w:ascii="宋体" w:hAnsi="宋体" w:hint="eastAsia"/>
          <w:b/>
          <w:bCs/>
          <w:szCs w:val="21"/>
        </w:rPr>
        <w:t xml:space="preserve"> 37.6</w:t>
      </w:r>
      <w:r>
        <w:rPr>
          <w:rFonts w:ascii="宋体" w:hAnsi="宋体" w:hint="eastAsia"/>
          <w:b/>
          <w:bCs/>
          <w:szCs w:val="21"/>
        </w:rPr>
        <w:t>重新组建评审委员会的情形</w:t>
      </w:r>
    </w:p>
    <w:p w14:paraId="1677326D" w14:textId="77777777" w:rsidR="00EE38DD" w:rsidRDefault="007D622F">
      <w:pPr>
        <w:ind w:firstLineChars="196" w:firstLine="412"/>
        <w:rPr>
          <w:rFonts w:ascii="宋体" w:hAnsi="宋体"/>
          <w:bCs/>
          <w:szCs w:val="21"/>
        </w:rPr>
      </w:pPr>
      <w:r>
        <w:rPr>
          <w:rFonts w:ascii="宋体" w:hAnsi="宋体" w:hint="eastAsia"/>
          <w:bCs/>
          <w:szCs w:val="21"/>
        </w:rPr>
        <w:t>评审委员会或者其成员存在下列情形导致评标结果无效的，重新组建评审委员会进行评标：</w:t>
      </w:r>
    </w:p>
    <w:p w14:paraId="75D64953" w14:textId="77777777" w:rsidR="00EE38DD" w:rsidRDefault="007D622F">
      <w:pPr>
        <w:ind w:firstLineChars="196" w:firstLine="412"/>
        <w:rPr>
          <w:rFonts w:ascii="宋体" w:hAnsi="宋体"/>
          <w:bCs/>
          <w:szCs w:val="21"/>
        </w:rPr>
      </w:pPr>
      <w:r>
        <w:rPr>
          <w:rFonts w:ascii="宋体" w:hAnsi="宋体" w:hint="eastAsia"/>
          <w:bCs/>
          <w:szCs w:val="21"/>
        </w:rPr>
        <w:t>（</w:t>
      </w:r>
      <w:r>
        <w:rPr>
          <w:rFonts w:ascii="宋体" w:hAnsi="宋体" w:hint="eastAsia"/>
          <w:bCs/>
          <w:szCs w:val="21"/>
        </w:rPr>
        <w:t>1</w:t>
      </w:r>
      <w:r>
        <w:rPr>
          <w:rFonts w:ascii="宋体" w:hAnsi="宋体" w:hint="eastAsia"/>
          <w:bCs/>
          <w:szCs w:val="21"/>
        </w:rPr>
        <w:t>）评审委员会组成不符合相关规定的；</w:t>
      </w:r>
    </w:p>
    <w:p w14:paraId="38C7EB2A" w14:textId="77777777" w:rsidR="00EE38DD" w:rsidRDefault="007D622F">
      <w:pPr>
        <w:ind w:firstLineChars="196" w:firstLine="412"/>
        <w:rPr>
          <w:rFonts w:ascii="宋体" w:hAnsi="宋体"/>
          <w:bCs/>
          <w:szCs w:val="21"/>
        </w:rPr>
      </w:pPr>
      <w:r>
        <w:rPr>
          <w:rFonts w:ascii="宋体" w:hAnsi="宋体" w:hint="eastAsia"/>
          <w:bCs/>
          <w:szCs w:val="21"/>
        </w:rPr>
        <w:t>（</w:t>
      </w:r>
      <w:r>
        <w:rPr>
          <w:rFonts w:ascii="宋体" w:hAnsi="宋体" w:hint="eastAsia"/>
          <w:bCs/>
          <w:szCs w:val="21"/>
        </w:rPr>
        <w:t>2</w:t>
      </w:r>
      <w:r>
        <w:rPr>
          <w:rFonts w:ascii="宋体" w:hAnsi="宋体" w:hint="eastAsia"/>
          <w:bCs/>
          <w:szCs w:val="21"/>
        </w:rPr>
        <w:t>）有《政府采购货物和服务招标投标管理办法》第六十二条第一至五项情形的；</w:t>
      </w:r>
    </w:p>
    <w:p w14:paraId="68958764" w14:textId="77777777" w:rsidR="00EE38DD" w:rsidRDefault="007D622F">
      <w:pPr>
        <w:ind w:firstLineChars="196" w:firstLine="412"/>
        <w:rPr>
          <w:rFonts w:ascii="宋体" w:hAnsi="宋体"/>
          <w:bCs/>
          <w:szCs w:val="21"/>
        </w:rPr>
      </w:pPr>
      <w:r>
        <w:rPr>
          <w:rFonts w:ascii="宋体" w:hAnsi="宋体" w:hint="eastAsia"/>
          <w:bCs/>
          <w:szCs w:val="21"/>
        </w:rPr>
        <w:t>（</w:t>
      </w:r>
      <w:r>
        <w:rPr>
          <w:rFonts w:ascii="宋体" w:hAnsi="宋体" w:hint="eastAsia"/>
          <w:bCs/>
          <w:szCs w:val="21"/>
        </w:rPr>
        <w:t>3</w:t>
      </w:r>
      <w:r>
        <w:rPr>
          <w:rFonts w:ascii="宋体" w:hAnsi="宋体" w:hint="eastAsia"/>
          <w:bCs/>
          <w:szCs w:val="21"/>
        </w:rPr>
        <w:t>）评审委员会及其成员独立评标受到非法干预的；</w:t>
      </w:r>
    </w:p>
    <w:p w14:paraId="4B77FF10" w14:textId="77777777" w:rsidR="00EE38DD" w:rsidRDefault="007D622F">
      <w:pPr>
        <w:ind w:firstLineChars="196" w:firstLine="412"/>
        <w:rPr>
          <w:rFonts w:ascii="宋体" w:hAnsi="宋体"/>
          <w:bCs/>
          <w:szCs w:val="21"/>
        </w:rPr>
      </w:pPr>
      <w:r>
        <w:rPr>
          <w:rFonts w:ascii="宋体" w:hAnsi="宋体" w:hint="eastAsia"/>
          <w:bCs/>
          <w:szCs w:val="21"/>
        </w:rPr>
        <w:t>（</w:t>
      </w:r>
      <w:r>
        <w:rPr>
          <w:rFonts w:ascii="宋体" w:hAnsi="宋体" w:hint="eastAsia"/>
          <w:bCs/>
          <w:szCs w:val="21"/>
        </w:rPr>
        <w:t>4</w:t>
      </w:r>
      <w:r>
        <w:rPr>
          <w:rFonts w:ascii="宋体" w:hAnsi="宋体" w:hint="eastAsia"/>
          <w:bCs/>
          <w:szCs w:val="21"/>
        </w:rPr>
        <w:t>）有政府采购法实施条例第七十五条规定的违法行为的。</w:t>
      </w:r>
    </w:p>
    <w:p w14:paraId="5580ECB1" w14:textId="77777777" w:rsidR="00EE38DD" w:rsidRDefault="007D622F">
      <w:pPr>
        <w:ind w:firstLineChars="196" w:firstLine="412"/>
        <w:rPr>
          <w:rFonts w:ascii="宋体" w:hAnsi="宋体"/>
          <w:bCs/>
          <w:szCs w:val="21"/>
        </w:rPr>
      </w:pPr>
      <w:r>
        <w:rPr>
          <w:rFonts w:ascii="宋体" w:hAnsi="宋体" w:hint="eastAsia"/>
          <w:bCs/>
          <w:szCs w:val="21"/>
        </w:rPr>
        <w:t>有违法违规行为的原评审委员会成员不得参加重新组建的评审委员会。</w:t>
      </w:r>
    </w:p>
    <w:p w14:paraId="4E052102" w14:textId="77777777" w:rsidR="00EE38DD" w:rsidRDefault="007D622F">
      <w:pPr>
        <w:keepNext/>
        <w:keepLines/>
        <w:numPr>
          <w:ilvl w:val="0"/>
          <w:numId w:val="13"/>
        </w:numPr>
        <w:adjustRightInd w:val="0"/>
        <w:spacing w:beforeLines="50" w:before="231" w:afterLines="50" w:after="231"/>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定标及公示</w:t>
      </w:r>
    </w:p>
    <w:p w14:paraId="35D03A58" w14:textId="77777777" w:rsidR="00EE38DD" w:rsidRDefault="007D622F">
      <w:pPr>
        <w:spacing w:line="360" w:lineRule="auto"/>
        <w:rPr>
          <w:rFonts w:ascii="黑体" w:eastAsia="黑体" w:hAnsi="宋体"/>
          <w:sz w:val="24"/>
          <w:szCs w:val="24"/>
        </w:rPr>
      </w:pPr>
      <w:r>
        <w:rPr>
          <w:rFonts w:ascii="黑体" w:eastAsia="黑体" w:hAnsi="宋体" w:hint="eastAsia"/>
          <w:sz w:val="24"/>
        </w:rPr>
        <w:t>38．定标方法</w:t>
      </w:r>
    </w:p>
    <w:p w14:paraId="105B1C09" w14:textId="77777777" w:rsidR="00EE38DD" w:rsidRDefault="007D622F">
      <w:pPr>
        <w:ind w:firstLineChars="196" w:firstLine="412"/>
        <w:rPr>
          <w:rFonts w:ascii="宋体" w:eastAsia="宋体" w:hAnsi="宋体"/>
          <w:szCs w:val="21"/>
        </w:rPr>
      </w:pPr>
      <w:r>
        <w:rPr>
          <w:rFonts w:ascii="宋体" w:hAnsi="宋体" w:hint="eastAsia"/>
          <w:szCs w:val="21"/>
        </w:rPr>
        <w:t>38.1</w:t>
      </w:r>
      <w:r>
        <w:rPr>
          <w:rFonts w:ascii="宋体" w:hAnsi="宋体" w:hint="eastAsia"/>
          <w:szCs w:val="21"/>
        </w:rPr>
        <w:t>评审委员会依据本项目招标文件所约定的评标方法进行评审和比较，向学校采购机构提交书面评标报告，并根据评标方法比较评价结果从优</w:t>
      </w:r>
      <w:proofErr w:type="gramStart"/>
      <w:r>
        <w:rPr>
          <w:rFonts w:ascii="宋体" w:hAnsi="宋体" w:hint="eastAsia"/>
          <w:szCs w:val="21"/>
        </w:rPr>
        <w:t>到劣进行</w:t>
      </w:r>
      <w:proofErr w:type="gramEnd"/>
      <w:r>
        <w:rPr>
          <w:rFonts w:ascii="宋体" w:hAnsi="宋体" w:hint="eastAsia"/>
          <w:szCs w:val="21"/>
        </w:rPr>
        <w:t>排序，并推荐中标候选</w:t>
      </w:r>
      <w:r>
        <w:rPr>
          <w:rFonts w:ascii="宋体" w:hAnsi="宋体" w:hint="eastAsia"/>
          <w:szCs w:val="21"/>
        </w:rPr>
        <w:lastRenderedPageBreak/>
        <w:t>人或确定中标供应商。</w:t>
      </w:r>
    </w:p>
    <w:p w14:paraId="124F457C" w14:textId="77777777" w:rsidR="00EE38DD" w:rsidRDefault="007D622F">
      <w:pPr>
        <w:ind w:firstLineChars="196" w:firstLine="412"/>
        <w:rPr>
          <w:rFonts w:ascii="宋体" w:hAnsi="宋体"/>
          <w:szCs w:val="21"/>
        </w:rPr>
      </w:pPr>
      <w:r>
        <w:rPr>
          <w:rFonts w:ascii="宋体" w:hAnsi="宋体" w:hint="eastAsia"/>
          <w:szCs w:val="21"/>
        </w:rPr>
        <w:t>38.2</w:t>
      </w:r>
      <w:r>
        <w:rPr>
          <w:rFonts w:ascii="宋体" w:hAnsi="宋体" w:hint="eastAsia"/>
          <w:szCs w:val="21"/>
        </w:rPr>
        <w:t>采用最低价法的，评标结果按投标报价由低到高顺序排列。投标报价相同的并列。投标文件满足招标文件全部实质性要求且投标报价最低的投标人为排名第一的中标候选人。</w:t>
      </w:r>
    </w:p>
    <w:p w14:paraId="06297314" w14:textId="77777777" w:rsidR="00EE38DD" w:rsidRDefault="007D622F">
      <w:pPr>
        <w:ind w:firstLineChars="196" w:firstLine="412"/>
        <w:rPr>
          <w:rFonts w:ascii="宋体" w:hAnsi="宋体"/>
          <w:szCs w:val="21"/>
        </w:rPr>
      </w:pPr>
      <w:r>
        <w:rPr>
          <w:rFonts w:ascii="宋体" w:hAnsi="宋体" w:hint="eastAsia"/>
          <w:szCs w:val="21"/>
        </w:rPr>
        <w:t>38.3</w:t>
      </w:r>
      <w:r>
        <w:rPr>
          <w:rFonts w:ascii="宋体" w:hAnsi="宋体" w:hint="eastAsia"/>
          <w:szCs w:val="21"/>
        </w:rPr>
        <w:t>采用综合评分法的，评标结果按评审后得分由高到低顺序排列。得分相同的，按投标报价由低到高顺序排列。得分且投标报价相同的并列。投标文件满足招标文件全部实质性要求，</w:t>
      </w:r>
      <w:proofErr w:type="gramStart"/>
      <w:r>
        <w:rPr>
          <w:rFonts w:ascii="宋体" w:hAnsi="宋体" w:hint="eastAsia"/>
          <w:szCs w:val="21"/>
        </w:rPr>
        <w:t>且按照</w:t>
      </w:r>
      <w:proofErr w:type="gramEnd"/>
      <w:r>
        <w:rPr>
          <w:rFonts w:ascii="宋体" w:hAnsi="宋体" w:hint="eastAsia"/>
          <w:szCs w:val="21"/>
        </w:rPr>
        <w:t>评审因素的量化指标评审得分最高的投标人为排名第一的中标候选人。</w:t>
      </w:r>
    </w:p>
    <w:p w14:paraId="7F306F3F" w14:textId="77777777" w:rsidR="00EE38DD" w:rsidRDefault="007D622F">
      <w:pPr>
        <w:ind w:firstLineChars="196" w:firstLine="412"/>
        <w:rPr>
          <w:rFonts w:ascii="宋体" w:hAnsi="宋体"/>
          <w:szCs w:val="21"/>
        </w:rPr>
      </w:pPr>
      <w:r>
        <w:rPr>
          <w:rFonts w:ascii="宋体" w:hAnsi="宋体" w:hint="eastAsia"/>
          <w:szCs w:val="21"/>
        </w:rPr>
        <w:t>38.4</w:t>
      </w:r>
      <w:r>
        <w:rPr>
          <w:rFonts w:ascii="宋体" w:hAnsi="宋体" w:hint="eastAsia"/>
          <w:szCs w:val="21"/>
        </w:rPr>
        <w:t>出现并列的情况时，采取随机抽取的方式确定并列的投标人的排序，具体操作办法及流程由评审委员会确定。</w:t>
      </w:r>
    </w:p>
    <w:p w14:paraId="0028D1CE" w14:textId="77777777" w:rsidR="00EE38DD" w:rsidRDefault="007D622F">
      <w:pPr>
        <w:ind w:firstLineChars="196" w:firstLine="412"/>
        <w:rPr>
          <w:rFonts w:ascii="宋体" w:hAnsi="宋体"/>
          <w:szCs w:val="21"/>
        </w:rPr>
      </w:pPr>
      <w:r>
        <w:rPr>
          <w:rFonts w:ascii="宋体" w:hAnsi="宋体" w:hint="eastAsia"/>
          <w:szCs w:val="21"/>
        </w:rPr>
        <w:t>38.5</w:t>
      </w:r>
      <w:r>
        <w:rPr>
          <w:rFonts w:ascii="宋体" w:hAnsi="宋体" w:hint="eastAsia"/>
          <w:szCs w:val="21"/>
        </w:rPr>
        <w:t>专用条款另有规定的，按专用条款相关要求定标。</w:t>
      </w:r>
    </w:p>
    <w:p w14:paraId="39058083" w14:textId="77777777" w:rsidR="00EE38DD" w:rsidRDefault="007D622F">
      <w:pPr>
        <w:spacing w:line="360" w:lineRule="auto"/>
        <w:rPr>
          <w:rFonts w:ascii="黑体" w:eastAsia="黑体" w:hAnsi="宋体"/>
          <w:sz w:val="24"/>
          <w:szCs w:val="24"/>
        </w:rPr>
      </w:pPr>
      <w:r>
        <w:rPr>
          <w:rFonts w:ascii="黑体" w:eastAsia="黑体" w:hAnsi="宋体" w:hint="eastAsia"/>
          <w:sz w:val="24"/>
        </w:rPr>
        <w:t>39．编写评标报告</w:t>
      </w:r>
    </w:p>
    <w:p w14:paraId="231FEFAB" w14:textId="77777777" w:rsidR="00EE38DD" w:rsidRDefault="007D622F">
      <w:pPr>
        <w:ind w:firstLineChars="196" w:firstLine="412"/>
        <w:rPr>
          <w:rFonts w:ascii="宋体" w:eastAsia="宋体" w:hAnsi="宋体"/>
          <w:szCs w:val="21"/>
        </w:rPr>
      </w:pPr>
      <w:r>
        <w:rPr>
          <w:rFonts w:ascii="宋体" w:hAnsi="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宋体" w:hAnsi="宋体" w:hint="eastAsia"/>
          <w:szCs w:val="21"/>
        </w:rPr>
        <w:t>作出</w:t>
      </w:r>
      <w:proofErr w:type="gramEnd"/>
      <w:r>
        <w:rPr>
          <w:rFonts w:ascii="宋体" w:hAnsi="宋体" w:hint="eastAsia"/>
          <w:szCs w:val="21"/>
        </w:rPr>
        <w:t>书面说明并记录存档。</w:t>
      </w:r>
    </w:p>
    <w:p w14:paraId="1B3A3F53" w14:textId="77777777" w:rsidR="00EE38DD" w:rsidRDefault="007D622F">
      <w:pPr>
        <w:spacing w:line="360" w:lineRule="auto"/>
        <w:rPr>
          <w:rFonts w:ascii="黑体" w:eastAsia="黑体" w:hAnsi="宋体"/>
          <w:sz w:val="24"/>
          <w:szCs w:val="24"/>
        </w:rPr>
      </w:pPr>
      <w:r>
        <w:rPr>
          <w:rFonts w:ascii="黑体" w:eastAsia="黑体" w:hAnsi="宋体" w:hint="eastAsia"/>
          <w:sz w:val="24"/>
        </w:rPr>
        <w:t>40．中标公告</w:t>
      </w:r>
    </w:p>
    <w:p w14:paraId="249C2294" w14:textId="77777777" w:rsidR="00EE38DD" w:rsidRDefault="007D622F">
      <w:pPr>
        <w:ind w:firstLineChars="196" w:firstLine="412"/>
        <w:rPr>
          <w:rFonts w:ascii="宋体" w:eastAsia="宋体" w:hAnsi="宋体"/>
          <w:szCs w:val="21"/>
        </w:rPr>
      </w:pPr>
      <w:r>
        <w:rPr>
          <w:rFonts w:ascii="宋体" w:hAnsi="宋体" w:hint="eastAsia"/>
          <w:szCs w:val="21"/>
        </w:rPr>
        <w:t>40.1</w:t>
      </w:r>
      <w:r>
        <w:rPr>
          <w:rFonts w:ascii="宋体" w:hAnsi="宋体" w:hint="eastAsia"/>
          <w:szCs w:val="21"/>
        </w:rPr>
        <w:t>为体现“公开、公平、公正”的原则，评标结束后，学校采购机构将在“深圳大学招投标管理中心网站”（</w:t>
      </w:r>
      <w:hyperlink r:id="rId10" w:history="1">
        <w:r>
          <w:rPr>
            <w:rStyle w:val="af9"/>
            <w:rFonts w:ascii="宋体" w:hAnsi="宋体" w:hint="eastAsia"/>
            <w:szCs w:val="21"/>
          </w:rPr>
          <w:t>http://bidding.szu.edu.cn/</w:t>
        </w:r>
      </w:hyperlink>
      <w:r>
        <w:rPr>
          <w:rFonts w:ascii="宋体" w:hAnsi="宋体" w:hint="eastAsia"/>
          <w:szCs w:val="21"/>
        </w:rPr>
        <w:t>）上发布中标结果公告。供应商如对评标结果有异议，可在发布公示日期起七个工作日内向学校采购机构提出。若在规定期限内未提出质疑，则视为认同该评标结果。</w:t>
      </w:r>
    </w:p>
    <w:p w14:paraId="14E74FED" w14:textId="77777777" w:rsidR="00EE38DD" w:rsidRDefault="007D622F">
      <w:pPr>
        <w:ind w:firstLineChars="196" w:firstLine="412"/>
        <w:rPr>
          <w:rFonts w:ascii="宋体" w:hAnsi="宋体"/>
          <w:szCs w:val="21"/>
        </w:rPr>
      </w:pPr>
      <w:r>
        <w:rPr>
          <w:rFonts w:ascii="宋体" w:hAnsi="宋体" w:hint="eastAsia"/>
          <w:szCs w:val="21"/>
        </w:rPr>
        <w:t>40.2</w:t>
      </w:r>
      <w:r>
        <w:rPr>
          <w:rFonts w:ascii="宋体" w:hAnsi="宋体" w:hint="eastAsia"/>
          <w:szCs w:val="21"/>
        </w:rPr>
        <w:t>质疑投诉人应保证质疑投诉内容的真实性和可靠性，并承担相应的法律责任。</w:t>
      </w:r>
    </w:p>
    <w:p w14:paraId="08F1E781" w14:textId="77777777" w:rsidR="00EE38DD" w:rsidRDefault="007D622F">
      <w:pPr>
        <w:spacing w:line="360" w:lineRule="auto"/>
        <w:rPr>
          <w:rFonts w:ascii="黑体" w:eastAsia="黑体" w:hAnsi="宋体"/>
          <w:sz w:val="24"/>
          <w:szCs w:val="24"/>
        </w:rPr>
      </w:pPr>
      <w:r>
        <w:rPr>
          <w:rFonts w:ascii="黑体" w:eastAsia="黑体" w:hAnsi="宋体" w:hint="eastAsia"/>
          <w:sz w:val="24"/>
        </w:rPr>
        <w:t>41．中标通知书</w:t>
      </w:r>
    </w:p>
    <w:p w14:paraId="434B0060" w14:textId="77777777" w:rsidR="00EE38DD" w:rsidRDefault="007D622F">
      <w:pPr>
        <w:ind w:firstLineChars="196" w:firstLine="412"/>
        <w:rPr>
          <w:rFonts w:ascii="宋体" w:eastAsia="宋体" w:hAnsi="宋体"/>
          <w:szCs w:val="21"/>
        </w:rPr>
      </w:pPr>
      <w:r>
        <w:rPr>
          <w:rFonts w:ascii="宋体" w:hAnsi="宋体" w:hint="eastAsia"/>
          <w:szCs w:val="21"/>
        </w:rPr>
        <w:t>41.1</w:t>
      </w:r>
      <w:r>
        <w:rPr>
          <w:rFonts w:ascii="宋体" w:hAnsi="宋体" w:hint="eastAsia"/>
          <w:szCs w:val="21"/>
        </w:rPr>
        <w:t>中标公告公布以后</w:t>
      </w:r>
      <w:r>
        <w:rPr>
          <w:rFonts w:ascii="宋体" w:hAnsi="宋体" w:hint="eastAsia"/>
          <w:szCs w:val="21"/>
        </w:rPr>
        <w:t>,</w:t>
      </w:r>
      <w:r>
        <w:rPr>
          <w:rFonts w:ascii="宋体" w:hAnsi="宋体" w:hint="eastAsia"/>
          <w:szCs w:val="21"/>
        </w:rPr>
        <w:t>在公示期内无有效质疑投诉</w:t>
      </w:r>
      <w:r>
        <w:rPr>
          <w:rFonts w:ascii="宋体" w:hAnsi="宋体" w:hint="eastAsia"/>
          <w:szCs w:val="21"/>
        </w:rPr>
        <w:t>,</w:t>
      </w:r>
      <w:r>
        <w:rPr>
          <w:rFonts w:ascii="宋体" w:hAnsi="宋体" w:hint="eastAsia"/>
          <w:szCs w:val="21"/>
        </w:rPr>
        <w:t>中标供应商和采购人可到学校采购机构领取《中标通知书》（咨询电话：</w:t>
      </w:r>
      <w:r>
        <w:rPr>
          <w:rFonts w:ascii="宋体" w:hAnsi="宋体" w:hint="eastAsia"/>
          <w:szCs w:val="21"/>
        </w:rPr>
        <w:t>0755</w:t>
      </w:r>
      <w:r>
        <w:rPr>
          <w:rFonts w:ascii="宋体" w:hAnsi="宋体" w:hint="eastAsia"/>
          <w:szCs w:val="21"/>
        </w:rPr>
        <w:t>—</w:t>
      </w:r>
      <w:r>
        <w:rPr>
          <w:rFonts w:ascii="宋体" w:hAnsi="宋体" w:hint="eastAsia"/>
          <w:szCs w:val="21"/>
        </w:rPr>
        <w:t>26531025</w:t>
      </w:r>
      <w:r>
        <w:rPr>
          <w:rFonts w:ascii="宋体" w:hAnsi="宋体" w:hint="eastAsia"/>
          <w:szCs w:val="21"/>
        </w:rPr>
        <w:t>，地点：深圳大学粤海校区</w:t>
      </w:r>
      <w:proofErr w:type="gramStart"/>
      <w:r>
        <w:rPr>
          <w:rFonts w:ascii="宋体" w:hAnsi="宋体" w:hint="eastAsia"/>
          <w:szCs w:val="21"/>
        </w:rPr>
        <w:t>汇元楼</w:t>
      </w:r>
      <w:proofErr w:type="gramEnd"/>
      <w:r>
        <w:rPr>
          <w:rFonts w:ascii="宋体" w:hAnsi="宋体" w:hint="eastAsia"/>
          <w:szCs w:val="21"/>
        </w:rPr>
        <w:t>238</w:t>
      </w:r>
      <w:r>
        <w:rPr>
          <w:rFonts w:ascii="宋体" w:hAnsi="宋体" w:hint="eastAsia"/>
          <w:szCs w:val="21"/>
        </w:rPr>
        <w:t>室）。</w:t>
      </w:r>
    </w:p>
    <w:p w14:paraId="2F5A4BC7" w14:textId="77777777" w:rsidR="00EE38DD" w:rsidRDefault="007D622F">
      <w:pPr>
        <w:ind w:firstLineChars="196" w:firstLine="412"/>
        <w:rPr>
          <w:rFonts w:ascii="宋体" w:hAnsi="宋体"/>
          <w:szCs w:val="21"/>
        </w:rPr>
      </w:pPr>
      <w:r>
        <w:rPr>
          <w:rFonts w:ascii="宋体" w:hAnsi="宋体" w:hint="eastAsia"/>
          <w:szCs w:val="21"/>
        </w:rPr>
        <w:t>41.2</w:t>
      </w:r>
      <w:r>
        <w:rPr>
          <w:rFonts w:ascii="宋体" w:hAnsi="宋体" w:hint="eastAsia"/>
          <w:szCs w:val="21"/>
        </w:rPr>
        <w:t>中标通知书是合同的重要组成部分。</w:t>
      </w:r>
    </w:p>
    <w:p w14:paraId="3619D029" w14:textId="77777777" w:rsidR="00EE38DD" w:rsidRDefault="007D622F">
      <w:pPr>
        <w:ind w:firstLineChars="196" w:firstLine="412"/>
        <w:rPr>
          <w:rFonts w:ascii="宋体" w:hAnsi="宋体"/>
          <w:szCs w:val="21"/>
        </w:rPr>
      </w:pPr>
      <w:r>
        <w:rPr>
          <w:rFonts w:ascii="宋体" w:hAnsi="宋体" w:hint="eastAsia"/>
          <w:szCs w:val="21"/>
        </w:rPr>
        <w:t>41.3</w:t>
      </w:r>
      <w:r>
        <w:rPr>
          <w:rFonts w:ascii="宋体" w:hAnsi="宋体" w:hint="eastAsia"/>
          <w:szCs w:val="21"/>
        </w:rPr>
        <w:t>因质疑投诉或其它原因导致项目结果变更或采购终止的，学校采购机构有权吊销中标通知书或终止采购合同。</w:t>
      </w:r>
    </w:p>
    <w:p w14:paraId="17537795" w14:textId="77777777" w:rsidR="00EE38DD" w:rsidRDefault="007D622F">
      <w:pPr>
        <w:keepNext/>
        <w:keepLines/>
        <w:numPr>
          <w:ilvl w:val="0"/>
          <w:numId w:val="13"/>
        </w:numPr>
        <w:adjustRightInd w:val="0"/>
        <w:spacing w:beforeLines="50" w:before="231" w:afterLines="50" w:after="231"/>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lastRenderedPageBreak/>
        <w:t>公开招标失败的后续处理</w:t>
      </w:r>
    </w:p>
    <w:p w14:paraId="781F5BED" w14:textId="77777777" w:rsidR="00EE38DD" w:rsidRDefault="007D622F">
      <w:pPr>
        <w:spacing w:line="360" w:lineRule="auto"/>
        <w:rPr>
          <w:rFonts w:ascii="黑体" w:eastAsia="黑体" w:hAnsi="宋体"/>
          <w:sz w:val="24"/>
          <w:szCs w:val="24"/>
        </w:rPr>
      </w:pPr>
      <w:r>
        <w:rPr>
          <w:rFonts w:ascii="黑体" w:eastAsia="黑体" w:hAnsi="宋体" w:hint="eastAsia"/>
          <w:sz w:val="24"/>
        </w:rPr>
        <w:t>42．公开招标失败的处理</w:t>
      </w:r>
    </w:p>
    <w:p w14:paraId="66169A44" w14:textId="77777777" w:rsidR="00EE38DD" w:rsidRDefault="007D622F">
      <w:pPr>
        <w:ind w:firstLineChars="196" w:firstLine="412"/>
        <w:rPr>
          <w:rFonts w:ascii="宋体" w:eastAsia="宋体" w:hAnsi="宋体"/>
        </w:rPr>
      </w:pPr>
      <w:r>
        <w:rPr>
          <w:rFonts w:ascii="宋体" w:hAnsi="宋体" w:hint="eastAsia"/>
          <w:szCs w:val="21"/>
        </w:rPr>
        <w:t>42.1</w:t>
      </w:r>
      <w:r>
        <w:rPr>
          <w:rFonts w:ascii="宋体" w:hAnsi="宋体" w:hint="eastAsia"/>
          <w:szCs w:val="21"/>
        </w:rPr>
        <w:t>本项目公开招标过程中若由于投标截止后</w:t>
      </w:r>
      <w:r>
        <w:rPr>
          <w:rFonts w:ascii="宋体" w:hAnsi="宋体" w:hint="eastAsia"/>
        </w:rPr>
        <w:t>实际递交投标文件的供应商数量不足、经评审委员会评审对招标文件作实质响应的供应商不足等原因造成公开招标失败，可由学校</w:t>
      </w:r>
      <w:r>
        <w:rPr>
          <w:rFonts w:ascii="宋体" w:hAnsi="宋体" w:cs="宋体" w:hint="eastAsia"/>
        </w:rPr>
        <w:t>采购机构</w:t>
      </w:r>
      <w:r>
        <w:rPr>
          <w:rFonts w:ascii="宋体" w:hAnsi="宋体" w:hint="eastAsia"/>
        </w:rPr>
        <w:t>重新组织采购。</w:t>
      </w:r>
    </w:p>
    <w:p w14:paraId="0C29169F" w14:textId="77777777" w:rsidR="00EE38DD" w:rsidRDefault="007D622F">
      <w:pPr>
        <w:ind w:firstLineChars="196" w:firstLine="412"/>
        <w:rPr>
          <w:rFonts w:ascii="宋体" w:hAnsi="宋体"/>
          <w:szCs w:val="21"/>
        </w:rPr>
      </w:pPr>
      <w:r>
        <w:rPr>
          <w:rFonts w:ascii="宋体" w:hAnsi="宋体" w:hint="eastAsia"/>
          <w:szCs w:val="21"/>
        </w:rPr>
        <w:t>42.2</w:t>
      </w:r>
      <w:r>
        <w:rPr>
          <w:rFonts w:ascii="宋体" w:hAnsi="宋体" w:hint="eastAsia"/>
          <w:szCs w:val="21"/>
        </w:rPr>
        <w:t>对公开招标失败的项目，评审委员会在出具该项目招标失败结论的同时，提出重新采购组织形式的建议，以及进一步完善招标文件的资格、技术、商务要求的修改建议。</w:t>
      </w:r>
    </w:p>
    <w:p w14:paraId="1F55852A" w14:textId="77777777" w:rsidR="00EE38DD" w:rsidRDefault="007D622F">
      <w:pPr>
        <w:ind w:firstLineChars="196" w:firstLine="412"/>
        <w:rPr>
          <w:rFonts w:ascii="宋体" w:hAnsi="宋体"/>
          <w:szCs w:val="21"/>
        </w:rPr>
      </w:pPr>
      <w:r>
        <w:rPr>
          <w:rFonts w:ascii="宋体" w:hAnsi="宋体" w:hint="eastAsia"/>
          <w:szCs w:val="21"/>
        </w:rPr>
        <w:t>42.3</w:t>
      </w:r>
      <w:r>
        <w:rPr>
          <w:rFonts w:ascii="宋体" w:hAnsi="宋体" w:hint="eastAsia"/>
          <w:szCs w:val="21"/>
        </w:rPr>
        <w:t>重新组织采购有以下两种组织形式：</w:t>
      </w:r>
    </w:p>
    <w:p w14:paraId="2EE266F6" w14:textId="77777777" w:rsidR="00EE38DD" w:rsidRDefault="007D622F">
      <w:pPr>
        <w:ind w:firstLineChars="196" w:firstLine="412"/>
        <w:rPr>
          <w:rFonts w:ascii="宋体" w:hAnsi="宋体"/>
          <w:szCs w:val="24"/>
        </w:rPr>
      </w:pPr>
      <w:r>
        <w:rPr>
          <w:rFonts w:ascii="宋体" w:hAnsi="宋体" w:hint="eastAsia"/>
        </w:rPr>
        <w:t>（</w:t>
      </w:r>
      <w:r>
        <w:rPr>
          <w:rFonts w:ascii="宋体" w:hAnsi="宋体" w:hint="eastAsia"/>
        </w:rPr>
        <w:t>1</w:t>
      </w:r>
      <w:r>
        <w:rPr>
          <w:rFonts w:ascii="宋体" w:hAnsi="宋体" w:hint="eastAsia"/>
        </w:rPr>
        <w:t>）由学校采购机构重新组织公开招标；</w:t>
      </w:r>
    </w:p>
    <w:p w14:paraId="3E94C8E1" w14:textId="77777777" w:rsidR="00EE38DD" w:rsidRDefault="007D622F">
      <w:pPr>
        <w:ind w:firstLineChars="196" w:firstLine="412"/>
        <w:rPr>
          <w:rFonts w:ascii="宋体" w:hAnsi="宋体"/>
        </w:rPr>
      </w:pPr>
      <w:r>
        <w:rPr>
          <w:rFonts w:ascii="宋体" w:hAnsi="宋体" w:hint="eastAsia"/>
        </w:rPr>
        <w:t>（</w:t>
      </w:r>
      <w:r>
        <w:rPr>
          <w:rFonts w:ascii="宋体" w:hAnsi="宋体" w:hint="eastAsia"/>
        </w:rPr>
        <w:t>2</w:t>
      </w:r>
      <w:r>
        <w:rPr>
          <w:rFonts w:ascii="宋体" w:hAnsi="宋体" w:hint="eastAsia"/>
        </w:rPr>
        <w:t>）根据实际情况，依照学校的有关规定申请将招标失败的采购项目转为竞争性谈判或单一来源谈判方式采购。</w:t>
      </w:r>
    </w:p>
    <w:p w14:paraId="6CEB2D96" w14:textId="77777777" w:rsidR="00EE38DD" w:rsidRDefault="007D622F">
      <w:pPr>
        <w:ind w:firstLineChars="196" w:firstLine="412"/>
        <w:rPr>
          <w:rFonts w:ascii="宋体" w:hAnsi="宋体"/>
        </w:rPr>
      </w:pPr>
      <w:r>
        <w:rPr>
          <w:rFonts w:ascii="宋体" w:hAnsi="宋体" w:hint="eastAsia"/>
        </w:rPr>
        <w:t>42.4</w:t>
      </w:r>
      <w:r>
        <w:rPr>
          <w:rFonts w:ascii="宋体" w:hAnsi="宋体" w:hint="eastAsia"/>
        </w:rPr>
        <w:t>公开招标失败的采购项目重新组织公开招标，学校采购机构重新按公开招标流程组织采购活动。</w:t>
      </w:r>
    </w:p>
    <w:p w14:paraId="1540C922" w14:textId="77777777" w:rsidR="00EE38DD" w:rsidRDefault="007D622F">
      <w:pPr>
        <w:ind w:firstLineChars="196" w:firstLine="412"/>
        <w:rPr>
          <w:rFonts w:ascii="宋体" w:hAnsi="宋体"/>
        </w:rPr>
      </w:pPr>
      <w:r>
        <w:rPr>
          <w:rFonts w:ascii="宋体" w:hAnsi="宋体" w:hint="eastAsia"/>
        </w:rPr>
        <w:t>42.5</w:t>
      </w:r>
      <w:r>
        <w:rPr>
          <w:rFonts w:ascii="宋体" w:hAnsi="宋体" w:hint="eastAsia"/>
        </w:rPr>
        <w:t>公开招标失败的采购项目按照《深圳大学采购管理办法》及相关规定的程序批准转为竞争性谈判或单一来源谈判方式采购的，按规定要求组织采购活动。</w:t>
      </w:r>
    </w:p>
    <w:p w14:paraId="7170D7B8" w14:textId="77777777" w:rsidR="00EE38DD" w:rsidRDefault="007D622F">
      <w:pPr>
        <w:keepNext/>
        <w:keepLines/>
        <w:numPr>
          <w:ilvl w:val="0"/>
          <w:numId w:val="13"/>
        </w:numPr>
        <w:adjustRightInd w:val="0"/>
        <w:spacing w:beforeLines="50" w:before="231" w:afterLines="50" w:after="231"/>
        <w:ind w:left="643" w:hanging="643"/>
        <w:jc w:val="center"/>
        <w:textAlignment w:val="baseline"/>
        <w:outlineLvl w:val="1"/>
        <w:rPr>
          <w:rFonts w:ascii="Arial" w:eastAsia="黑体" w:hAnsi="Arial"/>
          <w:b/>
          <w:bCs/>
          <w:sz w:val="28"/>
          <w:szCs w:val="28"/>
        </w:rPr>
      </w:pPr>
      <w:r>
        <w:rPr>
          <w:rFonts w:ascii="Arial" w:eastAsia="黑体" w:hAnsi="Arial" w:hint="eastAsia"/>
          <w:b/>
          <w:bCs/>
          <w:sz w:val="32"/>
          <w:szCs w:val="32"/>
        </w:rPr>
        <w:t>合同的授予与备案</w:t>
      </w:r>
    </w:p>
    <w:p w14:paraId="11109ACB" w14:textId="77777777" w:rsidR="00EE38DD" w:rsidRDefault="007D622F">
      <w:pPr>
        <w:spacing w:line="360" w:lineRule="auto"/>
        <w:rPr>
          <w:rFonts w:ascii="黑体" w:eastAsia="黑体" w:hAnsi="宋体"/>
          <w:sz w:val="24"/>
          <w:szCs w:val="24"/>
        </w:rPr>
      </w:pPr>
      <w:r>
        <w:rPr>
          <w:rFonts w:ascii="黑体" w:eastAsia="黑体" w:hAnsi="宋体" w:hint="eastAsia"/>
          <w:sz w:val="24"/>
        </w:rPr>
        <w:t>43．合同授予标准</w:t>
      </w:r>
    </w:p>
    <w:p w14:paraId="450F156B" w14:textId="77777777" w:rsidR="00EE38DD" w:rsidRDefault="007D622F">
      <w:pPr>
        <w:ind w:firstLineChars="196" w:firstLine="412"/>
        <w:rPr>
          <w:rFonts w:ascii="宋体" w:eastAsia="宋体" w:hAnsi="宋体"/>
          <w:szCs w:val="21"/>
        </w:rPr>
      </w:pPr>
      <w:r>
        <w:rPr>
          <w:rFonts w:ascii="宋体" w:hAnsi="宋体" w:hint="eastAsia"/>
          <w:szCs w:val="21"/>
        </w:rPr>
        <w:t>本项目的合同将授予按本招标文件规定评审确定的中标人。</w:t>
      </w:r>
    </w:p>
    <w:p w14:paraId="6EB58222" w14:textId="77777777" w:rsidR="00EE38DD" w:rsidRDefault="007D622F">
      <w:pPr>
        <w:spacing w:line="360" w:lineRule="auto"/>
        <w:rPr>
          <w:rFonts w:ascii="黑体" w:eastAsia="黑体" w:hAnsi="宋体"/>
          <w:sz w:val="24"/>
          <w:szCs w:val="24"/>
        </w:rPr>
      </w:pPr>
      <w:r>
        <w:rPr>
          <w:rFonts w:ascii="黑体" w:eastAsia="黑体" w:hAnsi="宋体" w:hint="eastAsia"/>
          <w:sz w:val="24"/>
        </w:rPr>
        <w:t>44．接受和拒绝</w:t>
      </w:r>
      <w:proofErr w:type="gramStart"/>
      <w:r>
        <w:rPr>
          <w:rFonts w:ascii="黑体" w:eastAsia="黑体" w:hAnsi="宋体" w:hint="eastAsia"/>
          <w:sz w:val="24"/>
        </w:rPr>
        <w:t>任何或</w:t>
      </w:r>
      <w:proofErr w:type="gramEnd"/>
      <w:r>
        <w:rPr>
          <w:rFonts w:ascii="黑体" w:eastAsia="黑体" w:hAnsi="宋体" w:hint="eastAsia"/>
          <w:sz w:val="24"/>
        </w:rPr>
        <w:t>所有投标的权力</w:t>
      </w:r>
    </w:p>
    <w:p w14:paraId="444E5181" w14:textId="77777777" w:rsidR="00EE38DD" w:rsidRDefault="007D622F">
      <w:pPr>
        <w:ind w:firstLineChars="196" w:firstLine="412"/>
        <w:rPr>
          <w:rFonts w:ascii="宋体" w:eastAsia="宋体" w:hAnsi="宋体"/>
          <w:szCs w:val="21"/>
        </w:rPr>
      </w:pPr>
      <w:r>
        <w:rPr>
          <w:rFonts w:ascii="宋体" w:hAnsi="宋体" w:hint="eastAsia"/>
          <w:szCs w:val="21"/>
        </w:rPr>
        <w:t>学校采购机构和采购人保留在签订合同之前任何时候接受或拒绝任何投标或所有投标，以及宣布招标无效的权力，对受影响的投标人不承担任何责任，也无义务向受影响的投标人解释采取这一行动的理由。</w:t>
      </w:r>
    </w:p>
    <w:p w14:paraId="0B99A526" w14:textId="77777777" w:rsidR="00EE38DD" w:rsidRDefault="007D622F">
      <w:pPr>
        <w:spacing w:line="360" w:lineRule="auto"/>
        <w:rPr>
          <w:rFonts w:ascii="黑体" w:eastAsia="黑体" w:hAnsi="宋体"/>
          <w:sz w:val="24"/>
          <w:szCs w:val="24"/>
        </w:rPr>
      </w:pPr>
      <w:r>
        <w:rPr>
          <w:rFonts w:ascii="黑体" w:eastAsia="黑体" w:hAnsi="宋体" w:hint="eastAsia"/>
          <w:sz w:val="24"/>
        </w:rPr>
        <w:t>45．合同协议书的签订</w:t>
      </w:r>
    </w:p>
    <w:p w14:paraId="206149C5" w14:textId="77777777" w:rsidR="00EE38DD" w:rsidRDefault="007D622F">
      <w:pPr>
        <w:ind w:firstLineChars="196" w:firstLine="412"/>
        <w:rPr>
          <w:rFonts w:ascii="宋体" w:eastAsia="宋体" w:hAnsi="宋体"/>
          <w:szCs w:val="21"/>
        </w:rPr>
      </w:pPr>
      <w:r>
        <w:rPr>
          <w:rFonts w:ascii="宋体" w:hAnsi="宋体" w:hint="eastAsia"/>
          <w:szCs w:val="21"/>
        </w:rPr>
        <w:t>45.1</w:t>
      </w:r>
      <w:r>
        <w:rPr>
          <w:rFonts w:ascii="宋体" w:hAnsi="宋体" w:hint="eastAsia"/>
          <w:szCs w:val="21"/>
        </w:rPr>
        <w:t>中标人将于中标通知书发出之日起</w:t>
      </w:r>
      <w:r>
        <w:rPr>
          <w:rFonts w:ascii="宋体" w:hAnsi="宋体" w:hint="eastAsia"/>
          <w:szCs w:val="21"/>
        </w:rPr>
        <w:t>10</w:t>
      </w:r>
      <w:r>
        <w:rPr>
          <w:rFonts w:ascii="宋体" w:hAnsi="宋体" w:hint="eastAsia"/>
          <w:szCs w:val="21"/>
        </w:rPr>
        <w:t>个工作日内，按照采购文件（招标文件和投标文件等）内容与采购人签订政府采购合同；合同的实质性内容应当符合招标文件的规定。</w:t>
      </w:r>
    </w:p>
    <w:p w14:paraId="4F57CF6D" w14:textId="77777777" w:rsidR="00EE38DD" w:rsidRDefault="007D622F">
      <w:pPr>
        <w:spacing w:line="0" w:lineRule="atLeast"/>
        <w:ind w:firstLineChars="196" w:firstLine="412"/>
        <w:rPr>
          <w:rFonts w:ascii="宋体" w:hAnsi="宋体"/>
          <w:szCs w:val="21"/>
        </w:rPr>
      </w:pPr>
      <w:r>
        <w:rPr>
          <w:rFonts w:ascii="宋体" w:hAnsi="宋体" w:hint="eastAsia"/>
          <w:szCs w:val="21"/>
        </w:rPr>
        <w:t>45.2</w:t>
      </w:r>
      <w:r>
        <w:rPr>
          <w:rFonts w:ascii="宋体" w:hAnsi="宋体" w:hint="eastAsia"/>
          <w:szCs w:val="21"/>
        </w:rPr>
        <w:t>中标人如不按本通用条款第</w:t>
      </w:r>
      <w:r>
        <w:rPr>
          <w:rFonts w:ascii="宋体" w:hAnsi="宋体" w:hint="eastAsia"/>
          <w:szCs w:val="21"/>
        </w:rPr>
        <w:t>45.1</w:t>
      </w:r>
      <w:r>
        <w:rPr>
          <w:rFonts w:ascii="宋体" w:hAnsi="宋体" w:hint="eastAsia"/>
          <w:szCs w:val="21"/>
        </w:rPr>
        <w:t>款的规定与采购人签订合同，学校采购机构将有充分的理由取消中标人的中标，并计入供应商诚信档案。</w:t>
      </w:r>
    </w:p>
    <w:p w14:paraId="76BD5FA9" w14:textId="77777777" w:rsidR="00EE38DD" w:rsidRDefault="007D622F">
      <w:pPr>
        <w:spacing w:line="0" w:lineRule="atLeast"/>
        <w:ind w:firstLineChars="196" w:firstLine="412"/>
        <w:rPr>
          <w:rFonts w:ascii="宋体" w:hAnsi="宋体"/>
          <w:szCs w:val="21"/>
        </w:rPr>
      </w:pPr>
      <w:r>
        <w:rPr>
          <w:rFonts w:ascii="宋体" w:hAnsi="宋体" w:hint="eastAsia"/>
          <w:szCs w:val="21"/>
        </w:rPr>
        <w:lastRenderedPageBreak/>
        <w:t>45.3</w:t>
      </w:r>
      <w:r>
        <w:rPr>
          <w:rFonts w:ascii="宋体" w:hAnsi="宋体" w:hint="eastAsia"/>
          <w:szCs w:val="21"/>
        </w:rPr>
        <w:t>中标人应当按照合同约定履行义务，完成中标项目，不得将中标项目转让（转包）给他人。</w:t>
      </w:r>
    </w:p>
    <w:p w14:paraId="5A0BD925" w14:textId="77777777" w:rsidR="00EE38DD" w:rsidRDefault="007D622F">
      <w:pPr>
        <w:spacing w:line="360" w:lineRule="auto"/>
        <w:rPr>
          <w:rFonts w:ascii="黑体" w:eastAsia="黑体" w:hAnsi="宋体"/>
          <w:sz w:val="24"/>
          <w:szCs w:val="24"/>
        </w:rPr>
      </w:pPr>
      <w:r>
        <w:rPr>
          <w:rFonts w:ascii="黑体" w:eastAsia="黑体" w:hAnsi="宋体" w:hint="eastAsia"/>
          <w:sz w:val="24"/>
        </w:rPr>
        <w:t>46．履约担保</w:t>
      </w:r>
    </w:p>
    <w:p w14:paraId="139638EF" w14:textId="77777777" w:rsidR="00EE38DD" w:rsidRDefault="007D622F">
      <w:pPr>
        <w:spacing w:line="0" w:lineRule="atLeast"/>
        <w:ind w:firstLineChars="196" w:firstLine="412"/>
        <w:rPr>
          <w:rFonts w:ascii="宋体" w:eastAsia="宋体" w:hAnsi="宋体"/>
          <w:szCs w:val="21"/>
        </w:rPr>
      </w:pPr>
      <w:r>
        <w:rPr>
          <w:rFonts w:ascii="宋体" w:hAnsi="宋体" w:hint="eastAsia"/>
          <w:szCs w:val="21"/>
        </w:rPr>
        <w:t>46.1</w:t>
      </w:r>
      <w:r>
        <w:rPr>
          <w:rFonts w:ascii="宋体" w:hAnsi="宋体" w:hint="eastAsia"/>
          <w:szCs w:val="21"/>
        </w:rPr>
        <w:t>在签订项目合同的同时，中标人应按“对通用条款的补充内容”中规定的金额向采购人提交履约保证金。</w:t>
      </w:r>
    </w:p>
    <w:p w14:paraId="0512F029" w14:textId="77777777" w:rsidR="00EE38DD" w:rsidRDefault="007D622F">
      <w:pPr>
        <w:spacing w:line="0" w:lineRule="atLeast"/>
        <w:ind w:firstLineChars="196" w:firstLine="412"/>
        <w:rPr>
          <w:rFonts w:ascii="宋体" w:hAnsi="宋体"/>
          <w:szCs w:val="21"/>
        </w:rPr>
      </w:pPr>
      <w:r>
        <w:rPr>
          <w:rFonts w:ascii="宋体" w:hAnsi="宋体" w:hint="eastAsia"/>
          <w:szCs w:val="21"/>
        </w:rPr>
        <w:t>46.2</w:t>
      </w:r>
      <w:r>
        <w:rPr>
          <w:rFonts w:ascii="宋体" w:hAnsi="宋体" w:hint="eastAsia"/>
          <w:szCs w:val="21"/>
        </w:rPr>
        <w:t>如果中标人不能按“对通用条款的补充内容”中规</w:t>
      </w:r>
      <w:r>
        <w:rPr>
          <w:rFonts w:hint="eastAsia"/>
        </w:rPr>
        <w:t>定的金额向采购人提交履约保证金，采购人将有充分的理由通过学校采购机构取消其中标，给采购人造成</w:t>
      </w:r>
      <w:r>
        <w:rPr>
          <w:rFonts w:ascii="宋体" w:hAnsi="宋体" w:hint="eastAsia"/>
          <w:szCs w:val="21"/>
        </w:rPr>
        <w:t>的损失，中标人还应当予以赔偿。</w:t>
      </w:r>
    </w:p>
    <w:p w14:paraId="42940560" w14:textId="77777777" w:rsidR="00EE38DD" w:rsidRDefault="007D622F">
      <w:pPr>
        <w:spacing w:line="360" w:lineRule="auto"/>
        <w:rPr>
          <w:rFonts w:ascii="黑体" w:eastAsia="黑体" w:hAnsi="宋体"/>
          <w:sz w:val="24"/>
          <w:szCs w:val="24"/>
        </w:rPr>
      </w:pPr>
      <w:r>
        <w:rPr>
          <w:rFonts w:ascii="黑体" w:eastAsia="黑体" w:hAnsi="宋体" w:hint="eastAsia"/>
          <w:sz w:val="24"/>
        </w:rPr>
        <w:t>47.合同的备案</w:t>
      </w:r>
    </w:p>
    <w:p w14:paraId="439EFB5B" w14:textId="77777777" w:rsidR="00EE38DD" w:rsidRDefault="007D622F">
      <w:pPr>
        <w:spacing w:line="0" w:lineRule="atLeast"/>
        <w:ind w:firstLineChars="196" w:firstLine="412"/>
        <w:rPr>
          <w:rFonts w:ascii="宋体" w:eastAsia="宋体" w:hAnsi="宋体"/>
          <w:szCs w:val="21"/>
        </w:rPr>
      </w:pPr>
      <w:r>
        <w:rPr>
          <w:rFonts w:ascii="宋体" w:hAnsi="宋体" w:hint="eastAsia"/>
          <w:szCs w:val="21"/>
        </w:rPr>
        <w:t>采购人与中标人应于合同签订之日起</w:t>
      </w:r>
      <w:r>
        <w:rPr>
          <w:rFonts w:ascii="宋体" w:hAnsi="宋体" w:hint="eastAsia"/>
          <w:szCs w:val="21"/>
        </w:rPr>
        <w:t>10</w:t>
      </w:r>
      <w:r>
        <w:rPr>
          <w:rFonts w:ascii="宋体" w:hAnsi="宋体" w:hint="eastAsia"/>
          <w:szCs w:val="21"/>
        </w:rPr>
        <w:t>日内，由采购人或委托中标人将采购合同副本抄送学校采购机构备案。</w:t>
      </w:r>
    </w:p>
    <w:p w14:paraId="451DB6D6" w14:textId="77777777" w:rsidR="00EE38DD" w:rsidRDefault="007D622F">
      <w:pPr>
        <w:spacing w:line="360" w:lineRule="auto"/>
        <w:rPr>
          <w:rFonts w:ascii="黑体" w:eastAsia="黑体" w:hAnsi="宋体"/>
          <w:sz w:val="24"/>
          <w:szCs w:val="24"/>
        </w:rPr>
      </w:pPr>
      <w:r>
        <w:rPr>
          <w:rFonts w:ascii="黑体" w:eastAsia="黑体" w:hAnsi="宋体" w:hint="eastAsia"/>
          <w:sz w:val="24"/>
        </w:rPr>
        <w:t>48.履约情况的反馈</w:t>
      </w:r>
    </w:p>
    <w:p w14:paraId="1FFC1559" w14:textId="77777777" w:rsidR="00EE38DD" w:rsidRDefault="007D622F">
      <w:pPr>
        <w:spacing w:line="0" w:lineRule="atLeast"/>
        <w:ind w:firstLineChars="196" w:firstLine="412"/>
        <w:rPr>
          <w:rFonts w:ascii="宋体" w:eastAsia="宋体" w:hAnsi="宋体"/>
          <w:szCs w:val="21"/>
        </w:rPr>
      </w:pPr>
      <w:r>
        <w:rPr>
          <w:rFonts w:ascii="宋体" w:hAnsi="宋体" w:hint="eastAsia"/>
          <w:szCs w:val="21"/>
        </w:rPr>
        <w:t>采购人应及时向学校采购机构反馈中标人的履约情况（填写《深圳大学</w:t>
      </w:r>
      <w:r>
        <w:rPr>
          <w:rFonts w:hint="eastAsia"/>
        </w:rPr>
        <w:t>采购履约情况反馈表》</w:t>
      </w:r>
      <w:r>
        <w:rPr>
          <w:rFonts w:ascii="宋体" w:hAnsi="宋体" w:hint="eastAsia"/>
          <w:szCs w:val="21"/>
        </w:rPr>
        <w:t>），中标人的履约情况将作为供应</w:t>
      </w:r>
      <w:proofErr w:type="gramStart"/>
      <w:r>
        <w:rPr>
          <w:rFonts w:ascii="宋体" w:hAnsi="宋体" w:hint="eastAsia"/>
          <w:szCs w:val="21"/>
        </w:rPr>
        <w:t>商考核</w:t>
      </w:r>
      <w:proofErr w:type="gramEnd"/>
      <w:r>
        <w:rPr>
          <w:rFonts w:ascii="宋体" w:hAnsi="宋体" w:hint="eastAsia"/>
          <w:szCs w:val="21"/>
        </w:rPr>
        <w:t>的重要依据，并将成为日后深圳大学采购活动中的项目评标依据。</w:t>
      </w:r>
    </w:p>
    <w:p w14:paraId="24CBB680" w14:textId="77777777" w:rsidR="00EE38DD" w:rsidRDefault="007D622F">
      <w:pPr>
        <w:spacing w:line="360" w:lineRule="auto"/>
        <w:rPr>
          <w:rFonts w:ascii="黑体" w:eastAsia="黑体" w:hAnsi="宋体"/>
          <w:sz w:val="24"/>
          <w:szCs w:val="24"/>
        </w:rPr>
      </w:pPr>
      <w:r>
        <w:rPr>
          <w:rFonts w:ascii="黑体" w:eastAsia="黑体" w:hAnsi="宋体" w:hint="eastAsia"/>
          <w:sz w:val="24"/>
        </w:rPr>
        <w:t>49．腐败和欺诈行为</w:t>
      </w:r>
    </w:p>
    <w:p w14:paraId="362504B2" w14:textId="77777777" w:rsidR="00EE38DD" w:rsidRDefault="007D622F">
      <w:pPr>
        <w:spacing w:line="0" w:lineRule="atLeast"/>
        <w:ind w:firstLineChars="196" w:firstLine="412"/>
        <w:rPr>
          <w:rFonts w:ascii="宋体" w:eastAsia="宋体" w:hAnsi="宋体"/>
          <w:szCs w:val="21"/>
        </w:rPr>
      </w:pPr>
      <w:r>
        <w:rPr>
          <w:rFonts w:ascii="宋体" w:hAnsi="宋体" w:hint="eastAsia"/>
          <w:szCs w:val="21"/>
        </w:rPr>
        <w:t xml:space="preserve">49.1 </w:t>
      </w:r>
      <w:r>
        <w:rPr>
          <w:rFonts w:ascii="宋体" w:hAnsi="宋体" w:hint="eastAsia"/>
          <w:szCs w:val="21"/>
        </w:rPr>
        <w:t>“腐败行为”是指提供、给予、接受或索取任何有价值的东西来影响招标方或采购人在采购过程或合同实施过程中的行为；</w:t>
      </w:r>
    </w:p>
    <w:p w14:paraId="45320358" w14:textId="77777777" w:rsidR="00EE38DD" w:rsidRDefault="007D622F">
      <w:pPr>
        <w:spacing w:line="0" w:lineRule="atLeast"/>
        <w:ind w:firstLineChars="196" w:firstLine="412"/>
        <w:rPr>
          <w:rFonts w:ascii="宋体" w:hAnsi="宋体"/>
          <w:szCs w:val="21"/>
        </w:rPr>
      </w:pPr>
      <w:r>
        <w:rPr>
          <w:rFonts w:ascii="宋体" w:hAnsi="宋体" w:hint="eastAsia"/>
          <w:szCs w:val="21"/>
        </w:rPr>
        <w:t xml:space="preserve">49.2 </w:t>
      </w:r>
      <w:r>
        <w:rPr>
          <w:rFonts w:ascii="宋体" w:hAnsi="宋体" w:hint="eastAsia"/>
          <w:szCs w:val="21"/>
        </w:rPr>
        <w:t>“欺诈行为”是指为了影响采购过程或合同实施过程而谎报事实，损害招标方或采购人的利益，包括投标人之间串通投标（递交投标书之前和之后），人为地使投标丧失竞争性，剥夺招标方或采购人从自由公开竞争所能获得的权益。</w:t>
      </w:r>
    </w:p>
    <w:p w14:paraId="2AB72947" w14:textId="77777777" w:rsidR="00EE38DD" w:rsidRDefault="007D622F">
      <w:pPr>
        <w:spacing w:line="0" w:lineRule="atLeast"/>
        <w:ind w:firstLineChars="196" w:firstLine="412"/>
        <w:rPr>
          <w:rFonts w:ascii="宋体" w:hAnsi="宋体"/>
          <w:szCs w:val="21"/>
        </w:rPr>
      </w:pPr>
      <w:r>
        <w:rPr>
          <w:rFonts w:ascii="宋体" w:hAnsi="宋体" w:hint="eastAsia"/>
          <w:szCs w:val="21"/>
        </w:rPr>
        <w:t>49.3</w:t>
      </w:r>
      <w:r>
        <w:rPr>
          <w:rFonts w:ascii="宋体" w:hAnsi="宋体" w:hint="eastAsia"/>
          <w:szCs w:val="21"/>
        </w:rPr>
        <w:t>如果评审委员会认为投标人在本合同的竞争中有腐败和欺诈行为，则拒绝接受该投标。</w:t>
      </w:r>
    </w:p>
    <w:p w14:paraId="4FB74842" w14:textId="77777777" w:rsidR="00EE38DD" w:rsidRDefault="007D622F">
      <w:pPr>
        <w:spacing w:line="0" w:lineRule="atLeast"/>
        <w:ind w:firstLineChars="196" w:firstLine="412"/>
        <w:rPr>
          <w:rFonts w:ascii="宋体" w:hAnsi="宋体"/>
          <w:szCs w:val="21"/>
        </w:rPr>
      </w:pPr>
      <w:r>
        <w:rPr>
          <w:rFonts w:ascii="宋体" w:hAnsi="宋体" w:hint="eastAsia"/>
          <w:szCs w:val="21"/>
        </w:rPr>
        <w:t>49.4</w:t>
      </w:r>
      <w:r>
        <w:rPr>
          <w:rFonts w:ascii="宋体" w:hAnsi="宋体" w:hint="eastAsia"/>
          <w:szCs w:val="21"/>
        </w:rPr>
        <w:t>如果投标人或中标人在采购合同的竞争和实施过程中有腐败和欺诈行为，深圳大学将依据《中华人民共和国合同法》、《深圳经济特区政府采购条例》有关法律法规追究其责任。</w:t>
      </w:r>
    </w:p>
    <w:p w14:paraId="455BE00C" w14:textId="77777777" w:rsidR="00EE38DD" w:rsidRDefault="007D622F">
      <w:pPr>
        <w:keepNext/>
        <w:keepLines/>
        <w:numPr>
          <w:ilvl w:val="0"/>
          <w:numId w:val="13"/>
        </w:numPr>
        <w:adjustRightInd w:val="0"/>
        <w:spacing w:beforeLines="50" w:before="231" w:afterLines="50" w:after="231"/>
        <w:ind w:left="643" w:hanging="643"/>
        <w:jc w:val="center"/>
        <w:textAlignment w:val="baseline"/>
        <w:outlineLvl w:val="1"/>
        <w:rPr>
          <w:rFonts w:ascii="Arial" w:eastAsia="黑体" w:hAnsi="Arial"/>
          <w:b/>
          <w:bCs/>
          <w:sz w:val="32"/>
          <w:szCs w:val="32"/>
        </w:rPr>
      </w:pPr>
      <w:r>
        <w:rPr>
          <w:rFonts w:ascii="Arial" w:eastAsia="黑体" w:hAnsi="Arial" w:hint="eastAsia"/>
          <w:b/>
          <w:bCs/>
          <w:sz w:val="32"/>
          <w:szCs w:val="32"/>
        </w:rPr>
        <w:t>质疑处理</w:t>
      </w:r>
    </w:p>
    <w:p w14:paraId="70AEFE8E" w14:textId="77777777" w:rsidR="00EE38DD" w:rsidRDefault="007D622F">
      <w:pPr>
        <w:spacing w:line="360" w:lineRule="auto"/>
        <w:rPr>
          <w:rFonts w:ascii="黑体" w:eastAsia="黑体" w:hAnsi="宋体"/>
          <w:sz w:val="24"/>
          <w:szCs w:val="24"/>
        </w:rPr>
      </w:pPr>
      <w:r>
        <w:rPr>
          <w:rFonts w:ascii="黑体" w:eastAsia="黑体" w:hAnsi="宋体" w:hint="eastAsia"/>
          <w:sz w:val="24"/>
        </w:rPr>
        <w:t>50.质疑处理原则</w:t>
      </w:r>
    </w:p>
    <w:p w14:paraId="04687165" w14:textId="77777777" w:rsidR="00EE38DD" w:rsidRDefault="007D622F">
      <w:pPr>
        <w:ind w:firstLineChars="196" w:firstLine="412"/>
        <w:rPr>
          <w:rFonts w:ascii="宋体" w:eastAsia="宋体" w:hAnsi="宋体"/>
          <w:szCs w:val="21"/>
        </w:rPr>
      </w:pPr>
      <w:r>
        <w:rPr>
          <w:rFonts w:ascii="宋体" w:hAnsi="宋体" w:hint="eastAsia"/>
          <w:szCs w:val="21"/>
        </w:rPr>
        <w:t>50.1</w:t>
      </w:r>
      <w:r>
        <w:rPr>
          <w:rFonts w:ascii="宋体" w:hAnsi="宋体" w:hint="eastAsia"/>
          <w:szCs w:val="21"/>
        </w:rPr>
        <w:t>质疑处理遵循公平、公正、规范、高效的原则。</w:t>
      </w:r>
    </w:p>
    <w:p w14:paraId="35D2E112" w14:textId="77777777" w:rsidR="00EE38DD" w:rsidRDefault="007D622F">
      <w:pPr>
        <w:ind w:firstLineChars="196" w:firstLine="412"/>
        <w:rPr>
          <w:rFonts w:ascii="宋体" w:hAnsi="宋体"/>
          <w:szCs w:val="21"/>
        </w:rPr>
      </w:pPr>
      <w:r>
        <w:rPr>
          <w:rFonts w:ascii="宋体" w:hAnsi="宋体" w:hint="eastAsia"/>
          <w:szCs w:val="21"/>
        </w:rPr>
        <w:t>50.2</w:t>
      </w:r>
      <w:r>
        <w:rPr>
          <w:rFonts w:ascii="宋体" w:hAnsi="宋体" w:hint="eastAsia"/>
          <w:szCs w:val="21"/>
        </w:rPr>
        <w:t>供应商质疑实行实名制和“谁质疑，谁举证”的原则，质疑应有具体的事项及事实根据。</w:t>
      </w:r>
    </w:p>
    <w:p w14:paraId="76113DE9" w14:textId="77777777" w:rsidR="00EE38DD" w:rsidRDefault="007D622F">
      <w:pPr>
        <w:spacing w:line="360" w:lineRule="auto"/>
        <w:rPr>
          <w:rFonts w:ascii="黑体" w:eastAsia="黑体" w:hAnsi="宋体"/>
          <w:sz w:val="24"/>
          <w:szCs w:val="24"/>
        </w:rPr>
      </w:pPr>
      <w:r>
        <w:rPr>
          <w:rFonts w:ascii="黑体" w:eastAsia="黑体" w:hAnsi="宋体" w:hint="eastAsia"/>
          <w:sz w:val="24"/>
        </w:rPr>
        <w:lastRenderedPageBreak/>
        <w:t>51.质疑的提出与答复</w:t>
      </w:r>
    </w:p>
    <w:p w14:paraId="0E8113B3" w14:textId="77777777" w:rsidR="00EE38DD" w:rsidRDefault="007D622F">
      <w:pPr>
        <w:ind w:firstLineChars="196" w:firstLine="412"/>
        <w:rPr>
          <w:rFonts w:ascii="宋体" w:eastAsia="宋体" w:hAnsi="宋体"/>
          <w:szCs w:val="21"/>
        </w:rPr>
      </w:pPr>
      <w:r>
        <w:rPr>
          <w:rFonts w:ascii="宋体" w:hAnsi="宋体" w:hint="eastAsia"/>
          <w:szCs w:val="21"/>
        </w:rPr>
        <w:t>51.1</w:t>
      </w:r>
      <w:r>
        <w:rPr>
          <w:rFonts w:ascii="宋体" w:hAnsi="宋体" w:hint="eastAsia"/>
          <w:szCs w:val="21"/>
        </w:rPr>
        <w:t>提出质疑</w:t>
      </w:r>
    </w:p>
    <w:p w14:paraId="08DD7DD7" w14:textId="77777777" w:rsidR="00EE38DD" w:rsidRDefault="007D622F">
      <w:pPr>
        <w:ind w:firstLineChars="196" w:firstLine="412"/>
        <w:rPr>
          <w:rFonts w:ascii="宋体" w:hAnsi="宋体"/>
          <w:szCs w:val="21"/>
        </w:rPr>
      </w:pPr>
      <w:r>
        <w:rPr>
          <w:rFonts w:ascii="宋体" w:hAnsi="宋体" w:hint="eastAsia"/>
          <w:szCs w:val="21"/>
        </w:rPr>
        <w:t>参与采购活动的供应商认为自己权益在采购活动中受到损害的，应当自知道或者应当知道其权益受到损害之日起七个工作日内向学校采购机构以书面形式提出质疑。</w:t>
      </w:r>
    </w:p>
    <w:p w14:paraId="34316358" w14:textId="77777777" w:rsidR="00EE38DD" w:rsidRDefault="007D622F">
      <w:pPr>
        <w:ind w:firstLineChars="196" w:firstLine="412"/>
        <w:rPr>
          <w:rFonts w:ascii="宋体" w:hAnsi="宋体"/>
          <w:szCs w:val="21"/>
        </w:rPr>
      </w:pPr>
      <w:r>
        <w:rPr>
          <w:rFonts w:ascii="宋体" w:hAnsi="宋体" w:hint="eastAsia"/>
          <w:szCs w:val="21"/>
        </w:rPr>
        <w:t>51.2</w:t>
      </w:r>
      <w:r>
        <w:rPr>
          <w:rFonts w:ascii="宋体" w:hAnsi="宋体" w:hint="eastAsia"/>
          <w:szCs w:val="21"/>
        </w:rPr>
        <w:t>法律依据</w:t>
      </w:r>
    </w:p>
    <w:p w14:paraId="65BCF052" w14:textId="77777777" w:rsidR="00EE38DD" w:rsidRDefault="007D622F">
      <w:pPr>
        <w:ind w:firstLineChars="196" w:firstLine="412"/>
        <w:rPr>
          <w:rFonts w:ascii="宋体" w:hAnsi="宋体"/>
          <w:szCs w:val="21"/>
        </w:rPr>
      </w:pPr>
      <w:r>
        <w:rPr>
          <w:rFonts w:ascii="宋体" w:hAnsi="宋体" w:hint="eastAsia"/>
          <w:szCs w:val="21"/>
        </w:rPr>
        <w:t>《中华人民共和国政府采购法》、《中华人民共和国政府采购法实施条例》、《深圳经济特区政府采购条例》、《深圳经济特区政府采购条例实施细则》、《政府采购质疑和投诉办法》（财政部令第</w:t>
      </w:r>
      <w:r>
        <w:rPr>
          <w:rFonts w:ascii="宋体" w:hAnsi="宋体" w:hint="eastAsia"/>
          <w:szCs w:val="21"/>
        </w:rPr>
        <w:t>94</w:t>
      </w:r>
      <w:r>
        <w:rPr>
          <w:rFonts w:ascii="宋体" w:hAnsi="宋体" w:hint="eastAsia"/>
          <w:szCs w:val="21"/>
        </w:rPr>
        <w:t>号）和其他有关法律法规规定。</w:t>
      </w:r>
    </w:p>
    <w:p w14:paraId="1C5C7353" w14:textId="77777777" w:rsidR="00EE38DD" w:rsidRDefault="007D622F">
      <w:pPr>
        <w:ind w:firstLineChars="196" w:firstLine="412"/>
        <w:rPr>
          <w:rFonts w:ascii="宋体" w:hAnsi="宋体"/>
          <w:szCs w:val="21"/>
        </w:rPr>
      </w:pPr>
      <w:r>
        <w:rPr>
          <w:rFonts w:ascii="宋体" w:hAnsi="宋体" w:hint="eastAsia"/>
          <w:szCs w:val="21"/>
        </w:rPr>
        <w:t>51.3</w:t>
      </w:r>
      <w:r>
        <w:rPr>
          <w:rFonts w:ascii="宋体" w:hAnsi="宋体" w:hint="eastAsia"/>
          <w:szCs w:val="21"/>
        </w:rPr>
        <w:t>质疑条件</w:t>
      </w:r>
    </w:p>
    <w:p w14:paraId="21C10275" w14:textId="77777777" w:rsidR="00EE38DD" w:rsidRDefault="007D622F">
      <w:pPr>
        <w:ind w:firstLineChars="196" w:firstLine="412"/>
        <w:rPr>
          <w:rFonts w:ascii="宋体" w:hAnsi="宋体"/>
          <w:szCs w:val="21"/>
        </w:rPr>
      </w:pPr>
      <w:r>
        <w:rPr>
          <w:rFonts w:ascii="宋体" w:hAnsi="宋体" w:hint="eastAsia"/>
          <w:szCs w:val="21"/>
        </w:rPr>
        <w:t>51.3.1</w:t>
      </w:r>
      <w:r>
        <w:rPr>
          <w:rFonts w:ascii="宋体" w:hAnsi="宋体" w:hint="eastAsia"/>
          <w:szCs w:val="21"/>
        </w:rPr>
        <w:t>提出质疑的供应商应当是参与所质疑项目采购活动的供应商；</w:t>
      </w:r>
    </w:p>
    <w:p w14:paraId="04880B0A" w14:textId="77777777" w:rsidR="00EE38DD" w:rsidRDefault="007D622F">
      <w:pPr>
        <w:ind w:firstLineChars="196" w:firstLine="412"/>
        <w:rPr>
          <w:rFonts w:ascii="宋体" w:hAnsi="宋体"/>
          <w:szCs w:val="21"/>
        </w:rPr>
      </w:pPr>
      <w:r>
        <w:rPr>
          <w:rFonts w:ascii="宋体" w:hAnsi="宋体" w:hint="eastAsia"/>
          <w:szCs w:val="21"/>
        </w:rPr>
        <w:t>51.3.2</w:t>
      </w:r>
      <w:r>
        <w:rPr>
          <w:rFonts w:ascii="宋体" w:hAnsi="宋体" w:hint="eastAsia"/>
          <w:szCs w:val="21"/>
        </w:rPr>
        <w:t>应当在法定质疑期内一次性提出针对同一采购程序环节的质疑，法定质疑期为自知道或应当知道权益受到损害之日起</w:t>
      </w:r>
      <w:r>
        <w:rPr>
          <w:rFonts w:ascii="宋体" w:hAnsi="宋体" w:hint="eastAsia"/>
          <w:szCs w:val="21"/>
        </w:rPr>
        <w:t>7</w:t>
      </w:r>
      <w:r>
        <w:rPr>
          <w:rFonts w:ascii="宋体" w:hAnsi="宋体" w:hint="eastAsia"/>
          <w:szCs w:val="21"/>
        </w:rPr>
        <w:t>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721C2B83" w14:textId="77777777" w:rsidR="00EE38DD" w:rsidRDefault="007D622F">
      <w:pPr>
        <w:ind w:firstLineChars="196" w:firstLine="412"/>
        <w:rPr>
          <w:rFonts w:ascii="宋体" w:hAnsi="宋体"/>
          <w:szCs w:val="21"/>
        </w:rPr>
      </w:pPr>
      <w:r>
        <w:rPr>
          <w:rFonts w:ascii="宋体" w:hAnsi="宋体" w:hint="eastAsia"/>
          <w:szCs w:val="21"/>
        </w:rPr>
        <w:t>51.3.3</w:t>
      </w:r>
      <w:r>
        <w:rPr>
          <w:rFonts w:ascii="宋体" w:hAnsi="宋体" w:hint="eastAsia"/>
          <w:szCs w:val="21"/>
        </w:rPr>
        <w:t>应提交书面质疑函，质疑</w:t>
      </w:r>
      <w:proofErr w:type="gramStart"/>
      <w:r>
        <w:rPr>
          <w:rFonts w:ascii="宋体" w:hAnsi="宋体" w:hint="eastAsia"/>
          <w:szCs w:val="21"/>
        </w:rPr>
        <w:t>函应当</w:t>
      </w:r>
      <w:proofErr w:type="gramEnd"/>
      <w:r>
        <w:rPr>
          <w:rFonts w:ascii="宋体" w:hAnsi="宋体" w:hint="eastAsia"/>
          <w:szCs w:val="21"/>
        </w:rPr>
        <w:t>包括以下内容：（</w:t>
      </w:r>
      <w:r>
        <w:rPr>
          <w:rFonts w:ascii="宋体" w:hAnsi="宋体" w:hint="eastAsia"/>
          <w:szCs w:val="21"/>
        </w:rPr>
        <w:t>1</w:t>
      </w:r>
      <w:r>
        <w:rPr>
          <w:rFonts w:ascii="宋体" w:hAnsi="宋体" w:hint="eastAsia"/>
          <w:szCs w:val="21"/>
        </w:rPr>
        <w:t>）具体、明确的质疑事项和与质疑事项相关的请求；（</w:t>
      </w:r>
      <w:r>
        <w:rPr>
          <w:rFonts w:ascii="宋体" w:hAnsi="宋体" w:hint="eastAsia"/>
          <w:szCs w:val="21"/>
        </w:rPr>
        <w:t>2</w:t>
      </w:r>
      <w:r>
        <w:rPr>
          <w:rFonts w:ascii="宋体" w:hAnsi="宋体" w:hint="eastAsia"/>
          <w:szCs w:val="21"/>
        </w:rPr>
        <w:t>）合理的事实和依据；（</w:t>
      </w:r>
      <w:r>
        <w:rPr>
          <w:rFonts w:ascii="宋体" w:hAnsi="宋体" w:hint="eastAsia"/>
          <w:szCs w:val="21"/>
        </w:rPr>
        <w:t>3</w:t>
      </w:r>
      <w:r>
        <w:rPr>
          <w:rFonts w:ascii="宋体" w:hAnsi="宋体" w:hint="eastAsia"/>
          <w:szCs w:val="21"/>
        </w:rPr>
        <w:t>）必要的证明材料和法律依据。</w:t>
      </w:r>
    </w:p>
    <w:p w14:paraId="3DBE393A" w14:textId="77777777" w:rsidR="00EE38DD" w:rsidRDefault="007D622F">
      <w:pPr>
        <w:ind w:firstLine="420"/>
        <w:rPr>
          <w:rFonts w:ascii="宋体" w:hAnsi="宋体"/>
          <w:szCs w:val="21"/>
        </w:rPr>
      </w:pPr>
      <w:r>
        <w:rPr>
          <w:rFonts w:ascii="宋体" w:hAnsi="宋体" w:hint="eastAsia"/>
          <w:szCs w:val="21"/>
        </w:rPr>
        <w:t>51.4</w:t>
      </w:r>
      <w:r>
        <w:rPr>
          <w:rFonts w:ascii="宋体" w:hAnsi="宋体" w:hint="eastAsia"/>
          <w:szCs w:val="21"/>
        </w:rPr>
        <w:t>提交材料</w:t>
      </w:r>
    </w:p>
    <w:p w14:paraId="45A62AA1" w14:textId="77777777" w:rsidR="00EE38DD" w:rsidRDefault="007D622F">
      <w:pPr>
        <w:ind w:firstLine="420"/>
        <w:rPr>
          <w:rFonts w:ascii="宋体" w:hAnsi="宋体"/>
          <w:szCs w:val="21"/>
        </w:rPr>
      </w:pPr>
      <w:r>
        <w:rPr>
          <w:rFonts w:ascii="宋体" w:hAnsi="宋体" w:hint="eastAsia"/>
          <w:szCs w:val="21"/>
        </w:rPr>
        <w:t>质疑函、营业执照复印件、法定代表人证明。如委托代理人提交的，还需提交授权委托书及代理人身份证明。</w:t>
      </w:r>
    </w:p>
    <w:p w14:paraId="12BE440C" w14:textId="77777777" w:rsidR="00EE38DD" w:rsidRDefault="007D622F">
      <w:pPr>
        <w:ind w:firstLine="420"/>
        <w:rPr>
          <w:rFonts w:ascii="宋体" w:hAnsi="宋体"/>
          <w:szCs w:val="21"/>
        </w:rPr>
      </w:pPr>
      <w:r>
        <w:rPr>
          <w:rFonts w:ascii="宋体" w:hAnsi="宋体" w:hint="eastAsia"/>
          <w:szCs w:val="21"/>
        </w:rPr>
        <w:t xml:space="preserve">51.5 </w:t>
      </w:r>
      <w:r>
        <w:rPr>
          <w:rFonts w:ascii="宋体" w:hAnsi="宋体" w:hint="eastAsia"/>
          <w:szCs w:val="21"/>
        </w:rPr>
        <w:t>收文部门</w:t>
      </w:r>
    </w:p>
    <w:p w14:paraId="284546DE" w14:textId="77777777" w:rsidR="00EE38DD" w:rsidRDefault="007D622F">
      <w:pPr>
        <w:ind w:firstLine="420"/>
        <w:rPr>
          <w:rFonts w:ascii="宋体" w:hAnsi="宋体"/>
          <w:szCs w:val="21"/>
        </w:rPr>
      </w:pPr>
      <w:r>
        <w:rPr>
          <w:rFonts w:ascii="宋体" w:hAnsi="宋体" w:hint="eastAsia"/>
          <w:szCs w:val="21"/>
        </w:rPr>
        <w:t>深圳大学招投标管理中心综合办公室，地址：深圳市南山区南海大道</w:t>
      </w:r>
      <w:r>
        <w:rPr>
          <w:rFonts w:ascii="宋体" w:hAnsi="宋体" w:hint="eastAsia"/>
          <w:szCs w:val="21"/>
        </w:rPr>
        <w:t>3688</w:t>
      </w:r>
      <w:r>
        <w:rPr>
          <w:rFonts w:ascii="宋体" w:hAnsi="宋体" w:hint="eastAsia"/>
          <w:szCs w:val="21"/>
        </w:rPr>
        <w:t>号深圳大学粤海校区</w:t>
      </w:r>
      <w:proofErr w:type="gramStart"/>
      <w:r>
        <w:rPr>
          <w:rFonts w:ascii="宋体" w:hAnsi="宋体" w:hint="eastAsia"/>
          <w:szCs w:val="21"/>
        </w:rPr>
        <w:t>汇元楼</w:t>
      </w:r>
      <w:proofErr w:type="gramEnd"/>
      <w:r>
        <w:rPr>
          <w:rFonts w:ascii="宋体" w:hAnsi="宋体" w:hint="eastAsia"/>
          <w:szCs w:val="21"/>
        </w:rPr>
        <w:t>246</w:t>
      </w:r>
      <w:r>
        <w:rPr>
          <w:rFonts w:ascii="宋体" w:hAnsi="宋体" w:hint="eastAsia"/>
          <w:szCs w:val="21"/>
        </w:rPr>
        <w:t>室，质疑咨询电话：</w:t>
      </w:r>
      <w:r>
        <w:rPr>
          <w:rFonts w:ascii="宋体" w:hAnsi="宋体" w:hint="eastAsia"/>
          <w:szCs w:val="21"/>
        </w:rPr>
        <w:t>0755-26057039</w:t>
      </w:r>
      <w:r>
        <w:rPr>
          <w:rFonts w:ascii="宋体" w:hAnsi="宋体" w:hint="eastAsia"/>
          <w:szCs w:val="21"/>
        </w:rPr>
        <w:t>。</w:t>
      </w:r>
    </w:p>
    <w:p w14:paraId="04BC8992" w14:textId="77777777" w:rsidR="00EE38DD" w:rsidRDefault="007D622F">
      <w:pPr>
        <w:ind w:firstLine="420"/>
        <w:rPr>
          <w:rFonts w:ascii="宋体" w:hAnsi="宋体"/>
          <w:szCs w:val="21"/>
        </w:rPr>
      </w:pPr>
      <w:r>
        <w:rPr>
          <w:rFonts w:ascii="宋体" w:hAnsi="宋体" w:hint="eastAsia"/>
          <w:szCs w:val="21"/>
        </w:rPr>
        <w:t>51.6</w:t>
      </w:r>
      <w:r>
        <w:rPr>
          <w:rFonts w:ascii="宋体" w:hAnsi="宋体" w:hint="eastAsia"/>
          <w:szCs w:val="21"/>
        </w:rPr>
        <w:t>收文办理程序</w:t>
      </w:r>
    </w:p>
    <w:p w14:paraId="4FF64E20" w14:textId="77777777" w:rsidR="00EE38DD" w:rsidRDefault="007D622F">
      <w:pPr>
        <w:ind w:firstLine="420"/>
        <w:rPr>
          <w:rFonts w:ascii="宋体" w:hAnsi="宋体"/>
          <w:szCs w:val="21"/>
        </w:rPr>
      </w:pPr>
      <w:r>
        <w:rPr>
          <w:rFonts w:ascii="宋体" w:hAnsi="宋体" w:hint="eastAsia"/>
          <w:szCs w:val="21"/>
        </w:rPr>
        <w:t>51.6.1</w:t>
      </w:r>
      <w:r>
        <w:rPr>
          <w:rFonts w:ascii="宋体" w:hAnsi="宋体" w:hint="eastAsia"/>
          <w:szCs w:val="21"/>
        </w:rPr>
        <w:t>供应商提交的质疑材料符合质疑条件的办理收文，出具收文回执；</w:t>
      </w:r>
    </w:p>
    <w:p w14:paraId="37200249" w14:textId="77777777" w:rsidR="00EE38DD" w:rsidRDefault="007D622F">
      <w:pPr>
        <w:ind w:firstLine="420"/>
        <w:rPr>
          <w:rFonts w:ascii="宋体" w:hAnsi="宋体"/>
          <w:szCs w:val="21"/>
        </w:rPr>
      </w:pPr>
      <w:r>
        <w:rPr>
          <w:rFonts w:ascii="宋体" w:hAnsi="宋体" w:hint="eastAsia"/>
          <w:szCs w:val="21"/>
        </w:rPr>
        <w:t>51.6.2</w:t>
      </w:r>
      <w:r>
        <w:rPr>
          <w:rFonts w:ascii="宋体" w:hAnsi="宋体" w:hint="eastAsia"/>
          <w:szCs w:val="21"/>
        </w:rPr>
        <w:t>供应商提交的质疑材料不符合质疑条件的，视情况处理：（</w:t>
      </w:r>
      <w:r>
        <w:rPr>
          <w:rFonts w:ascii="宋体" w:hAnsi="宋体" w:hint="eastAsia"/>
          <w:szCs w:val="21"/>
        </w:rPr>
        <w:t>1</w:t>
      </w:r>
      <w:r>
        <w:rPr>
          <w:rFonts w:ascii="宋体" w:hAnsi="宋体" w:hint="eastAsia"/>
          <w:szCs w:val="21"/>
        </w:rPr>
        <w:t>）质疑主体、时限不符合的，不予收文；（</w:t>
      </w:r>
      <w:r>
        <w:rPr>
          <w:rFonts w:ascii="宋体" w:hAnsi="宋体" w:hint="eastAsia"/>
          <w:szCs w:val="21"/>
        </w:rPr>
        <w:t>2</w:t>
      </w:r>
      <w:r>
        <w:rPr>
          <w:rFonts w:ascii="宋体" w:hAnsi="宋体" w:hint="eastAsia"/>
          <w:szCs w:val="21"/>
        </w:rPr>
        <w:t>）质疑函内容、提交人身份证明不符合的，开具补正告知书，供应商可在质疑期内补正后重新提交。</w:t>
      </w:r>
    </w:p>
    <w:p w14:paraId="62046A22" w14:textId="77777777" w:rsidR="00EE38DD" w:rsidRDefault="007D622F">
      <w:pPr>
        <w:ind w:firstLine="420"/>
        <w:rPr>
          <w:rFonts w:ascii="宋体" w:hAnsi="宋体"/>
          <w:szCs w:val="21"/>
        </w:rPr>
      </w:pPr>
      <w:r>
        <w:rPr>
          <w:rFonts w:ascii="宋体" w:hAnsi="宋体" w:hint="eastAsia"/>
          <w:szCs w:val="21"/>
        </w:rPr>
        <w:t>51.7</w:t>
      </w:r>
      <w:r>
        <w:rPr>
          <w:rFonts w:ascii="宋体" w:hAnsi="宋体" w:hint="eastAsia"/>
          <w:szCs w:val="21"/>
        </w:rPr>
        <w:t>质疑答复时限</w:t>
      </w:r>
    </w:p>
    <w:p w14:paraId="5E687C5B" w14:textId="77777777" w:rsidR="00EE38DD" w:rsidRDefault="007D622F">
      <w:pPr>
        <w:ind w:firstLine="420"/>
        <w:rPr>
          <w:rFonts w:ascii="宋体" w:hAnsi="宋体"/>
          <w:szCs w:val="21"/>
        </w:rPr>
      </w:pPr>
      <w:r>
        <w:rPr>
          <w:rFonts w:ascii="宋体" w:hAnsi="宋体" w:hint="eastAsia"/>
          <w:szCs w:val="21"/>
        </w:rPr>
        <w:lastRenderedPageBreak/>
        <w:t>自收文之日起七个工作日内。</w:t>
      </w:r>
    </w:p>
    <w:p w14:paraId="69779F60" w14:textId="77777777" w:rsidR="00EE38DD" w:rsidRDefault="007D622F">
      <w:pPr>
        <w:ind w:firstLine="420"/>
        <w:rPr>
          <w:rFonts w:ascii="宋体" w:hAnsi="宋体"/>
          <w:szCs w:val="21"/>
        </w:rPr>
      </w:pPr>
      <w:r>
        <w:rPr>
          <w:rFonts w:ascii="宋体" w:hAnsi="宋体" w:hint="eastAsia"/>
          <w:szCs w:val="21"/>
        </w:rPr>
        <w:t>51.8</w:t>
      </w:r>
      <w:r>
        <w:rPr>
          <w:rFonts w:ascii="宋体" w:hAnsi="宋体" w:hint="eastAsia"/>
          <w:szCs w:val="21"/>
        </w:rPr>
        <w:t>投诉</w:t>
      </w:r>
    </w:p>
    <w:p w14:paraId="2D2A0A6E" w14:textId="77777777" w:rsidR="00EE38DD" w:rsidRDefault="007D622F">
      <w:pPr>
        <w:ind w:firstLine="420"/>
        <w:rPr>
          <w:rFonts w:ascii="宋体" w:hAnsi="宋体"/>
          <w:szCs w:val="21"/>
        </w:rPr>
      </w:pPr>
      <w:r>
        <w:rPr>
          <w:rFonts w:ascii="宋体" w:hAnsi="宋体" w:hint="eastAsia"/>
          <w:szCs w:val="21"/>
        </w:rPr>
        <w:t>对质疑答复不满意或者未在规定时间内答复的，提出质疑的供应商可以在答复期满后</w:t>
      </w:r>
      <w:r>
        <w:rPr>
          <w:rFonts w:ascii="宋体" w:hAnsi="宋体" w:hint="eastAsia"/>
          <w:szCs w:val="21"/>
        </w:rPr>
        <w:t>15</w:t>
      </w:r>
      <w:r>
        <w:rPr>
          <w:rFonts w:ascii="宋体" w:hAnsi="宋体" w:hint="eastAsia"/>
          <w:szCs w:val="21"/>
        </w:rPr>
        <w:t>个工作日内向深圳大学纪检、监察部门投诉。</w:t>
      </w:r>
    </w:p>
    <w:p w14:paraId="40DEEEA9" w14:textId="77777777" w:rsidR="00EE38DD" w:rsidRDefault="007D622F">
      <w:pPr>
        <w:spacing w:line="360" w:lineRule="auto"/>
        <w:rPr>
          <w:rFonts w:ascii="黑体" w:eastAsia="黑体" w:hAnsi="宋体"/>
          <w:sz w:val="24"/>
          <w:szCs w:val="24"/>
        </w:rPr>
      </w:pPr>
      <w:r>
        <w:rPr>
          <w:rFonts w:ascii="黑体" w:eastAsia="黑体" w:hAnsi="宋体" w:hint="eastAsia"/>
          <w:sz w:val="24"/>
        </w:rPr>
        <w:t>52.质疑后续处理</w:t>
      </w:r>
    </w:p>
    <w:p w14:paraId="437694EC" w14:textId="77777777" w:rsidR="00EE38DD" w:rsidRDefault="007D622F">
      <w:pPr>
        <w:ind w:firstLineChars="196" w:firstLine="412"/>
        <w:rPr>
          <w:rFonts w:ascii="宋体" w:eastAsia="宋体" w:hAnsi="宋体"/>
          <w:szCs w:val="21"/>
        </w:rPr>
      </w:pPr>
      <w:r>
        <w:rPr>
          <w:rFonts w:ascii="宋体" w:hAnsi="宋体" w:hint="eastAsia"/>
          <w:szCs w:val="21"/>
        </w:rPr>
        <w:t>52.1</w:t>
      </w:r>
      <w:r>
        <w:rPr>
          <w:rFonts w:ascii="宋体" w:hAnsi="宋体" w:hint="eastAsia"/>
          <w:szCs w:val="21"/>
        </w:rPr>
        <w:t>供应商质疑不成立，或者成立但未对中标、成交结果构成影响的，继续开展采购活动。</w:t>
      </w:r>
    </w:p>
    <w:p w14:paraId="373BFF2C" w14:textId="77777777" w:rsidR="00EE38DD" w:rsidRDefault="007D622F">
      <w:pPr>
        <w:ind w:firstLineChars="196" w:firstLine="412"/>
        <w:rPr>
          <w:rFonts w:ascii="宋体" w:hAnsi="宋体"/>
          <w:szCs w:val="21"/>
        </w:rPr>
      </w:pPr>
      <w:r>
        <w:rPr>
          <w:rFonts w:ascii="宋体" w:hAnsi="宋体" w:hint="eastAsia"/>
          <w:szCs w:val="21"/>
        </w:rPr>
        <w:t>52.2</w:t>
      </w:r>
      <w:r>
        <w:rPr>
          <w:rFonts w:ascii="宋体" w:hAnsi="宋体" w:hint="eastAsia"/>
          <w:szCs w:val="21"/>
        </w:rPr>
        <w:t>供应商质疑成立且影响或者可能影响中标、成交结果的，按照下列情况处理：（</w:t>
      </w:r>
      <w:r>
        <w:rPr>
          <w:rFonts w:ascii="宋体" w:hAnsi="宋体" w:hint="eastAsia"/>
          <w:szCs w:val="21"/>
        </w:rPr>
        <w:t>1</w:t>
      </w:r>
      <w:r>
        <w:rPr>
          <w:rFonts w:ascii="宋体" w:hAnsi="宋体" w:hint="eastAsia"/>
          <w:szCs w:val="21"/>
        </w:rPr>
        <w:t>）对采购文件提出的质疑，依法通过澄清或者修改可以继续开展采购活动的，澄清或者修改采购文件后继续开展采购活动；否则应当修改采购文件后重新开展采购活动。（</w:t>
      </w:r>
      <w:r>
        <w:rPr>
          <w:rFonts w:ascii="宋体" w:hAnsi="宋体" w:hint="eastAsia"/>
          <w:szCs w:val="21"/>
        </w:rPr>
        <w:t>2</w:t>
      </w:r>
      <w:r>
        <w:rPr>
          <w:rFonts w:ascii="宋体" w:hAnsi="宋体" w:hint="eastAsia"/>
          <w:szCs w:val="21"/>
        </w:rPr>
        <w:t>）对采购过程、中标或者成交结果提出的质疑，如果合格供应</w:t>
      </w:r>
      <w:proofErr w:type="gramStart"/>
      <w:r>
        <w:rPr>
          <w:rFonts w:ascii="宋体" w:hAnsi="宋体" w:hint="eastAsia"/>
          <w:szCs w:val="21"/>
        </w:rPr>
        <w:t>商符合</w:t>
      </w:r>
      <w:proofErr w:type="gramEnd"/>
      <w:r>
        <w:rPr>
          <w:rFonts w:ascii="宋体" w:hAnsi="宋体" w:hint="eastAsia"/>
          <w:szCs w:val="21"/>
        </w:rPr>
        <w:t>法定数量，依法从合格的中标或者成交候选人中另行确定中标、成交供应商；如果合格供应商不符合法定数量，应当重新开展采购活动。</w:t>
      </w:r>
    </w:p>
    <w:p w14:paraId="13B901DF" w14:textId="77777777" w:rsidR="00EE38DD" w:rsidRDefault="00EE38DD">
      <w:pPr>
        <w:spacing w:line="240" w:lineRule="atLeast"/>
        <w:rPr>
          <w:rFonts w:ascii="宋体" w:hAnsi="宋体"/>
          <w:szCs w:val="21"/>
        </w:rPr>
      </w:pPr>
    </w:p>
    <w:p w14:paraId="3B89750B" w14:textId="77777777" w:rsidR="00EE38DD" w:rsidRDefault="00EE38DD">
      <w:pPr>
        <w:keepNext/>
        <w:keepLines/>
        <w:adjustRightInd w:val="0"/>
        <w:spacing w:beforeLines="50" w:before="231" w:afterLines="50" w:after="231"/>
        <w:textAlignment w:val="baseline"/>
        <w:outlineLvl w:val="1"/>
      </w:pPr>
    </w:p>
    <w:sectPr w:rsidR="00EE38DD">
      <w:headerReference w:type="default" r:id="rId11"/>
      <w:footerReference w:type="even" r:id="rId12"/>
      <w:footerReference w:type="default" r:id="rId13"/>
      <w:headerReference w:type="first" r:id="rId14"/>
      <w:pgSz w:w="11907" w:h="16840"/>
      <w:pgMar w:top="1440" w:right="1797" w:bottom="1440" w:left="1797" w:header="851" w:footer="992" w:gutter="0"/>
      <w:cols w:space="425"/>
      <w:titlePg/>
      <w:docGrid w:type="lines"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FBA650" w14:textId="77777777" w:rsidR="006C56CD" w:rsidRDefault="006C56CD">
      <w:r>
        <w:separator/>
      </w:r>
    </w:p>
  </w:endnote>
  <w:endnote w:type="continuationSeparator" w:id="0">
    <w:p w14:paraId="4B2C1383" w14:textId="77777777" w:rsidR="006C56CD" w:rsidRDefault="006C56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default"/>
    <w:sig w:usb0="00000000"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隶书">
    <w:altName w:val="微软雅黑"/>
    <w:panose1 w:val="02010509060101010101"/>
    <w:charset w:val="86"/>
    <w:family w:val="modern"/>
    <w:pitch w:val="fixed"/>
    <w:sig w:usb0="00000001" w:usb1="080E0000" w:usb2="00000010" w:usb3="00000000" w:csb0="00040000" w:csb1="00000000"/>
  </w:font>
  <w:font w:name="等线 Light">
    <w:charset w:val="86"/>
    <w:family w:val="auto"/>
    <w:pitch w:val="default"/>
    <w:sig w:usb0="A00002BF" w:usb1="38CF7CFA" w:usb2="00000016" w:usb3="00000000" w:csb0="0004000F" w:csb1="00000000"/>
  </w:font>
  <w:font w:name="Verdana">
    <w:panose1 w:val="020B0604030504040204"/>
    <w:charset w:val="00"/>
    <w:family w:val="swiss"/>
    <w:pitch w:val="variable"/>
    <w:sig w:usb0="A10006FF" w:usb1="4000205B" w:usb2="00000010" w:usb3="00000000" w:csb0="0000019F" w:csb1="00000000"/>
  </w:font>
  <w:font w:name="仿宋_GB2312">
    <w:panose1 w:val="02010609030101010101"/>
    <w:charset w:val="86"/>
    <w:family w:val="modern"/>
    <w:pitch w:val="fixed"/>
    <w:sig w:usb0="00000001" w:usb1="080E0000" w:usb2="00000010" w:usb3="00000000" w:csb0="00040000" w:csb1="00000000"/>
  </w:font>
  <w:font w:name="长城仿宋">
    <w:altName w:val="仿宋"/>
    <w:charset w:val="86"/>
    <w:family w:val="modern"/>
    <w:pitch w:val="default"/>
    <w:sig w:usb0="00000000" w:usb1="0000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Arial (W1)">
    <w:altName w:val="Arial"/>
    <w:charset w:val="00"/>
    <w:family w:val="swiss"/>
    <w:pitch w:val="default"/>
    <w:sig w:usb0="00000000" w:usb1="00000000" w:usb2="00000009" w:usb3="00000000" w:csb0="000001FF" w:csb1="00000000"/>
  </w:font>
  <w:font w:name="Cambria">
    <w:panose1 w:val="02040503050406030204"/>
    <w:charset w:val="00"/>
    <w:family w:val="roman"/>
    <w:pitch w:val="variable"/>
    <w:sig w:usb0="A00002EF" w:usb1="4000004B" w:usb2="00000000" w:usb3="00000000" w:csb0="0000019F" w:csb1="00000000"/>
  </w:font>
  <w:font w:name="ˎ̥">
    <w:altName w:val="微软雅黑"/>
    <w:charset w:val="00"/>
    <w:family w:val="roman"/>
    <w:pitch w:val="default"/>
    <w:sig w:usb0="00000000" w:usb1="00000000" w:usb2="00000000" w:usb3="00000000" w:csb0="00040001" w:csb1="00000000"/>
  </w:font>
  <w:font w:name="??">
    <w:altName w:val="微软雅黑"/>
    <w:charset w:val="01"/>
    <w:family w:val="auto"/>
    <w:pitch w:val="default"/>
    <w:sig w:usb0="00000000" w:usb1="00000000" w:usb2="00000000" w:usb3="00000000" w:csb0="00040001" w:csb1="00000000"/>
  </w:font>
  <w:font w:name="汉仪细等线简">
    <w:altName w:val="微软雅黑"/>
    <w:charset w:val="86"/>
    <w:family w:val="modern"/>
    <w:pitch w:val="default"/>
    <w:sig w:usb0="00000000" w:usb1="00000000" w:usb2="00000012" w:usb3="00000000" w:csb0="00040000" w:csb1="00000000"/>
  </w:font>
  <w:font w:name="H Yb 2gj">
    <w:altName w:val="微软雅黑"/>
    <w:charset w:val="86"/>
    <w:family w:val="auto"/>
    <w:pitch w:val="default"/>
    <w:sig w:usb0="00000000" w:usb1="00000000" w:usb2="00000010" w:usb3="00000000" w:csb0="00040000" w:csb1="00000000"/>
  </w:font>
  <w:font w:name="幼圆">
    <w:altName w:val="宋体"/>
    <w:panose1 w:val="0201050906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E353BD" w14:textId="77777777" w:rsidR="007D622F" w:rsidRDefault="007D622F">
    <w:pPr>
      <w:pStyle w:val="af0"/>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14102592" w14:textId="77777777" w:rsidR="007D622F" w:rsidRDefault="007D622F">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4D09C5" w14:textId="77777777" w:rsidR="007D622F" w:rsidRDefault="007D622F">
    <w:pPr>
      <w:pStyle w:val="af0"/>
      <w:framePr w:wrap="around" w:vAnchor="text" w:hAnchor="margin" w:xAlign="center" w:y="1"/>
      <w:rPr>
        <w:rStyle w:val="af8"/>
      </w:rPr>
    </w:pPr>
    <w:r>
      <w:t xml:space="preserve">- </w:t>
    </w:r>
    <w:r>
      <w:fldChar w:fldCharType="begin"/>
    </w:r>
    <w:r>
      <w:instrText xml:space="preserve"> PAGE </w:instrText>
    </w:r>
    <w:r>
      <w:fldChar w:fldCharType="separate"/>
    </w:r>
    <w:r w:rsidR="00257984">
      <w:rPr>
        <w:noProof/>
      </w:rPr>
      <w:t>37</w:t>
    </w:r>
    <w:r>
      <w:fldChar w:fldCharType="end"/>
    </w:r>
    <w:r>
      <w:t xml:space="preserve"> -</w:t>
    </w:r>
  </w:p>
  <w:p w14:paraId="797CB3FD" w14:textId="77777777" w:rsidR="007D622F" w:rsidRDefault="007D622F">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3C23E3" w14:textId="77777777" w:rsidR="006C56CD" w:rsidRDefault="006C56CD">
      <w:r>
        <w:separator/>
      </w:r>
    </w:p>
  </w:footnote>
  <w:footnote w:type="continuationSeparator" w:id="0">
    <w:p w14:paraId="60416D18" w14:textId="77777777" w:rsidR="006C56CD" w:rsidRDefault="006C56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81BAE4" w14:textId="77777777" w:rsidR="007D622F" w:rsidRDefault="007D622F">
    <w:pPr>
      <w:pStyle w:val="af1"/>
    </w:pPr>
    <w:r>
      <w:rPr>
        <w:rFonts w:hint="eastAsia"/>
      </w:rPr>
      <w:t>深圳大学招投标管理中心</w:t>
    </w:r>
    <w:r>
      <w:rPr>
        <w:rFonts w:hint="eastAsia"/>
      </w:rPr>
      <w:t xml:space="preserve">                                                    SZU</w:t>
    </w:r>
    <w:r>
      <w:t>CG20210198</w:t>
    </w:r>
    <w:r>
      <w:rPr>
        <w:rFonts w:hint="eastAsia"/>
      </w:rPr>
      <w:t>FW</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E5FECF" w14:textId="77777777" w:rsidR="007D622F" w:rsidRDefault="007D622F">
    <w:pPr>
      <w:pStyle w:val="af1"/>
    </w:pPr>
    <w:r>
      <w:rPr>
        <w:rFonts w:hint="eastAsia"/>
      </w:rPr>
      <w:t>深圳大学招投标管理中心</w:t>
    </w:r>
    <w:r>
      <w:rPr>
        <w:rFonts w:hint="eastAsia"/>
      </w:rPr>
      <w:t xml:space="preserve">                                                    SZU</w:t>
    </w:r>
    <w:r>
      <w:t>CG20210198</w:t>
    </w:r>
    <w:r>
      <w:rPr>
        <w:rFonts w:hint="eastAsia"/>
      </w:rPr>
      <w:t>FW</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E056DDF"/>
    <w:multiLevelType w:val="singleLevel"/>
    <w:tmpl w:val="AE056DDF"/>
    <w:lvl w:ilvl="0">
      <w:start w:val="1"/>
      <w:numFmt w:val="decimal"/>
      <w:suff w:val="nothing"/>
      <w:lvlText w:val="（%1）"/>
      <w:lvlJc w:val="left"/>
    </w:lvl>
  </w:abstractNum>
  <w:abstractNum w:abstractNumId="1" w15:restartNumberingAfterBreak="0">
    <w:nsid w:val="AFD35987"/>
    <w:multiLevelType w:val="singleLevel"/>
    <w:tmpl w:val="AFD35987"/>
    <w:lvl w:ilvl="0">
      <w:start w:val="1"/>
      <w:numFmt w:val="decimal"/>
      <w:suff w:val="nothing"/>
      <w:lvlText w:val="（%1）"/>
      <w:lvlJc w:val="left"/>
    </w:lvl>
  </w:abstractNum>
  <w:abstractNum w:abstractNumId="2" w15:restartNumberingAfterBreak="0">
    <w:nsid w:val="B86E1AD4"/>
    <w:multiLevelType w:val="singleLevel"/>
    <w:tmpl w:val="B86E1AD4"/>
    <w:lvl w:ilvl="0">
      <w:start w:val="2"/>
      <w:numFmt w:val="chineseCounting"/>
      <w:suff w:val="nothing"/>
      <w:lvlText w:val="%1、"/>
      <w:lvlJc w:val="left"/>
      <w:rPr>
        <w:rFonts w:hint="eastAsia"/>
      </w:rPr>
    </w:lvl>
  </w:abstractNum>
  <w:abstractNum w:abstractNumId="3" w15:restartNumberingAfterBreak="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4"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5" w15:restartNumberingAfterBreak="0">
    <w:nsid w:val="09F81FD3"/>
    <w:multiLevelType w:val="multilevel"/>
    <w:tmpl w:val="09F81FD3"/>
    <w:lvl w:ilvl="0">
      <w:start w:val="1"/>
      <w:numFmt w:val="japaneseCounting"/>
      <w:lvlText w:val="第%1章"/>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 w15:restartNumberingAfterBreak="0">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8" w15:restartNumberingAfterBreak="0">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9" w15:restartNumberingAfterBreak="0">
    <w:nsid w:val="31D200CA"/>
    <w:multiLevelType w:val="singleLevel"/>
    <w:tmpl w:val="31D200CA"/>
    <w:lvl w:ilvl="0">
      <w:start w:val="1"/>
      <w:numFmt w:val="decimal"/>
      <w:suff w:val="nothing"/>
      <w:lvlText w:val="（%1）"/>
      <w:lvlJc w:val="left"/>
    </w:lvl>
  </w:abstractNum>
  <w:abstractNum w:abstractNumId="10" w15:restartNumberingAfterBreak="0">
    <w:nsid w:val="492A045B"/>
    <w:multiLevelType w:val="multilevel"/>
    <w:tmpl w:val="492A045B"/>
    <w:lvl w:ilvl="0">
      <w:start w:val="1"/>
      <w:numFmt w:val="decimal"/>
      <w:lvlText w:val="%1."/>
      <w:lvlJc w:val="left"/>
      <w:pPr>
        <w:tabs>
          <w:tab w:val="left" w:pos="420"/>
        </w:tabs>
        <w:ind w:left="420" w:hanging="420"/>
      </w:pPr>
    </w:lvl>
    <w:lvl w:ilvl="1">
      <w:start w:val="1"/>
      <w:numFmt w:val="decimal"/>
      <w:lvlText w:val="%2)"/>
      <w:lvlJc w:val="left"/>
      <w:pPr>
        <w:tabs>
          <w:tab w:val="left" w:pos="780"/>
        </w:tabs>
        <w:ind w:left="780" w:hanging="360"/>
      </w:pPr>
      <w:rPr>
        <w:rFonts w:ascii="宋体" w:eastAsia="宋体" w:hAnsi="宋体" w:cs="宋体"/>
        <w:color w:val="auto"/>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1" w15:restartNumberingAfterBreak="0">
    <w:nsid w:val="50D96A77"/>
    <w:multiLevelType w:val="multilevel"/>
    <w:tmpl w:val="50D96A77"/>
    <w:lvl w:ilvl="0">
      <w:start w:val="8"/>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4"/>
  </w:num>
  <w:num w:numId="2">
    <w:abstractNumId w:val="3"/>
  </w:num>
  <w:num w:numId="3">
    <w:abstractNumId w:val="7"/>
  </w:num>
  <w:num w:numId="4">
    <w:abstractNumId w:val="6"/>
  </w:num>
  <w:num w:numId="5">
    <w:abstractNumId w:val="12"/>
  </w:num>
  <w:num w:numId="6">
    <w:abstractNumId w:val="8"/>
  </w:num>
  <w:num w:numId="7">
    <w:abstractNumId w:val="9"/>
  </w:num>
  <w:num w:numId="8">
    <w:abstractNumId w:val="1"/>
  </w:num>
  <w:num w:numId="9">
    <w:abstractNumId w:val="10"/>
  </w:num>
  <w:num w:numId="10">
    <w:abstractNumId w:val="11"/>
  </w:num>
  <w:num w:numId="11">
    <w:abstractNumId w:val="0"/>
  </w:num>
  <w:num w:numId="12">
    <w:abstractNumId w:val="2"/>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03A9"/>
    <w:rsid w:val="00005B39"/>
    <w:rsid w:val="00013532"/>
    <w:rsid w:val="000224FE"/>
    <w:rsid w:val="00024DF7"/>
    <w:rsid w:val="0003110B"/>
    <w:rsid w:val="00041B72"/>
    <w:rsid w:val="000421C8"/>
    <w:rsid w:val="00042596"/>
    <w:rsid w:val="000473A7"/>
    <w:rsid w:val="000500C4"/>
    <w:rsid w:val="00052CCA"/>
    <w:rsid w:val="0005523B"/>
    <w:rsid w:val="0005721D"/>
    <w:rsid w:val="000606D8"/>
    <w:rsid w:val="00061F05"/>
    <w:rsid w:val="00062B0F"/>
    <w:rsid w:val="00063A3E"/>
    <w:rsid w:val="00067076"/>
    <w:rsid w:val="000673E7"/>
    <w:rsid w:val="000736F4"/>
    <w:rsid w:val="00075D68"/>
    <w:rsid w:val="00076BF8"/>
    <w:rsid w:val="00081495"/>
    <w:rsid w:val="00086CF7"/>
    <w:rsid w:val="00092B1B"/>
    <w:rsid w:val="00094A5D"/>
    <w:rsid w:val="000A2A96"/>
    <w:rsid w:val="000A3417"/>
    <w:rsid w:val="000A53AC"/>
    <w:rsid w:val="000B036F"/>
    <w:rsid w:val="000B13D1"/>
    <w:rsid w:val="000B1BFE"/>
    <w:rsid w:val="000B5F65"/>
    <w:rsid w:val="000C21C0"/>
    <w:rsid w:val="000C442D"/>
    <w:rsid w:val="000D7969"/>
    <w:rsid w:val="000F3768"/>
    <w:rsid w:val="000F6F75"/>
    <w:rsid w:val="00101488"/>
    <w:rsid w:val="0010431D"/>
    <w:rsid w:val="00111F24"/>
    <w:rsid w:val="00115FDF"/>
    <w:rsid w:val="00120C82"/>
    <w:rsid w:val="00124937"/>
    <w:rsid w:val="00144CC3"/>
    <w:rsid w:val="00150B66"/>
    <w:rsid w:val="0015172F"/>
    <w:rsid w:val="00160CCD"/>
    <w:rsid w:val="00163005"/>
    <w:rsid w:val="00164F97"/>
    <w:rsid w:val="001869D7"/>
    <w:rsid w:val="001951C9"/>
    <w:rsid w:val="00195A85"/>
    <w:rsid w:val="00196232"/>
    <w:rsid w:val="001A452D"/>
    <w:rsid w:val="001A7C5E"/>
    <w:rsid w:val="001A7EE6"/>
    <w:rsid w:val="001B0D63"/>
    <w:rsid w:val="001C09A2"/>
    <w:rsid w:val="001C622C"/>
    <w:rsid w:val="001D29B6"/>
    <w:rsid w:val="001D7C12"/>
    <w:rsid w:val="001E1C03"/>
    <w:rsid w:val="001E61F8"/>
    <w:rsid w:val="001E7490"/>
    <w:rsid w:val="001F54FB"/>
    <w:rsid w:val="001F5733"/>
    <w:rsid w:val="001F5E0D"/>
    <w:rsid w:val="001F7C2B"/>
    <w:rsid w:val="00207C81"/>
    <w:rsid w:val="002111DF"/>
    <w:rsid w:val="002133FF"/>
    <w:rsid w:val="00216579"/>
    <w:rsid w:val="00225446"/>
    <w:rsid w:val="00227DE4"/>
    <w:rsid w:val="00237914"/>
    <w:rsid w:val="0024303A"/>
    <w:rsid w:val="0024305E"/>
    <w:rsid w:val="00245A69"/>
    <w:rsid w:val="00247B87"/>
    <w:rsid w:val="00250549"/>
    <w:rsid w:val="0025082F"/>
    <w:rsid w:val="00252881"/>
    <w:rsid w:val="00257984"/>
    <w:rsid w:val="00262B19"/>
    <w:rsid w:val="00263EF2"/>
    <w:rsid w:val="00273257"/>
    <w:rsid w:val="00274246"/>
    <w:rsid w:val="00277CB9"/>
    <w:rsid w:val="00281C6E"/>
    <w:rsid w:val="002820D3"/>
    <w:rsid w:val="00282A21"/>
    <w:rsid w:val="00287BA0"/>
    <w:rsid w:val="00291D95"/>
    <w:rsid w:val="002944C3"/>
    <w:rsid w:val="0029680D"/>
    <w:rsid w:val="00296D75"/>
    <w:rsid w:val="002B1192"/>
    <w:rsid w:val="002B6561"/>
    <w:rsid w:val="002B6DF4"/>
    <w:rsid w:val="002C21B1"/>
    <w:rsid w:val="002C500F"/>
    <w:rsid w:val="002C6056"/>
    <w:rsid w:val="002D000D"/>
    <w:rsid w:val="002D327A"/>
    <w:rsid w:val="002E656D"/>
    <w:rsid w:val="002F70F8"/>
    <w:rsid w:val="0030253F"/>
    <w:rsid w:val="00303DF9"/>
    <w:rsid w:val="00304B55"/>
    <w:rsid w:val="00310586"/>
    <w:rsid w:val="00313164"/>
    <w:rsid w:val="00333EA4"/>
    <w:rsid w:val="0034044F"/>
    <w:rsid w:val="0034297A"/>
    <w:rsid w:val="00344490"/>
    <w:rsid w:val="0036186A"/>
    <w:rsid w:val="00361895"/>
    <w:rsid w:val="003737A7"/>
    <w:rsid w:val="003762CA"/>
    <w:rsid w:val="00381815"/>
    <w:rsid w:val="0038224E"/>
    <w:rsid w:val="0038618D"/>
    <w:rsid w:val="00387678"/>
    <w:rsid w:val="0039545B"/>
    <w:rsid w:val="003A2EB7"/>
    <w:rsid w:val="003A30AF"/>
    <w:rsid w:val="003B1A60"/>
    <w:rsid w:val="003B1BF6"/>
    <w:rsid w:val="003B4C37"/>
    <w:rsid w:val="003B563B"/>
    <w:rsid w:val="003D5E7F"/>
    <w:rsid w:val="003D7290"/>
    <w:rsid w:val="003D77D0"/>
    <w:rsid w:val="003E1436"/>
    <w:rsid w:val="003E3D0A"/>
    <w:rsid w:val="003E6D96"/>
    <w:rsid w:val="003E6DFD"/>
    <w:rsid w:val="003F0947"/>
    <w:rsid w:val="003F664A"/>
    <w:rsid w:val="00401AF2"/>
    <w:rsid w:val="00406A6A"/>
    <w:rsid w:val="004142C5"/>
    <w:rsid w:val="00414532"/>
    <w:rsid w:val="00415BE0"/>
    <w:rsid w:val="00415F2E"/>
    <w:rsid w:val="00426078"/>
    <w:rsid w:val="00435827"/>
    <w:rsid w:val="00436599"/>
    <w:rsid w:val="00443AED"/>
    <w:rsid w:val="0044416C"/>
    <w:rsid w:val="0044650B"/>
    <w:rsid w:val="0044658A"/>
    <w:rsid w:val="00455AA2"/>
    <w:rsid w:val="00461E42"/>
    <w:rsid w:val="00466EE7"/>
    <w:rsid w:val="00470054"/>
    <w:rsid w:val="0047363F"/>
    <w:rsid w:val="00476C13"/>
    <w:rsid w:val="0048068F"/>
    <w:rsid w:val="00482C1E"/>
    <w:rsid w:val="00483671"/>
    <w:rsid w:val="00485A86"/>
    <w:rsid w:val="004A2572"/>
    <w:rsid w:val="004A653A"/>
    <w:rsid w:val="004B0B9F"/>
    <w:rsid w:val="004B1F90"/>
    <w:rsid w:val="004B3247"/>
    <w:rsid w:val="004B6CE8"/>
    <w:rsid w:val="004C044A"/>
    <w:rsid w:val="004C3A2E"/>
    <w:rsid w:val="004C5923"/>
    <w:rsid w:val="004D04DF"/>
    <w:rsid w:val="004D3787"/>
    <w:rsid w:val="004E39F1"/>
    <w:rsid w:val="004E444D"/>
    <w:rsid w:val="004E55A7"/>
    <w:rsid w:val="004F0C0E"/>
    <w:rsid w:val="00506D3A"/>
    <w:rsid w:val="005114BE"/>
    <w:rsid w:val="00520902"/>
    <w:rsid w:val="0052123F"/>
    <w:rsid w:val="0052234F"/>
    <w:rsid w:val="0052667E"/>
    <w:rsid w:val="005268CF"/>
    <w:rsid w:val="00530BC4"/>
    <w:rsid w:val="0053237B"/>
    <w:rsid w:val="005343B4"/>
    <w:rsid w:val="005352CB"/>
    <w:rsid w:val="00540A40"/>
    <w:rsid w:val="0054247F"/>
    <w:rsid w:val="00544FFC"/>
    <w:rsid w:val="00546183"/>
    <w:rsid w:val="005536D8"/>
    <w:rsid w:val="00566A83"/>
    <w:rsid w:val="00572D7E"/>
    <w:rsid w:val="005776F8"/>
    <w:rsid w:val="005828AB"/>
    <w:rsid w:val="00586D90"/>
    <w:rsid w:val="005915DB"/>
    <w:rsid w:val="00591E3F"/>
    <w:rsid w:val="00592FD2"/>
    <w:rsid w:val="005A3123"/>
    <w:rsid w:val="005B49F9"/>
    <w:rsid w:val="005D5B65"/>
    <w:rsid w:val="005D6577"/>
    <w:rsid w:val="005D6DE5"/>
    <w:rsid w:val="005D7464"/>
    <w:rsid w:val="005E30F2"/>
    <w:rsid w:val="005F6841"/>
    <w:rsid w:val="00600E4C"/>
    <w:rsid w:val="0060609A"/>
    <w:rsid w:val="006234D9"/>
    <w:rsid w:val="00627803"/>
    <w:rsid w:val="0063220C"/>
    <w:rsid w:val="0065153E"/>
    <w:rsid w:val="00656ADC"/>
    <w:rsid w:val="00670168"/>
    <w:rsid w:val="006739EE"/>
    <w:rsid w:val="006807AC"/>
    <w:rsid w:val="00687851"/>
    <w:rsid w:val="00697ADC"/>
    <w:rsid w:val="006A3114"/>
    <w:rsid w:val="006A695D"/>
    <w:rsid w:val="006A75FE"/>
    <w:rsid w:val="006B0750"/>
    <w:rsid w:val="006C56CD"/>
    <w:rsid w:val="006C6B50"/>
    <w:rsid w:val="006E0708"/>
    <w:rsid w:val="006E6BE5"/>
    <w:rsid w:val="007067D7"/>
    <w:rsid w:val="00710A4E"/>
    <w:rsid w:val="007143C2"/>
    <w:rsid w:val="00715829"/>
    <w:rsid w:val="00720365"/>
    <w:rsid w:val="0072134E"/>
    <w:rsid w:val="00721F37"/>
    <w:rsid w:val="00724003"/>
    <w:rsid w:val="0072750D"/>
    <w:rsid w:val="00730917"/>
    <w:rsid w:val="00731A80"/>
    <w:rsid w:val="007376A3"/>
    <w:rsid w:val="00737D8D"/>
    <w:rsid w:val="00744E00"/>
    <w:rsid w:val="00752DF1"/>
    <w:rsid w:val="00756AE5"/>
    <w:rsid w:val="007704C7"/>
    <w:rsid w:val="0077588B"/>
    <w:rsid w:val="00776CF7"/>
    <w:rsid w:val="00782F39"/>
    <w:rsid w:val="00784D55"/>
    <w:rsid w:val="00790F73"/>
    <w:rsid w:val="00791CE9"/>
    <w:rsid w:val="00791D51"/>
    <w:rsid w:val="007A1334"/>
    <w:rsid w:val="007A1765"/>
    <w:rsid w:val="007A5AF4"/>
    <w:rsid w:val="007A604D"/>
    <w:rsid w:val="007B14A0"/>
    <w:rsid w:val="007B3052"/>
    <w:rsid w:val="007C0345"/>
    <w:rsid w:val="007C0ECB"/>
    <w:rsid w:val="007D2BD7"/>
    <w:rsid w:val="007D576B"/>
    <w:rsid w:val="007D5B61"/>
    <w:rsid w:val="007D622F"/>
    <w:rsid w:val="007D64CB"/>
    <w:rsid w:val="007E4EFE"/>
    <w:rsid w:val="007F11B5"/>
    <w:rsid w:val="007F16E9"/>
    <w:rsid w:val="007F1B64"/>
    <w:rsid w:val="00806E5A"/>
    <w:rsid w:val="00810AB0"/>
    <w:rsid w:val="0082352A"/>
    <w:rsid w:val="0082373D"/>
    <w:rsid w:val="00825D64"/>
    <w:rsid w:val="00825D94"/>
    <w:rsid w:val="00843BA2"/>
    <w:rsid w:val="00846DC0"/>
    <w:rsid w:val="00847463"/>
    <w:rsid w:val="008474C7"/>
    <w:rsid w:val="008550E4"/>
    <w:rsid w:val="008732C7"/>
    <w:rsid w:val="0087361D"/>
    <w:rsid w:val="008744C1"/>
    <w:rsid w:val="00880A29"/>
    <w:rsid w:val="00882A47"/>
    <w:rsid w:val="00883E51"/>
    <w:rsid w:val="00885980"/>
    <w:rsid w:val="0089395C"/>
    <w:rsid w:val="008A5C3C"/>
    <w:rsid w:val="008D18E8"/>
    <w:rsid w:val="008D41E3"/>
    <w:rsid w:val="008D54DB"/>
    <w:rsid w:val="008E08A2"/>
    <w:rsid w:val="008F5270"/>
    <w:rsid w:val="008F74FE"/>
    <w:rsid w:val="008F7997"/>
    <w:rsid w:val="00901A12"/>
    <w:rsid w:val="0090323E"/>
    <w:rsid w:val="00903FB5"/>
    <w:rsid w:val="00904086"/>
    <w:rsid w:val="009226BE"/>
    <w:rsid w:val="00942E44"/>
    <w:rsid w:val="00954013"/>
    <w:rsid w:val="00973291"/>
    <w:rsid w:val="00974DE4"/>
    <w:rsid w:val="00980B6F"/>
    <w:rsid w:val="00984715"/>
    <w:rsid w:val="0098476F"/>
    <w:rsid w:val="0098702A"/>
    <w:rsid w:val="00995036"/>
    <w:rsid w:val="00997272"/>
    <w:rsid w:val="009A34C1"/>
    <w:rsid w:val="009A5F11"/>
    <w:rsid w:val="009A6F51"/>
    <w:rsid w:val="009C0963"/>
    <w:rsid w:val="009C487E"/>
    <w:rsid w:val="009C492F"/>
    <w:rsid w:val="009C59F3"/>
    <w:rsid w:val="009C6237"/>
    <w:rsid w:val="009C6A93"/>
    <w:rsid w:val="009D0339"/>
    <w:rsid w:val="009D57F4"/>
    <w:rsid w:val="009E3843"/>
    <w:rsid w:val="009F70E1"/>
    <w:rsid w:val="009F7700"/>
    <w:rsid w:val="00A03865"/>
    <w:rsid w:val="00A05106"/>
    <w:rsid w:val="00A05B51"/>
    <w:rsid w:val="00A12599"/>
    <w:rsid w:val="00A127CC"/>
    <w:rsid w:val="00A15239"/>
    <w:rsid w:val="00A2291B"/>
    <w:rsid w:val="00A42909"/>
    <w:rsid w:val="00A558C7"/>
    <w:rsid w:val="00A55D13"/>
    <w:rsid w:val="00A570EF"/>
    <w:rsid w:val="00A61F65"/>
    <w:rsid w:val="00A75DDD"/>
    <w:rsid w:val="00A75F65"/>
    <w:rsid w:val="00A81D0C"/>
    <w:rsid w:val="00A8649C"/>
    <w:rsid w:val="00A9513A"/>
    <w:rsid w:val="00A95B01"/>
    <w:rsid w:val="00A97946"/>
    <w:rsid w:val="00AA1967"/>
    <w:rsid w:val="00AA1AFD"/>
    <w:rsid w:val="00AA1D0E"/>
    <w:rsid w:val="00AA5081"/>
    <w:rsid w:val="00AA5C41"/>
    <w:rsid w:val="00AB031B"/>
    <w:rsid w:val="00AB03A9"/>
    <w:rsid w:val="00AB2191"/>
    <w:rsid w:val="00AB481E"/>
    <w:rsid w:val="00AC0476"/>
    <w:rsid w:val="00AC7CE9"/>
    <w:rsid w:val="00AE45A6"/>
    <w:rsid w:val="00AE6D86"/>
    <w:rsid w:val="00AF1515"/>
    <w:rsid w:val="00AF2D6D"/>
    <w:rsid w:val="00B0011D"/>
    <w:rsid w:val="00B05FA3"/>
    <w:rsid w:val="00B11AF0"/>
    <w:rsid w:val="00B1348A"/>
    <w:rsid w:val="00B146FD"/>
    <w:rsid w:val="00B219EB"/>
    <w:rsid w:val="00B272E3"/>
    <w:rsid w:val="00B27E8E"/>
    <w:rsid w:val="00B3175E"/>
    <w:rsid w:val="00B33AAF"/>
    <w:rsid w:val="00B33B1B"/>
    <w:rsid w:val="00B33F8C"/>
    <w:rsid w:val="00B46356"/>
    <w:rsid w:val="00B54A74"/>
    <w:rsid w:val="00B55B4A"/>
    <w:rsid w:val="00B608D0"/>
    <w:rsid w:val="00B773E5"/>
    <w:rsid w:val="00B80B95"/>
    <w:rsid w:val="00B83028"/>
    <w:rsid w:val="00B83FD7"/>
    <w:rsid w:val="00B85918"/>
    <w:rsid w:val="00B9315D"/>
    <w:rsid w:val="00B93F32"/>
    <w:rsid w:val="00B97A3C"/>
    <w:rsid w:val="00BA2C5E"/>
    <w:rsid w:val="00BA2D79"/>
    <w:rsid w:val="00BA6FA1"/>
    <w:rsid w:val="00BB094E"/>
    <w:rsid w:val="00BB6B13"/>
    <w:rsid w:val="00BB6FD7"/>
    <w:rsid w:val="00BC0E69"/>
    <w:rsid w:val="00BC3C70"/>
    <w:rsid w:val="00BC5883"/>
    <w:rsid w:val="00BC77B2"/>
    <w:rsid w:val="00BD3139"/>
    <w:rsid w:val="00BD3788"/>
    <w:rsid w:val="00BF2EB2"/>
    <w:rsid w:val="00BF380B"/>
    <w:rsid w:val="00BF3DA0"/>
    <w:rsid w:val="00C01783"/>
    <w:rsid w:val="00C06CFA"/>
    <w:rsid w:val="00C179C8"/>
    <w:rsid w:val="00C222FE"/>
    <w:rsid w:val="00C22634"/>
    <w:rsid w:val="00C22F95"/>
    <w:rsid w:val="00C46A62"/>
    <w:rsid w:val="00C46D81"/>
    <w:rsid w:val="00C51611"/>
    <w:rsid w:val="00C56F12"/>
    <w:rsid w:val="00C64393"/>
    <w:rsid w:val="00C723AE"/>
    <w:rsid w:val="00C730D8"/>
    <w:rsid w:val="00C92BE8"/>
    <w:rsid w:val="00C95533"/>
    <w:rsid w:val="00C969A5"/>
    <w:rsid w:val="00CA3F9B"/>
    <w:rsid w:val="00CB05EC"/>
    <w:rsid w:val="00CC06C6"/>
    <w:rsid w:val="00CC12B3"/>
    <w:rsid w:val="00CC54E4"/>
    <w:rsid w:val="00CC72FA"/>
    <w:rsid w:val="00CE21CC"/>
    <w:rsid w:val="00D04046"/>
    <w:rsid w:val="00D0607A"/>
    <w:rsid w:val="00D07D6F"/>
    <w:rsid w:val="00D10121"/>
    <w:rsid w:val="00D12E89"/>
    <w:rsid w:val="00D14AB7"/>
    <w:rsid w:val="00D21D0C"/>
    <w:rsid w:val="00D24830"/>
    <w:rsid w:val="00D458EC"/>
    <w:rsid w:val="00D50508"/>
    <w:rsid w:val="00D51D0D"/>
    <w:rsid w:val="00D549F7"/>
    <w:rsid w:val="00D564FE"/>
    <w:rsid w:val="00D6034E"/>
    <w:rsid w:val="00D6071E"/>
    <w:rsid w:val="00D6443F"/>
    <w:rsid w:val="00D64B34"/>
    <w:rsid w:val="00D64C0C"/>
    <w:rsid w:val="00D64FB5"/>
    <w:rsid w:val="00D74094"/>
    <w:rsid w:val="00D848F8"/>
    <w:rsid w:val="00D92847"/>
    <w:rsid w:val="00D9462E"/>
    <w:rsid w:val="00DA106A"/>
    <w:rsid w:val="00DC2F8B"/>
    <w:rsid w:val="00DD467F"/>
    <w:rsid w:val="00DD770C"/>
    <w:rsid w:val="00DE0A2B"/>
    <w:rsid w:val="00DE72AE"/>
    <w:rsid w:val="00DF0612"/>
    <w:rsid w:val="00DF626B"/>
    <w:rsid w:val="00DF6EE3"/>
    <w:rsid w:val="00DF7F3C"/>
    <w:rsid w:val="00E00076"/>
    <w:rsid w:val="00E10E10"/>
    <w:rsid w:val="00E12E56"/>
    <w:rsid w:val="00E21586"/>
    <w:rsid w:val="00E22551"/>
    <w:rsid w:val="00E3084A"/>
    <w:rsid w:val="00E37E08"/>
    <w:rsid w:val="00E46778"/>
    <w:rsid w:val="00E4730B"/>
    <w:rsid w:val="00E52347"/>
    <w:rsid w:val="00E52A79"/>
    <w:rsid w:val="00E578FD"/>
    <w:rsid w:val="00E611F8"/>
    <w:rsid w:val="00E63453"/>
    <w:rsid w:val="00E6519E"/>
    <w:rsid w:val="00E65E0D"/>
    <w:rsid w:val="00E70156"/>
    <w:rsid w:val="00E72D34"/>
    <w:rsid w:val="00E739DA"/>
    <w:rsid w:val="00E8522F"/>
    <w:rsid w:val="00E9247B"/>
    <w:rsid w:val="00EB0EB1"/>
    <w:rsid w:val="00EB1D31"/>
    <w:rsid w:val="00EB3F07"/>
    <w:rsid w:val="00EB4369"/>
    <w:rsid w:val="00EB5957"/>
    <w:rsid w:val="00EC036D"/>
    <w:rsid w:val="00EC2193"/>
    <w:rsid w:val="00EC27EE"/>
    <w:rsid w:val="00EC37B9"/>
    <w:rsid w:val="00EC72BD"/>
    <w:rsid w:val="00ED3899"/>
    <w:rsid w:val="00EE0052"/>
    <w:rsid w:val="00EE38DD"/>
    <w:rsid w:val="00EF48BA"/>
    <w:rsid w:val="00EF7136"/>
    <w:rsid w:val="00F030A9"/>
    <w:rsid w:val="00F04ED2"/>
    <w:rsid w:val="00F109AA"/>
    <w:rsid w:val="00F13116"/>
    <w:rsid w:val="00F1490A"/>
    <w:rsid w:val="00F258A0"/>
    <w:rsid w:val="00F402FD"/>
    <w:rsid w:val="00F4225C"/>
    <w:rsid w:val="00F53906"/>
    <w:rsid w:val="00F54419"/>
    <w:rsid w:val="00F5793D"/>
    <w:rsid w:val="00F62035"/>
    <w:rsid w:val="00F67A2C"/>
    <w:rsid w:val="00F77B03"/>
    <w:rsid w:val="00F8184F"/>
    <w:rsid w:val="00F918D3"/>
    <w:rsid w:val="00F921AB"/>
    <w:rsid w:val="00FA78CD"/>
    <w:rsid w:val="00FB13A0"/>
    <w:rsid w:val="00FC57AC"/>
    <w:rsid w:val="00FC6D3D"/>
    <w:rsid w:val="00FC7337"/>
    <w:rsid w:val="00FE0F33"/>
    <w:rsid w:val="00FE2E40"/>
    <w:rsid w:val="00FF55AE"/>
    <w:rsid w:val="018C60E5"/>
    <w:rsid w:val="036D2DBC"/>
    <w:rsid w:val="05CE2A91"/>
    <w:rsid w:val="0B6E73F5"/>
    <w:rsid w:val="0C320701"/>
    <w:rsid w:val="0C83788A"/>
    <w:rsid w:val="0CB468A8"/>
    <w:rsid w:val="0CF221E9"/>
    <w:rsid w:val="14185EC4"/>
    <w:rsid w:val="15E415DA"/>
    <w:rsid w:val="16263850"/>
    <w:rsid w:val="17AC7570"/>
    <w:rsid w:val="182E5D9B"/>
    <w:rsid w:val="18F756D4"/>
    <w:rsid w:val="19803DC4"/>
    <w:rsid w:val="1F02227B"/>
    <w:rsid w:val="1F4744F6"/>
    <w:rsid w:val="204C499B"/>
    <w:rsid w:val="23814C2B"/>
    <w:rsid w:val="26CF3363"/>
    <w:rsid w:val="28182AAA"/>
    <w:rsid w:val="2BE8660A"/>
    <w:rsid w:val="2C714E97"/>
    <w:rsid w:val="2D227441"/>
    <w:rsid w:val="2E450A08"/>
    <w:rsid w:val="2FC372B6"/>
    <w:rsid w:val="307D0B15"/>
    <w:rsid w:val="31177A04"/>
    <w:rsid w:val="31CF3EE6"/>
    <w:rsid w:val="333C7567"/>
    <w:rsid w:val="37ED11F0"/>
    <w:rsid w:val="3B540E22"/>
    <w:rsid w:val="3C8C4D75"/>
    <w:rsid w:val="3EE61B46"/>
    <w:rsid w:val="415E7A2B"/>
    <w:rsid w:val="41646F93"/>
    <w:rsid w:val="41F61D49"/>
    <w:rsid w:val="44472DD6"/>
    <w:rsid w:val="44944FAD"/>
    <w:rsid w:val="450225C5"/>
    <w:rsid w:val="4505648C"/>
    <w:rsid w:val="46CA4932"/>
    <w:rsid w:val="47781CA1"/>
    <w:rsid w:val="48A257D9"/>
    <w:rsid w:val="49CB2249"/>
    <w:rsid w:val="49D40D83"/>
    <w:rsid w:val="4C78752D"/>
    <w:rsid w:val="4E174333"/>
    <w:rsid w:val="504B2F81"/>
    <w:rsid w:val="50B37021"/>
    <w:rsid w:val="50D9141F"/>
    <w:rsid w:val="51C9568A"/>
    <w:rsid w:val="52CF1B75"/>
    <w:rsid w:val="531B50AE"/>
    <w:rsid w:val="53A26E4B"/>
    <w:rsid w:val="54394B9C"/>
    <w:rsid w:val="57FD500F"/>
    <w:rsid w:val="58244AEB"/>
    <w:rsid w:val="58C377CE"/>
    <w:rsid w:val="5A340163"/>
    <w:rsid w:val="5B6A60D1"/>
    <w:rsid w:val="5D8E5C7A"/>
    <w:rsid w:val="5DB174EA"/>
    <w:rsid w:val="62CD116D"/>
    <w:rsid w:val="62FF31E8"/>
    <w:rsid w:val="63D256F3"/>
    <w:rsid w:val="63DB44D0"/>
    <w:rsid w:val="67572781"/>
    <w:rsid w:val="68A21B53"/>
    <w:rsid w:val="6E614BD6"/>
    <w:rsid w:val="6EE10AE4"/>
    <w:rsid w:val="706D5559"/>
    <w:rsid w:val="74907A68"/>
    <w:rsid w:val="7665694D"/>
    <w:rsid w:val="787950E9"/>
    <w:rsid w:val="7ACF61E6"/>
    <w:rsid w:val="7AF438E7"/>
    <w:rsid w:val="7C7D36A4"/>
    <w:rsid w:val="7E2B6A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0066506-C85E-4E0D-9EA8-C7CD8D8307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uiPriority="0" w:qFormat="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uiPriority="0" w:qFormat="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uiPriority="0" w:qFormat="1"/>
    <w:lsdException w:name="FollowedHyperlink" w:semiHidden="1" w:unhideWhenUsed="1"/>
    <w:lsdException w:name="Strong" w:uiPriority="0"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26"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pPr>
      <w:widowControl w:val="0"/>
      <w:jc w:val="both"/>
    </w:pPr>
    <w:rPr>
      <w:kern w:val="2"/>
      <w:sz w:val="21"/>
      <w:szCs w:val="22"/>
    </w:rPr>
  </w:style>
  <w:style w:type="paragraph" w:styleId="10">
    <w:name w:val="heading 1"/>
    <w:basedOn w:val="30"/>
    <w:next w:val="a3"/>
    <w:link w:val="1Char"/>
    <w:qFormat/>
    <w:pPr>
      <w:spacing w:before="340" w:after="330" w:line="360" w:lineRule="auto"/>
      <w:jc w:val="center"/>
      <w:outlineLvl w:val="0"/>
    </w:pPr>
    <w:rPr>
      <w:rFonts w:eastAsia="黑体"/>
      <w:kern w:val="44"/>
      <w:szCs w:val="44"/>
    </w:rPr>
  </w:style>
  <w:style w:type="paragraph" w:styleId="2">
    <w:name w:val="heading 2"/>
    <w:basedOn w:val="30"/>
    <w:next w:val="4"/>
    <w:link w:val="2Char"/>
    <w:qFormat/>
    <w:pPr>
      <w:adjustRightInd w:val="0"/>
      <w:jc w:val="center"/>
      <w:textAlignment w:val="baseline"/>
      <w:outlineLvl w:val="1"/>
    </w:pPr>
    <w:rPr>
      <w:kern w:val="0"/>
      <w:sz w:val="24"/>
      <w:szCs w:val="20"/>
    </w:rPr>
  </w:style>
  <w:style w:type="paragraph" w:styleId="30">
    <w:name w:val="heading 3"/>
    <w:basedOn w:val="4"/>
    <w:next w:val="a3"/>
    <w:link w:val="3Char1"/>
    <w:qFormat/>
    <w:pPr>
      <w:spacing w:before="260" w:after="260" w:line="240" w:lineRule="auto"/>
      <w:outlineLvl w:val="2"/>
    </w:pPr>
    <w:rPr>
      <w:rFonts w:ascii="宋体" w:eastAsia="宋体" w:hAnsi="宋体"/>
      <w:szCs w:val="32"/>
    </w:rPr>
  </w:style>
  <w:style w:type="paragraph" w:styleId="4">
    <w:name w:val="heading 4"/>
    <w:basedOn w:val="a3"/>
    <w:next w:val="a3"/>
    <w:link w:val="4Char"/>
    <w:qFormat/>
    <w:pPr>
      <w:keepNext/>
      <w:keepLines/>
      <w:spacing w:before="280" w:after="290" w:line="376" w:lineRule="auto"/>
      <w:outlineLvl w:val="3"/>
    </w:pPr>
    <w:rPr>
      <w:rFonts w:ascii="Arial" w:eastAsia="黑体" w:hAnsi="Arial" w:cs="Times New Roman"/>
      <w:b/>
      <w:bCs/>
      <w:sz w:val="28"/>
      <w:szCs w:val="28"/>
    </w:rPr>
  </w:style>
  <w:style w:type="paragraph" w:styleId="5">
    <w:name w:val="heading 5"/>
    <w:basedOn w:val="a3"/>
    <w:next w:val="a4"/>
    <w:link w:val="5Char"/>
    <w:qFormat/>
    <w:pPr>
      <w:keepNext/>
      <w:keepLines/>
      <w:spacing w:before="280" w:after="290" w:line="376" w:lineRule="auto"/>
      <w:outlineLvl w:val="4"/>
    </w:pPr>
    <w:rPr>
      <w:rFonts w:ascii="Times New Roman" w:eastAsia="宋体" w:hAnsi="Times New Roman" w:cs="Times New Roman"/>
      <w:b/>
      <w:sz w:val="28"/>
      <w:szCs w:val="20"/>
    </w:rPr>
  </w:style>
  <w:style w:type="paragraph" w:styleId="6">
    <w:name w:val="heading 6"/>
    <w:basedOn w:val="a3"/>
    <w:next w:val="a4"/>
    <w:link w:val="6Char"/>
    <w:qFormat/>
    <w:pPr>
      <w:keepNext/>
      <w:keepLines/>
      <w:spacing w:before="240" w:after="64" w:line="320" w:lineRule="auto"/>
      <w:outlineLvl w:val="5"/>
    </w:pPr>
    <w:rPr>
      <w:rFonts w:ascii="Arial" w:eastAsia="黑体" w:hAnsi="Arial" w:cs="Times New Roman"/>
      <w:b/>
      <w:sz w:val="24"/>
      <w:szCs w:val="20"/>
    </w:rPr>
  </w:style>
  <w:style w:type="paragraph" w:styleId="7">
    <w:name w:val="heading 7"/>
    <w:basedOn w:val="a3"/>
    <w:next w:val="a4"/>
    <w:link w:val="7Char"/>
    <w:qFormat/>
    <w:pPr>
      <w:keepNext/>
      <w:keepLines/>
      <w:spacing w:before="240" w:after="64" w:line="320" w:lineRule="auto"/>
      <w:outlineLvl w:val="6"/>
    </w:pPr>
    <w:rPr>
      <w:rFonts w:ascii="Times New Roman" w:eastAsia="宋体" w:hAnsi="Times New Roman" w:cs="Times New Roman"/>
      <w:b/>
      <w:sz w:val="24"/>
      <w:szCs w:val="20"/>
    </w:rPr>
  </w:style>
  <w:style w:type="paragraph" w:styleId="8">
    <w:name w:val="heading 8"/>
    <w:basedOn w:val="a3"/>
    <w:next w:val="a4"/>
    <w:link w:val="8Char"/>
    <w:qFormat/>
    <w:pPr>
      <w:keepNext/>
      <w:keepLines/>
      <w:spacing w:before="240" w:after="64" w:line="320" w:lineRule="auto"/>
      <w:outlineLvl w:val="7"/>
    </w:pPr>
    <w:rPr>
      <w:rFonts w:ascii="Arial" w:eastAsia="黑体" w:hAnsi="Arial" w:cs="Times New Roman"/>
      <w:sz w:val="24"/>
      <w:szCs w:val="20"/>
    </w:rPr>
  </w:style>
  <w:style w:type="paragraph" w:styleId="9">
    <w:name w:val="heading 9"/>
    <w:basedOn w:val="a3"/>
    <w:next w:val="a4"/>
    <w:link w:val="9Char"/>
    <w:qFormat/>
    <w:pPr>
      <w:keepNext/>
      <w:keepLines/>
      <w:spacing w:before="240" w:after="64" w:line="320" w:lineRule="auto"/>
      <w:outlineLvl w:val="8"/>
    </w:pPr>
    <w:rPr>
      <w:rFonts w:ascii="Arial" w:eastAsia="黑体" w:hAnsi="Arial" w:cs="Times New Roman"/>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Char"/>
    <w:qFormat/>
    <w:pPr>
      <w:ind w:firstLine="420"/>
    </w:pPr>
    <w:rPr>
      <w:rFonts w:ascii="Times New Roman" w:eastAsia="宋体" w:hAnsi="Times New Roman" w:cs="Times New Roman"/>
      <w:szCs w:val="20"/>
    </w:rPr>
  </w:style>
  <w:style w:type="paragraph" w:styleId="70">
    <w:name w:val="toc 7"/>
    <w:basedOn w:val="a3"/>
    <w:next w:val="a3"/>
    <w:semiHidden/>
    <w:qFormat/>
    <w:pPr>
      <w:ind w:left="1260"/>
      <w:jc w:val="left"/>
    </w:pPr>
    <w:rPr>
      <w:rFonts w:ascii="Times New Roman" w:eastAsia="宋体" w:hAnsi="Times New Roman" w:cs="Times New Roman"/>
      <w:szCs w:val="21"/>
    </w:rPr>
  </w:style>
  <w:style w:type="paragraph" w:styleId="a8">
    <w:name w:val="caption"/>
    <w:basedOn w:val="a3"/>
    <w:next w:val="a3"/>
    <w:qFormat/>
    <w:pPr>
      <w:widowControl/>
      <w:spacing w:line="360" w:lineRule="auto"/>
      <w:ind w:firstLineChars="920" w:firstLine="1940"/>
      <w:jc w:val="left"/>
    </w:pPr>
    <w:rPr>
      <w:rFonts w:ascii="宋体" w:eastAsia="宋体" w:hAnsi="宋体" w:cs="Times New Roman"/>
      <w:b/>
      <w:bCs/>
      <w:kern w:val="0"/>
      <w:sz w:val="20"/>
      <w:szCs w:val="20"/>
    </w:rPr>
  </w:style>
  <w:style w:type="paragraph" w:styleId="a">
    <w:name w:val="List Bullet"/>
    <w:basedOn w:val="a3"/>
    <w:qFormat/>
    <w:pPr>
      <w:numPr>
        <w:numId w:val="1"/>
      </w:numPr>
    </w:pPr>
    <w:rPr>
      <w:rFonts w:ascii="Times New Roman" w:eastAsia="宋体" w:hAnsi="Times New Roman" w:cs="Times New Roman"/>
      <w:szCs w:val="20"/>
    </w:rPr>
  </w:style>
  <w:style w:type="paragraph" w:styleId="a9">
    <w:name w:val="Document Map"/>
    <w:basedOn w:val="a3"/>
    <w:link w:val="Char0"/>
    <w:semiHidden/>
    <w:qFormat/>
    <w:pPr>
      <w:shd w:val="clear" w:color="auto" w:fill="000080"/>
    </w:pPr>
    <w:rPr>
      <w:rFonts w:ascii="Times New Roman" w:eastAsia="宋体" w:hAnsi="Times New Roman" w:cs="Times New Roman"/>
      <w:szCs w:val="24"/>
    </w:rPr>
  </w:style>
  <w:style w:type="paragraph" w:styleId="aa">
    <w:name w:val="annotation text"/>
    <w:basedOn w:val="a3"/>
    <w:link w:val="Char1"/>
    <w:qFormat/>
    <w:pPr>
      <w:autoSpaceDE w:val="0"/>
      <w:autoSpaceDN w:val="0"/>
      <w:adjustRightInd w:val="0"/>
      <w:jc w:val="left"/>
      <w:textAlignment w:val="baseline"/>
    </w:pPr>
    <w:rPr>
      <w:rFonts w:ascii="宋体" w:eastAsia="宋体" w:hAnsi="Times New Roman" w:cs="Times New Roman"/>
      <w:kern w:val="0"/>
      <w:sz w:val="34"/>
      <w:szCs w:val="20"/>
    </w:rPr>
  </w:style>
  <w:style w:type="paragraph" w:styleId="31">
    <w:name w:val="Body Text 3"/>
    <w:basedOn w:val="a3"/>
    <w:link w:val="3Char"/>
    <w:qFormat/>
    <w:pPr>
      <w:spacing w:after="120"/>
    </w:pPr>
    <w:rPr>
      <w:rFonts w:ascii="Times New Roman" w:eastAsia="宋体" w:hAnsi="Times New Roman" w:cs="Times New Roman"/>
      <w:sz w:val="16"/>
      <w:szCs w:val="16"/>
    </w:rPr>
  </w:style>
  <w:style w:type="paragraph" w:styleId="ab">
    <w:name w:val="Body Text"/>
    <w:basedOn w:val="a3"/>
    <w:link w:val="Char2"/>
    <w:qFormat/>
    <w:pPr>
      <w:spacing w:line="360" w:lineRule="auto"/>
    </w:pPr>
    <w:rPr>
      <w:rFonts w:ascii="Times New Roman" w:eastAsia="宋体" w:hAnsi="Times New Roman" w:cs="Times New Roman"/>
      <w:b/>
      <w:bCs/>
      <w:sz w:val="24"/>
      <w:szCs w:val="24"/>
    </w:rPr>
  </w:style>
  <w:style w:type="paragraph" w:styleId="ac">
    <w:name w:val="Body Text Indent"/>
    <w:basedOn w:val="a3"/>
    <w:link w:val="Char3"/>
    <w:qFormat/>
    <w:pPr>
      <w:spacing w:line="360" w:lineRule="auto"/>
      <w:ind w:firstLineChars="200" w:firstLine="420"/>
    </w:pPr>
    <w:rPr>
      <w:rFonts w:ascii="Times New Roman" w:eastAsia="宋体" w:hAnsi="Times New Roman" w:cs="Times New Roman"/>
      <w:szCs w:val="24"/>
    </w:rPr>
  </w:style>
  <w:style w:type="paragraph" w:styleId="50">
    <w:name w:val="toc 5"/>
    <w:basedOn w:val="a3"/>
    <w:next w:val="a3"/>
    <w:semiHidden/>
    <w:qFormat/>
    <w:pPr>
      <w:ind w:left="840"/>
      <w:jc w:val="left"/>
    </w:pPr>
    <w:rPr>
      <w:rFonts w:ascii="Times New Roman" w:eastAsia="宋体" w:hAnsi="Times New Roman" w:cs="Times New Roman"/>
      <w:szCs w:val="21"/>
    </w:rPr>
  </w:style>
  <w:style w:type="paragraph" w:styleId="32">
    <w:name w:val="toc 3"/>
    <w:basedOn w:val="a3"/>
    <w:next w:val="a3"/>
    <w:semiHidden/>
    <w:qFormat/>
    <w:pPr>
      <w:ind w:left="420"/>
      <w:jc w:val="left"/>
    </w:pPr>
    <w:rPr>
      <w:rFonts w:ascii="Times New Roman" w:eastAsia="宋体" w:hAnsi="Times New Roman" w:cs="Times New Roman"/>
      <w:i/>
      <w:iCs/>
      <w:szCs w:val="24"/>
    </w:rPr>
  </w:style>
  <w:style w:type="paragraph" w:styleId="ad">
    <w:name w:val="Plain Text"/>
    <w:basedOn w:val="a3"/>
    <w:link w:val="Char4"/>
    <w:qFormat/>
    <w:rPr>
      <w:rFonts w:ascii="宋体" w:eastAsia="宋体" w:hAnsi="Courier New" w:cs="Times New Roman"/>
      <w:szCs w:val="20"/>
    </w:rPr>
  </w:style>
  <w:style w:type="paragraph" w:styleId="80">
    <w:name w:val="toc 8"/>
    <w:basedOn w:val="a3"/>
    <w:next w:val="a3"/>
    <w:semiHidden/>
    <w:qFormat/>
    <w:pPr>
      <w:ind w:left="1470"/>
      <w:jc w:val="left"/>
    </w:pPr>
    <w:rPr>
      <w:rFonts w:ascii="Times New Roman" w:eastAsia="宋体" w:hAnsi="Times New Roman" w:cs="Times New Roman"/>
      <w:szCs w:val="21"/>
    </w:rPr>
  </w:style>
  <w:style w:type="paragraph" w:styleId="ae">
    <w:name w:val="Date"/>
    <w:basedOn w:val="a3"/>
    <w:next w:val="a3"/>
    <w:link w:val="Char5"/>
    <w:qFormat/>
    <w:rPr>
      <w:rFonts w:ascii="宋体" w:eastAsia="宋体" w:hAnsi="Courier New" w:cs="Times New Roman"/>
      <w:sz w:val="32"/>
      <w:szCs w:val="20"/>
    </w:rPr>
  </w:style>
  <w:style w:type="paragraph" w:styleId="20">
    <w:name w:val="Body Text Indent 2"/>
    <w:basedOn w:val="a3"/>
    <w:link w:val="2Char0"/>
    <w:qFormat/>
    <w:pPr>
      <w:spacing w:beforeLines="50" w:afterLines="50" w:line="120" w:lineRule="auto"/>
      <w:ind w:firstLineChars="400" w:firstLine="840"/>
      <w:jc w:val="left"/>
    </w:pPr>
    <w:rPr>
      <w:rFonts w:ascii="宋体" w:eastAsia="宋体" w:hAnsi="宋体" w:cs="Times New Roman"/>
      <w:szCs w:val="24"/>
    </w:rPr>
  </w:style>
  <w:style w:type="paragraph" w:styleId="af">
    <w:name w:val="Balloon Text"/>
    <w:basedOn w:val="a3"/>
    <w:link w:val="Char6"/>
    <w:semiHidden/>
    <w:qFormat/>
    <w:rPr>
      <w:rFonts w:ascii="Times New Roman" w:eastAsia="宋体" w:hAnsi="Times New Roman" w:cs="Times New Roman"/>
      <w:sz w:val="18"/>
      <w:szCs w:val="18"/>
    </w:rPr>
  </w:style>
  <w:style w:type="paragraph" w:styleId="af0">
    <w:name w:val="footer"/>
    <w:basedOn w:val="a3"/>
    <w:link w:val="Char7"/>
    <w:qFormat/>
    <w:pPr>
      <w:tabs>
        <w:tab w:val="center" w:pos="4153"/>
        <w:tab w:val="right" w:pos="8306"/>
      </w:tabs>
      <w:snapToGrid w:val="0"/>
      <w:jc w:val="left"/>
    </w:pPr>
    <w:rPr>
      <w:rFonts w:ascii="Times New Roman" w:eastAsia="宋体" w:hAnsi="Times New Roman" w:cs="Times New Roman"/>
      <w:sz w:val="18"/>
      <w:szCs w:val="18"/>
    </w:rPr>
  </w:style>
  <w:style w:type="paragraph" w:styleId="af1">
    <w:name w:val="header"/>
    <w:basedOn w:val="a3"/>
    <w:link w:val="Char8"/>
    <w:qFormat/>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paragraph" w:styleId="11">
    <w:name w:val="toc 1"/>
    <w:basedOn w:val="a3"/>
    <w:next w:val="a3"/>
    <w:semiHidden/>
    <w:qFormat/>
    <w:pPr>
      <w:spacing w:before="120" w:after="120"/>
      <w:jc w:val="left"/>
    </w:pPr>
    <w:rPr>
      <w:rFonts w:ascii="Times New Roman" w:eastAsia="宋体" w:hAnsi="Times New Roman" w:cs="Times New Roman"/>
      <w:b/>
      <w:bCs/>
      <w:caps/>
      <w:szCs w:val="24"/>
    </w:rPr>
  </w:style>
  <w:style w:type="paragraph" w:styleId="40">
    <w:name w:val="toc 4"/>
    <w:basedOn w:val="a3"/>
    <w:next w:val="a3"/>
    <w:semiHidden/>
    <w:qFormat/>
    <w:pPr>
      <w:ind w:left="630"/>
      <w:jc w:val="left"/>
    </w:pPr>
    <w:rPr>
      <w:rFonts w:ascii="Times New Roman" w:eastAsia="宋体" w:hAnsi="Times New Roman" w:cs="Times New Roman"/>
      <w:szCs w:val="21"/>
    </w:rPr>
  </w:style>
  <w:style w:type="paragraph" w:styleId="60">
    <w:name w:val="toc 6"/>
    <w:basedOn w:val="a3"/>
    <w:next w:val="a3"/>
    <w:semiHidden/>
    <w:qFormat/>
    <w:pPr>
      <w:ind w:left="1050"/>
      <w:jc w:val="left"/>
    </w:pPr>
    <w:rPr>
      <w:rFonts w:ascii="Times New Roman" w:eastAsia="宋体" w:hAnsi="Times New Roman" w:cs="Times New Roman"/>
      <w:szCs w:val="21"/>
    </w:rPr>
  </w:style>
  <w:style w:type="paragraph" w:styleId="33">
    <w:name w:val="Body Text Indent 3"/>
    <w:basedOn w:val="a3"/>
    <w:link w:val="3Char0"/>
    <w:qFormat/>
    <w:pPr>
      <w:spacing w:line="360" w:lineRule="auto"/>
      <w:ind w:firstLineChars="200" w:firstLine="482"/>
    </w:pPr>
    <w:rPr>
      <w:rFonts w:ascii="宋体" w:eastAsia="宋体" w:hAnsi="Times New Roman" w:cs="Times New Roman"/>
      <w:b/>
      <w:bCs/>
      <w:sz w:val="24"/>
      <w:szCs w:val="24"/>
    </w:rPr>
  </w:style>
  <w:style w:type="paragraph" w:styleId="21">
    <w:name w:val="toc 2"/>
    <w:basedOn w:val="a3"/>
    <w:next w:val="a3"/>
    <w:semiHidden/>
    <w:qFormat/>
    <w:pPr>
      <w:tabs>
        <w:tab w:val="right" w:leader="dot" w:pos="8296"/>
      </w:tabs>
      <w:ind w:left="210"/>
      <w:jc w:val="left"/>
    </w:pPr>
    <w:rPr>
      <w:rFonts w:ascii="Times New Roman" w:eastAsia="宋体" w:hAnsi="Times New Roman" w:cs="Times New Roman"/>
      <w:smallCaps/>
      <w:szCs w:val="24"/>
    </w:rPr>
  </w:style>
  <w:style w:type="paragraph" w:styleId="90">
    <w:name w:val="toc 9"/>
    <w:basedOn w:val="a3"/>
    <w:next w:val="a3"/>
    <w:semiHidden/>
    <w:qFormat/>
    <w:pPr>
      <w:ind w:left="1680"/>
      <w:jc w:val="left"/>
    </w:pPr>
    <w:rPr>
      <w:rFonts w:ascii="Times New Roman" w:eastAsia="宋体" w:hAnsi="Times New Roman" w:cs="Times New Roman"/>
      <w:szCs w:val="21"/>
    </w:rPr>
  </w:style>
  <w:style w:type="paragraph" w:styleId="22">
    <w:name w:val="Body Text 2"/>
    <w:basedOn w:val="a3"/>
    <w:link w:val="2Char1"/>
    <w:qFormat/>
    <w:pPr>
      <w:spacing w:line="360" w:lineRule="auto"/>
    </w:pPr>
    <w:rPr>
      <w:rFonts w:ascii="Times New Roman" w:eastAsia="宋体" w:hAnsi="Times New Roman" w:cs="Times New Roman"/>
      <w:sz w:val="24"/>
      <w:szCs w:val="24"/>
    </w:rPr>
  </w:style>
  <w:style w:type="paragraph" w:styleId="HTML">
    <w:name w:val="HTML Preformatted"/>
    <w:basedOn w:val="a3"/>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s="Times New Roman"/>
      <w:color w:val="000000"/>
      <w:kern w:val="0"/>
      <w:sz w:val="20"/>
      <w:szCs w:val="20"/>
    </w:rPr>
  </w:style>
  <w:style w:type="paragraph" w:styleId="af2">
    <w:name w:val="Normal (Web)"/>
    <w:basedOn w:val="a3"/>
    <w:qFormat/>
    <w:rPr>
      <w:rFonts w:ascii="Times New Roman" w:eastAsia="宋体" w:hAnsi="Times New Roman" w:cs="Times New Roman"/>
      <w:sz w:val="24"/>
      <w:szCs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eastAsia="宋体" w:hAnsi="宋体" w:cs="Times New Roman"/>
      <w:sz w:val="24"/>
      <w:szCs w:val="24"/>
    </w:rPr>
  </w:style>
  <w:style w:type="paragraph" w:styleId="af3">
    <w:name w:val="Title"/>
    <w:basedOn w:val="a3"/>
    <w:link w:val="Char9"/>
    <w:qFormat/>
    <w:pPr>
      <w:spacing w:before="240" w:after="60"/>
      <w:jc w:val="center"/>
      <w:outlineLvl w:val="0"/>
    </w:pPr>
    <w:rPr>
      <w:rFonts w:ascii="Arial" w:eastAsia="隶书" w:hAnsi="Arial" w:cs="Arial"/>
      <w:b/>
      <w:bCs/>
      <w:sz w:val="32"/>
      <w:szCs w:val="32"/>
    </w:rPr>
  </w:style>
  <w:style w:type="paragraph" w:styleId="af4">
    <w:name w:val="annotation subject"/>
    <w:basedOn w:val="aa"/>
    <w:next w:val="aa"/>
    <w:link w:val="Chara"/>
    <w:qFormat/>
    <w:pPr>
      <w:autoSpaceDE/>
      <w:autoSpaceDN/>
      <w:adjustRightInd/>
      <w:textAlignment w:val="auto"/>
    </w:pPr>
    <w:rPr>
      <w:b/>
      <w:bCs/>
      <w:kern w:val="2"/>
      <w:sz w:val="21"/>
      <w:szCs w:val="24"/>
    </w:rPr>
  </w:style>
  <w:style w:type="paragraph" w:styleId="af5">
    <w:name w:val="Body Text First Indent"/>
    <w:basedOn w:val="ab"/>
    <w:link w:val="Charb"/>
    <w:qFormat/>
    <w:pPr>
      <w:spacing w:after="120" w:line="240" w:lineRule="auto"/>
      <w:ind w:firstLineChars="100" w:firstLine="420"/>
    </w:pPr>
    <w:rPr>
      <w:sz w:val="21"/>
    </w:rPr>
  </w:style>
  <w:style w:type="table" w:styleId="af6">
    <w:name w:val="Table Grid"/>
    <w:basedOn w:val="a6"/>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qFormat/>
    <w:rPr>
      <w:b/>
      <w:bCs/>
    </w:rPr>
  </w:style>
  <w:style w:type="character" w:styleId="af8">
    <w:name w:val="page number"/>
    <w:basedOn w:val="a5"/>
    <w:qFormat/>
  </w:style>
  <w:style w:type="character" w:styleId="af9">
    <w:name w:val="Hyperlink"/>
    <w:qFormat/>
    <w:rPr>
      <w:color w:val="0000FF"/>
      <w:u w:val="single"/>
    </w:rPr>
  </w:style>
  <w:style w:type="character" w:styleId="afa">
    <w:name w:val="annotation reference"/>
    <w:qFormat/>
    <w:rPr>
      <w:sz w:val="21"/>
      <w:szCs w:val="21"/>
    </w:rPr>
  </w:style>
  <w:style w:type="character" w:customStyle="1" w:styleId="13">
    <w:name w:val="标题 1 字符"/>
    <w:basedOn w:val="a5"/>
    <w:uiPriority w:val="9"/>
    <w:qFormat/>
    <w:rPr>
      <w:b/>
      <w:bCs/>
      <w:kern w:val="44"/>
      <w:sz w:val="44"/>
      <w:szCs w:val="44"/>
    </w:rPr>
  </w:style>
  <w:style w:type="character" w:customStyle="1" w:styleId="23">
    <w:name w:val="标题 2 字符"/>
    <w:basedOn w:val="a5"/>
    <w:uiPriority w:val="9"/>
    <w:semiHidden/>
    <w:qFormat/>
    <w:rPr>
      <w:rFonts w:asciiTheme="majorHAnsi" w:eastAsiaTheme="majorEastAsia" w:hAnsiTheme="majorHAnsi" w:cstheme="majorBidi"/>
      <w:b/>
      <w:bCs/>
      <w:sz w:val="32"/>
      <w:szCs w:val="32"/>
    </w:rPr>
  </w:style>
  <w:style w:type="character" w:customStyle="1" w:styleId="34">
    <w:name w:val="标题 3 字符"/>
    <w:basedOn w:val="a5"/>
    <w:uiPriority w:val="9"/>
    <w:semiHidden/>
    <w:qFormat/>
    <w:rPr>
      <w:b/>
      <w:bCs/>
      <w:sz w:val="32"/>
      <w:szCs w:val="32"/>
    </w:rPr>
  </w:style>
  <w:style w:type="character" w:customStyle="1" w:styleId="42">
    <w:name w:val="标题 4 字符"/>
    <w:basedOn w:val="a5"/>
    <w:uiPriority w:val="9"/>
    <w:semiHidden/>
    <w:qFormat/>
    <w:rPr>
      <w:rFonts w:asciiTheme="majorHAnsi" w:eastAsiaTheme="majorEastAsia" w:hAnsiTheme="majorHAnsi" w:cstheme="majorBidi"/>
      <w:b/>
      <w:bCs/>
      <w:sz w:val="28"/>
      <w:szCs w:val="28"/>
    </w:rPr>
  </w:style>
  <w:style w:type="character" w:customStyle="1" w:styleId="51">
    <w:name w:val="标题 5 字符"/>
    <w:basedOn w:val="a5"/>
    <w:uiPriority w:val="9"/>
    <w:semiHidden/>
    <w:qFormat/>
    <w:rPr>
      <w:b/>
      <w:bCs/>
      <w:sz w:val="28"/>
      <w:szCs w:val="28"/>
    </w:rPr>
  </w:style>
  <w:style w:type="character" w:customStyle="1" w:styleId="61">
    <w:name w:val="标题 6 字符"/>
    <w:basedOn w:val="a5"/>
    <w:uiPriority w:val="9"/>
    <w:semiHidden/>
    <w:qFormat/>
    <w:rPr>
      <w:rFonts w:asciiTheme="majorHAnsi" w:eastAsiaTheme="majorEastAsia" w:hAnsiTheme="majorHAnsi" w:cstheme="majorBidi"/>
      <w:b/>
      <w:bCs/>
      <w:sz w:val="24"/>
      <w:szCs w:val="24"/>
    </w:rPr>
  </w:style>
  <w:style w:type="character" w:customStyle="1" w:styleId="71">
    <w:name w:val="标题 7 字符"/>
    <w:basedOn w:val="a5"/>
    <w:uiPriority w:val="9"/>
    <w:semiHidden/>
    <w:qFormat/>
    <w:rPr>
      <w:b/>
      <w:bCs/>
      <w:sz w:val="24"/>
      <w:szCs w:val="24"/>
    </w:rPr>
  </w:style>
  <w:style w:type="character" w:customStyle="1" w:styleId="81">
    <w:name w:val="标题 8 字符"/>
    <w:basedOn w:val="a5"/>
    <w:uiPriority w:val="9"/>
    <w:semiHidden/>
    <w:qFormat/>
    <w:rPr>
      <w:rFonts w:asciiTheme="majorHAnsi" w:eastAsiaTheme="majorEastAsia" w:hAnsiTheme="majorHAnsi" w:cstheme="majorBidi"/>
      <w:sz w:val="24"/>
      <w:szCs w:val="24"/>
    </w:rPr>
  </w:style>
  <w:style w:type="character" w:customStyle="1" w:styleId="91">
    <w:name w:val="标题 9 字符"/>
    <w:basedOn w:val="a5"/>
    <w:uiPriority w:val="9"/>
    <w:semiHidden/>
    <w:qFormat/>
    <w:rPr>
      <w:rFonts w:asciiTheme="majorHAnsi" w:eastAsiaTheme="majorEastAsia" w:hAnsiTheme="majorHAnsi" w:cstheme="majorBidi"/>
      <w:szCs w:val="21"/>
    </w:rPr>
  </w:style>
  <w:style w:type="character" w:customStyle="1" w:styleId="4Char">
    <w:name w:val="标题 4 Char"/>
    <w:link w:val="4"/>
    <w:qFormat/>
    <w:rPr>
      <w:rFonts w:ascii="Arial" w:eastAsia="黑体" w:hAnsi="Arial" w:cs="Times New Roman"/>
      <w:b/>
      <w:bCs/>
      <w:sz w:val="28"/>
      <w:szCs w:val="28"/>
    </w:rPr>
  </w:style>
  <w:style w:type="paragraph" w:customStyle="1" w:styleId="Charc">
    <w:name w:val="Char"/>
    <w:basedOn w:val="a3"/>
    <w:qFormat/>
    <w:pPr>
      <w:widowControl/>
      <w:spacing w:after="160" w:line="240" w:lineRule="exact"/>
      <w:jc w:val="left"/>
    </w:pPr>
    <w:rPr>
      <w:rFonts w:ascii="Verdana" w:eastAsia="仿宋_GB2312" w:hAnsi="Verdana" w:cs="Times New Roman"/>
      <w:kern w:val="0"/>
      <w:sz w:val="24"/>
      <w:szCs w:val="20"/>
      <w:lang w:eastAsia="en-US"/>
    </w:rPr>
  </w:style>
  <w:style w:type="character" w:customStyle="1" w:styleId="3Char1">
    <w:name w:val="标题 3 Char1"/>
    <w:link w:val="30"/>
    <w:qFormat/>
    <w:rPr>
      <w:rFonts w:ascii="宋体" w:eastAsia="宋体" w:hAnsi="宋体" w:cs="Times New Roman"/>
      <w:b/>
      <w:bCs/>
      <w:sz w:val="28"/>
      <w:szCs w:val="32"/>
    </w:rPr>
  </w:style>
  <w:style w:type="character" w:customStyle="1" w:styleId="1Char">
    <w:name w:val="标题 1 Char"/>
    <w:link w:val="10"/>
    <w:qFormat/>
    <w:rPr>
      <w:rFonts w:ascii="宋体" w:eastAsia="黑体" w:hAnsi="宋体" w:cs="Times New Roman"/>
      <w:b/>
      <w:bCs/>
      <w:kern w:val="44"/>
      <w:sz w:val="28"/>
      <w:szCs w:val="44"/>
    </w:rPr>
  </w:style>
  <w:style w:type="character" w:customStyle="1" w:styleId="Char">
    <w:name w:val="正文缩进 Char"/>
    <w:link w:val="a4"/>
    <w:qFormat/>
    <w:rPr>
      <w:rFonts w:ascii="Times New Roman" w:eastAsia="宋体" w:hAnsi="Times New Roman" w:cs="Times New Roman"/>
      <w:szCs w:val="20"/>
    </w:rPr>
  </w:style>
  <w:style w:type="character" w:customStyle="1" w:styleId="afb">
    <w:name w:val="标题 字符"/>
    <w:basedOn w:val="a5"/>
    <w:uiPriority w:val="10"/>
    <w:qFormat/>
    <w:rPr>
      <w:rFonts w:asciiTheme="majorHAnsi" w:eastAsiaTheme="majorEastAsia" w:hAnsiTheme="majorHAnsi" w:cstheme="majorBidi"/>
      <w:b/>
      <w:bCs/>
      <w:sz w:val="32"/>
      <w:szCs w:val="32"/>
    </w:rPr>
  </w:style>
  <w:style w:type="character" w:customStyle="1" w:styleId="afc">
    <w:name w:val="日期 字符"/>
    <w:basedOn w:val="a5"/>
    <w:uiPriority w:val="99"/>
    <w:semiHidden/>
    <w:qFormat/>
  </w:style>
  <w:style w:type="character" w:customStyle="1" w:styleId="HTML0">
    <w:name w:val="HTML 预设格式 字符"/>
    <w:basedOn w:val="a5"/>
    <w:uiPriority w:val="99"/>
    <w:semiHidden/>
    <w:qFormat/>
    <w:rPr>
      <w:rFonts w:ascii="Courier New" w:hAnsi="Courier New" w:cs="Courier New"/>
      <w:sz w:val="20"/>
      <w:szCs w:val="20"/>
    </w:rPr>
  </w:style>
  <w:style w:type="character" w:customStyle="1" w:styleId="afd">
    <w:name w:val="纯文本 字符"/>
    <w:basedOn w:val="a5"/>
    <w:uiPriority w:val="99"/>
    <w:semiHidden/>
    <w:qFormat/>
    <w:rPr>
      <w:rFonts w:asciiTheme="minorEastAsia" w:hAnsi="Courier New" w:cs="Courier New"/>
    </w:rPr>
  </w:style>
  <w:style w:type="character" w:customStyle="1" w:styleId="afe">
    <w:name w:val="正文文本缩进 字符"/>
    <w:basedOn w:val="a5"/>
    <w:uiPriority w:val="99"/>
    <w:semiHidden/>
    <w:qFormat/>
  </w:style>
  <w:style w:type="character" w:customStyle="1" w:styleId="aff">
    <w:name w:val="正文文本 字符"/>
    <w:basedOn w:val="a5"/>
    <w:uiPriority w:val="99"/>
    <w:semiHidden/>
    <w:qFormat/>
  </w:style>
  <w:style w:type="character" w:customStyle="1" w:styleId="24">
    <w:name w:val="正文文本缩进 2 字符"/>
    <w:basedOn w:val="a5"/>
    <w:uiPriority w:val="99"/>
    <w:semiHidden/>
    <w:qFormat/>
  </w:style>
  <w:style w:type="character" w:customStyle="1" w:styleId="aff0">
    <w:name w:val="页眉 字符"/>
    <w:basedOn w:val="a5"/>
    <w:uiPriority w:val="99"/>
    <w:semiHidden/>
    <w:qFormat/>
    <w:rPr>
      <w:sz w:val="18"/>
      <w:szCs w:val="18"/>
    </w:rPr>
  </w:style>
  <w:style w:type="character" w:customStyle="1" w:styleId="aff1">
    <w:name w:val="批注文字 字符"/>
    <w:basedOn w:val="a5"/>
    <w:uiPriority w:val="99"/>
    <w:semiHidden/>
    <w:qFormat/>
  </w:style>
  <w:style w:type="character" w:customStyle="1" w:styleId="35">
    <w:name w:val="正文文本缩进 3 字符"/>
    <w:basedOn w:val="a5"/>
    <w:uiPriority w:val="99"/>
    <w:semiHidden/>
    <w:qFormat/>
    <w:rPr>
      <w:sz w:val="16"/>
      <w:szCs w:val="16"/>
    </w:rPr>
  </w:style>
  <w:style w:type="character" w:customStyle="1" w:styleId="25">
    <w:name w:val="正文文本 2 字符"/>
    <w:basedOn w:val="a5"/>
    <w:uiPriority w:val="99"/>
    <w:semiHidden/>
    <w:qFormat/>
  </w:style>
  <w:style w:type="character" w:customStyle="1" w:styleId="aff2">
    <w:name w:val="页脚 字符"/>
    <w:basedOn w:val="a5"/>
    <w:uiPriority w:val="99"/>
    <w:semiHidden/>
    <w:qFormat/>
    <w:rPr>
      <w:sz w:val="18"/>
      <w:szCs w:val="18"/>
    </w:rPr>
  </w:style>
  <w:style w:type="character" w:customStyle="1" w:styleId="14">
    <w:name w:val="已访问的超链接1"/>
    <w:qFormat/>
    <w:rPr>
      <w:color w:val="800080"/>
      <w:u w:val="single"/>
    </w:rPr>
  </w:style>
  <w:style w:type="character" w:customStyle="1" w:styleId="Char0">
    <w:name w:val="文档结构图 Char"/>
    <w:basedOn w:val="a5"/>
    <w:link w:val="a9"/>
    <w:semiHidden/>
    <w:qFormat/>
    <w:rPr>
      <w:rFonts w:ascii="Times New Roman" w:eastAsia="宋体" w:hAnsi="Times New Roman" w:cs="Times New Roman"/>
      <w:szCs w:val="24"/>
      <w:shd w:val="clear" w:color="auto" w:fill="000080"/>
    </w:rPr>
  </w:style>
  <w:style w:type="character" w:customStyle="1" w:styleId="3Char2">
    <w:name w:val="标题 3 Char"/>
    <w:qFormat/>
    <w:rPr>
      <w:rFonts w:ascii="黑体" w:eastAsia="黑体"/>
      <w:bCs/>
      <w:sz w:val="30"/>
    </w:rPr>
  </w:style>
  <w:style w:type="character" w:customStyle="1" w:styleId="36">
    <w:name w:val="正文文本 3 字符"/>
    <w:basedOn w:val="a5"/>
    <w:uiPriority w:val="99"/>
    <w:semiHidden/>
    <w:qFormat/>
    <w:rPr>
      <w:sz w:val="16"/>
      <w:szCs w:val="16"/>
    </w:rPr>
  </w:style>
  <w:style w:type="paragraph" w:customStyle="1" w:styleId="41">
    <w:name w:val="样式41"/>
    <w:basedOn w:val="a3"/>
    <w:qFormat/>
    <w:pPr>
      <w:numPr>
        <w:numId w:val="2"/>
      </w:numPr>
      <w:tabs>
        <w:tab w:val="left" w:pos="945"/>
      </w:tabs>
      <w:spacing w:line="360" w:lineRule="auto"/>
    </w:pPr>
    <w:rPr>
      <w:rFonts w:ascii="Times New Roman" w:eastAsia="宋体" w:hAnsi="Times New Roman" w:cs="Times New Roman"/>
      <w:b/>
      <w:color w:val="000000"/>
      <w:sz w:val="24"/>
      <w:szCs w:val="20"/>
    </w:rPr>
  </w:style>
  <w:style w:type="paragraph" w:customStyle="1" w:styleId="aff3">
    <w:name w:val="图"/>
    <w:basedOn w:val="a3"/>
    <w:qFormat/>
    <w:pPr>
      <w:keepNext/>
      <w:adjustRightInd w:val="0"/>
      <w:snapToGrid w:val="0"/>
      <w:spacing w:before="60" w:after="60" w:line="300" w:lineRule="auto"/>
      <w:jc w:val="center"/>
    </w:pPr>
    <w:rPr>
      <w:rFonts w:ascii="Times New Roman" w:eastAsia="宋体" w:hAnsi="Times New Roman" w:cs="Times New Roman"/>
      <w:spacing w:val="20"/>
      <w:kern w:val="0"/>
      <w:sz w:val="24"/>
      <w:szCs w:val="20"/>
    </w:rPr>
  </w:style>
  <w:style w:type="paragraph" w:customStyle="1" w:styleId="aff4">
    <w:name w:val="文档正文"/>
    <w:basedOn w:val="a3"/>
    <w:qFormat/>
    <w:pPr>
      <w:adjustRightInd w:val="0"/>
      <w:spacing w:line="480" w:lineRule="atLeast"/>
      <w:ind w:firstLineChars="200" w:firstLine="567"/>
      <w:textAlignment w:val="baseline"/>
    </w:pPr>
    <w:rPr>
      <w:rFonts w:ascii="长城仿宋" w:eastAsia="宋体" w:hAnsi="Times New Roman" w:cs="Times New Roman"/>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cs="Times New Roman"/>
      <w:kern w:val="0"/>
      <w:sz w:val="24"/>
      <w:szCs w:val="20"/>
      <w:lang w:eastAsia="en-US"/>
    </w:rPr>
  </w:style>
  <w:style w:type="paragraph" w:customStyle="1" w:styleId="Char30">
    <w:name w:val="Char3"/>
    <w:basedOn w:val="a3"/>
    <w:qFormat/>
    <w:pPr>
      <w:widowControl/>
      <w:spacing w:after="160" w:line="240" w:lineRule="exact"/>
      <w:jc w:val="left"/>
    </w:pPr>
    <w:rPr>
      <w:rFonts w:ascii="Verdana" w:eastAsia="仿宋_GB2312" w:hAnsi="Verdana" w:cs="Times New Roman"/>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cs="Times New Roman"/>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eastAsia="宋体" w:hAnsi="Helvetica" w:cs="Times New Roman"/>
      <w:kern w:val="1"/>
      <w:sz w:val="20"/>
      <w:szCs w:val="20"/>
    </w:rPr>
  </w:style>
  <w:style w:type="paragraph" w:customStyle="1" w:styleId="aff5">
    <w:name w:val="自定义正文"/>
    <w:basedOn w:val="a3"/>
    <w:qFormat/>
    <w:pPr>
      <w:spacing w:afterLines="50"/>
      <w:ind w:leftChars="600" w:left="600"/>
    </w:pPr>
    <w:rPr>
      <w:rFonts w:ascii="Times New Roman" w:eastAsia="宋体" w:hAnsi="Times New Roman" w:cs="Times New Roman"/>
      <w:szCs w:val="24"/>
    </w:rPr>
  </w:style>
  <w:style w:type="paragraph" w:customStyle="1" w:styleId="CharCharCharCharChar">
    <w:name w:val="Char Char Char Char Char"/>
    <w:basedOn w:val="a3"/>
    <w:qFormat/>
    <w:rPr>
      <w:rFonts w:ascii="Tahoma" w:eastAsia="宋体" w:hAnsi="Tahoma" w:cs="Times New Roman"/>
      <w:sz w:val="24"/>
      <w:szCs w:val="20"/>
    </w:rPr>
  </w:style>
  <w:style w:type="paragraph" w:customStyle="1" w:styleId="15">
    <w:name w:val="小标题 1"/>
    <w:basedOn w:val="a3"/>
    <w:qFormat/>
    <w:pPr>
      <w:autoSpaceDE w:val="0"/>
      <w:autoSpaceDN w:val="0"/>
      <w:adjustRightInd w:val="0"/>
      <w:spacing w:line="360" w:lineRule="atLeast"/>
    </w:pPr>
    <w:rPr>
      <w:rFonts w:ascii="文鼎粗黑" w:eastAsia="文鼎粗黑" w:hAnsi="Times New Roman" w:cs="Times New Roman"/>
      <w:kern w:val="0"/>
      <w:sz w:val="22"/>
      <w:szCs w:val="20"/>
    </w:rPr>
  </w:style>
  <w:style w:type="paragraph" w:customStyle="1" w:styleId="CharChar">
    <w:name w:val="Char Char"/>
    <w:basedOn w:val="a3"/>
    <w:qFormat/>
    <w:rPr>
      <w:rFonts w:ascii="Tahoma" w:eastAsia="宋体" w:hAnsi="Tahoma" w:cs="Times New Roman"/>
      <w:sz w:val="24"/>
      <w:szCs w:val="20"/>
    </w:rPr>
  </w:style>
  <w:style w:type="paragraph" w:customStyle="1" w:styleId="aff6">
    <w:name w:val="È±Ê¡ÎÄ±¾"/>
    <w:basedOn w:val="a3"/>
    <w:qFormat/>
    <w:pPr>
      <w:widowControl/>
      <w:overflowPunct w:val="0"/>
      <w:autoSpaceDE w:val="0"/>
      <w:autoSpaceDN w:val="0"/>
      <w:adjustRightInd w:val="0"/>
      <w:jc w:val="left"/>
      <w:textAlignment w:val="baseline"/>
    </w:pPr>
    <w:rPr>
      <w:rFonts w:ascii="Times New Roman" w:eastAsia="宋体" w:hAnsi="Times New Roman" w:cs="Times New Roman"/>
      <w:kern w:val="0"/>
      <w:sz w:val="24"/>
      <w:szCs w:val="20"/>
    </w:rPr>
  </w:style>
  <w:style w:type="character" w:customStyle="1" w:styleId="2Char">
    <w:name w:val="标题 2 Char"/>
    <w:link w:val="2"/>
    <w:qFormat/>
    <w:rPr>
      <w:rFonts w:ascii="宋体" w:eastAsia="宋体" w:hAnsi="宋体" w:cs="Times New Roman"/>
      <w:b/>
      <w:bCs/>
      <w:kern w:val="0"/>
      <w:sz w:val="24"/>
      <w:szCs w:val="20"/>
    </w:rPr>
  </w:style>
  <w:style w:type="paragraph" w:customStyle="1" w:styleId="CharCharCharCharCharChar1Char">
    <w:name w:val="Char Char Char Char Char Char1 Char"/>
    <w:basedOn w:val="a3"/>
    <w:qFormat/>
    <w:pPr>
      <w:widowControl/>
      <w:spacing w:after="160" w:line="240" w:lineRule="exact"/>
      <w:jc w:val="left"/>
    </w:pPr>
    <w:rPr>
      <w:rFonts w:ascii="Verdana" w:eastAsia="宋体" w:hAnsi="Verdana" w:cs="Times New Roman"/>
      <w:kern w:val="0"/>
      <w:szCs w:val="20"/>
      <w:lang w:eastAsia="en-US"/>
    </w:rPr>
  </w:style>
  <w:style w:type="paragraph" w:customStyle="1" w:styleId="16">
    <w:name w:val="列出段落1"/>
    <w:basedOn w:val="a3"/>
    <w:uiPriority w:val="34"/>
    <w:qFormat/>
    <w:pPr>
      <w:ind w:firstLineChars="200" w:firstLine="420"/>
    </w:pPr>
    <w:rPr>
      <w:rFonts w:ascii="Calibri" w:eastAsia="宋体" w:hAnsi="Calibri" w:cs="Times New Roman"/>
    </w:rPr>
  </w:style>
  <w:style w:type="paragraph" w:customStyle="1" w:styleId="USE1">
    <w:name w:val="USE 1"/>
    <w:basedOn w:val="a3"/>
    <w:qFormat/>
    <w:pPr>
      <w:spacing w:line="200" w:lineRule="atLeast"/>
      <w:jc w:val="left"/>
    </w:pPr>
    <w:rPr>
      <w:rFonts w:ascii="宋体" w:eastAsia="宋体" w:hAnsi="宋体" w:cs="Times New Roman"/>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eastAsia="宋体" w:hAnsi="Arial (W1)" w:cs="Times New Roman"/>
      <w:bCs/>
      <w:kern w:val="0"/>
      <w:sz w:val="24"/>
      <w:szCs w:val="24"/>
      <w:lang w:val="en-GB"/>
    </w:rPr>
  </w:style>
  <w:style w:type="paragraph" w:customStyle="1" w:styleId="a2">
    <w:name w:val="正文文字缩进项目"/>
    <w:basedOn w:val="ac"/>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Char3">
    <w:name w:val="正文文本缩进 Char"/>
    <w:link w:val="ac"/>
    <w:qFormat/>
    <w:rPr>
      <w:rFonts w:ascii="Times New Roman" w:eastAsia="宋体" w:hAnsi="Times New Roman" w:cs="Times New Roman"/>
      <w:szCs w:val="24"/>
    </w:rPr>
  </w:style>
  <w:style w:type="character" w:customStyle="1" w:styleId="5Char">
    <w:name w:val="标题 5 Char"/>
    <w:link w:val="5"/>
    <w:qFormat/>
    <w:rPr>
      <w:rFonts w:ascii="Times New Roman" w:eastAsia="宋体" w:hAnsi="Times New Roman" w:cs="Times New Roman"/>
      <w:b/>
      <w:sz w:val="28"/>
      <w:szCs w:val="20"/>
    </w:rPr>
  </w:style>
  <w:style w:type="character" w:customStyle="1" w:styleId="Chard">
    <w:name w:val="第*章 Char"/>
    <w:qFormat/>
    <w:rPr>
      <w:rFonts w:ascii="Arial" w:eastAsia="黑体" w:hAnsi="Arial"/>
      <w:b/>
      <w:bCs/>
      <w:kern w:val="2"/>
      <w:sz w:val="32"/>
      <w:szCs w:val="32"/>
    </w:rPr>
  </w:style>
  <w:style w:type="character" w:customStyle="1" w:styleId="1Char0">
    <w:name w:val="章标题1 Char"/>
    <w:qFormat/>
    <w:rPr>
      <w:rFonts w:eastAsia="宋体"/>
      <w:b/>
      <w:bCs/>
      <w:kern w:val="2"/>
      <w:sz w:val="32"/>
      <w:szCs w:val="32"/>
      <w:lang w:val="en-US" w:eastAsia="zh-CN" w:bidi="ar-SA"/>
    </w:rPr>
  </w:style>
  <w:style w:type="character" w:customStyle="1" w:styleId="6Char">
    <w:name w:val="标题 6 Char"/>
    <w:link w:val="6"/>
    <w:qFormat/>
    <w:rPr>
      <w:rFonts w:ascii="Arial" w:eastAsia="黑体" w:hAnsi="Arial" w:cs="Times New Roman"/>
      <w:b/>
      <w:sz w:val="24"/>
      <w:szCs w:val="20"/>
    </w:rPr>
  </w:style>
  <w:style w:type="character" w:customStyle="1" w:styleId="7Char">
    <w:name w:val="标题 7 Char"/>
    <w:link w:val="7"/>
    <w:qFormat/>
    <w:rPr>
      <w:rFonts w:ascii="Times New Roman" w:eastAsia="宋体" w:hAnsi="Times New Roman" w:cs="Times New Roman"/>
      <w:b/>
      <w:sz w:val="24"/>
      <w:szCs w:val="20"/>
    </w:rPr>
  </w:style>
  <w:style w:type="character" w:customStyle="1" w:styleId="8Char">
    <w:name w:val="标题 8 Char"/>
    <w:link w:val="8"/>
    <w:qFormat/>
    <w:rPr>
      <w:rFonts w:ascii="Arial" w:eastAsia="黑体" w:hAnsi="Arial" w:cs="Times New Roman"/>
      <w:sz w:val="24"/>
      <w:szCs w:val="20"/>
    </w:rPr>
  </w:style>
  <w:style w:type="character" w:customStyle="1" w:styleId="9Char">
    <w:name w:val="标题 9 Char"/>
    <w:link w:val="9"/>
    <w:qFormat/>
    <w:rPr>
      <w:rFonts w:ascii="Arial" w:eastAsia="黑体" w:hAnsi="Arial" w:cs="Times New Roman"/>
      <w:szCs w:val="20"/>
    </w:rPr>
  </w:style>
  <w:style w:type="character" w:customStyle="1" w:styleId="Char9">
    <w:name w:val="标题 Char"/>
    <w:link w:val="af3"/>
    <w:qFormat/>
    <w:rPr>
      <w:rFonts w:ascii="Arial" w:eastAsia="隶书" w:hAnsi="Arial" w:cs="Arial"/>
      <w:b/>
      <w:bCs/>
      <w:sz w:val="32"/>
      <w:szCs w:val="32"/>
    </w:rPr>
  </w:style>
  <w:style w:type="character" w:customStyle="1" w:styleId="Char5">
    <w:name w:val="日期 Char"/>
    <w:link w:val="ae"/>
    <w:qFormat/>
    <w:rPr>
      <w:rFonts w:ascii="宋体" w:eastAsia="宋体" w:hAnsi="Courier New" w:cs="Times New Roman"/>
      <w:sz w:val="32"/>
      <w:szCs w:val="20"/>
    </w:rPr>
  </w:style>
  <w:style w:type="character" w:customStyle="1" w:styleId="HTMLChar">
    <w:name w:val="HTML 预设格式 Char"/>
    <w:link w:val="HTML"/>
    <w:qFormat/>
    <w:rPr>
      <w:rFonts w:ascii="Arial Unicode MS" w:eastAsia="Arial Unicode MS" w:hAnsi="Arial Unicode MS" w:cs="Times New Roman"/>
      <w:color w:val="000000"/>
      <w:kern w:val="0"/>
      <w:sz w:val="20"/>
      <w:szCs w:val="20"/>
    </w:rPr>
  </w:style>
  <w:style w:type="character" w:customStyle="1" w:styleId="Char4">
    <w:name w:val="纯文本 Char"/>
    <w:link w:val="ad"/>
    <w:qFormat/>
    <w:rPr>
      <w:rFonts w:ascii="宋体" w:eastAsia="宋体" w:hAnsi="Courier New" w:cs="Times New Roman"/>
      <w:szCs w:val="20"/>
    </w:rPr>
  </w:style>
  <w:style w:type="character" w:customStyle="1" w:styleId="Chare">
    <w:name w:val="正文文字首行缩进 Char"/>
    <w:qFormat/>
    <w:rPr>
      <w:kern w:val="2"/>
      <w:sz w:val="21"/>
      <w:szCs w:val="24"/>
    </w:rPr>
  </w:style>
  <w:style w:type="character" w:customStyle="1" w:styleId="Char2">
    <w:name w:val="正文文本 Char"/>
    <w:link w:val="ab"/>
    <w:qFormat/>
    <w:rPr>
      <w:rFonts w:ascii="Times New Roman" w:eastAsia="宋体" w:hAnsi="Times New Roman" w:cs="Times New Roman"/>
      <w:b/>
      <w:bCs/>
      <w:sz w:val="24"/>
      <w:szCs w:val="24"/>
    </w:rPr>
  </w:style>
  <w:style w:type="character" w:customStyle="1" w:styleId="2Char0">
    <w:name w:val="正文文本缩进 2 Char"/>
    <w:link w:val="20"/>
    <w:qFormat/>
    <w:rPr>
      <w:rFonts w:ascii="宋体" w:eastAsia="宋体" w:hAnsi="宋体" w:cs="Times New Roman"/>
      <w:szCs w:val="24"/>
    </w:rPr>
  </w:style>
  <w:style w:type="character" w:customStyle="1" w:styleId="Char8">
    <w:name w:val="页眉 Char"/>
    <w:link w:val="af1"/>
    <w:qFormat/>
    <w:rPr>
      <w:rFonts w:ascii="Times New Roman" w:eastAsia="宋体" w:hAnsi="Times New Roman" w:cs="Times New Roman"/>
      <w:sz w:val="18"/>
      <w:szCs w:val="18"/>
    </w:rPr>
  </w:style>
  <w:style w:type="character" w:customStyle="1" w:styleId="3Char0">
    <w:name w:val="正文文本缩进 3 Char"/>
    <w:link w:val="33"/>
    <w:qFormat/>
    <w:rPr>
      <w:rFonts w:ascii="宋体" w:eastAsia="宋体" w:hAnsi="Times New Roman" w:cs="Times New Roman"/>
      <w:b/>
      <w:bCs/>
      <w:sz w:val="24"/>
      <w:szCs w:val="24"/>
    </w:rPr>
  </w:style>
  <w:style w:type="character" w:customStyle="1" w:styleId="2Char1">
    <w:name w:val="正文文本 2 Char"/>
    <w:link w:val="22"/>
    <w:qFormat/>
    <w:rPr>
      <w:rFonts w:ascii="Times New Roman" w:eastAsia="宋体" w:hAnsi="Times New Roman" w:cs="Times New Roman"/>
      <w:sz w:val="24"/>
      <w:szCs w:val="24"/>
    </w:rPr>
  </w:style>
  <w:style w:type="character" w:customStyle="1" w:styleId="Char7">
    <w:name w:val="页脚 Char"/>
    <w:link w:val="af0"/>
    <w:qFormat/>
    <w:rPr>
      <w:rFonts w:ascii="Times New Roman" w:eastAsia="宋体" w:hAnsi="Times New Roman" w:cs="Times New Roman"/>
      <w:sz w:val="18"/>
      <w:szCs w:val="18"/>
    </w:rPr>
  </w:style>
  <w:style w:type="character" w:customStyle="1" w:styleId="3Char">
    <w:name w:val="正文文本 3 Char"/>
    <w:link w:val="31"/>
    <w:qFormat/>
    <w:rPr>
      <w:rFonts w:ascii="Times New Roman" w:eastAsia="宋体" w:hAnsi="Times New Roman" w:cs="Times New Roman"/>
      <w:sz w:val="16"/>
      <w:szCs w:val="16"/>
    </w:rPr>
  </w:style>
  <w:style w:type="character" w:customStyle="1" w:styleId="aff7">
    <w:name w:val="批注框文本 字符"/>
    <w:basedOn w:val="a5"/>
    <w:uiPriority w:val="99"/>
    <w:semiHidden/>
    <w:qFormat/>
    <w:rPr>
      <w:sz w:val="18"/>
      <w:szCs w:val="18"/>
    </w:rPr>
  </w:style>
  <w:style w:type="character" w:customStyle="1" w:styleId="Char6">
    <w:name w:val="批注框文本 Char"/>
    <w:link w:val="af"/>
    <w:semiHidden/>
    <w:qFormat/>
    <w:rPr>
      <w:rFonts w:ascii="Times New Roman" w:eastAsia="宋体" w:hAnsi="Times New Roman" w:cs="Times New Roman"/>
      <w:sz w:val="18"/>
      <w:szCs w:val="18"/>
    </w:rPr>
  </w:style>
  <w:style w:type="paragraph" w:customStyle="1" w:styleId="17">
    <w:name w:val="样式1"/>
    <w:basedOn w:val="af3"/>
    <w:qFormat/>
    <w:pPr>
      <w:spacing w:before="120" w:after="120"/>
    </w:pPr>
    <w:rPr>
      <w:rFonts w:eastAsia="黑体"/>
      <w:b w:val="0"/>
      <w:sz w:val="30"/>
      <w:szCs w:val="21"/>
    </w:rPr>
  </w:style>
  <w:style w:type="paragraph" w:customStyle="1" w:styleId="26">
    <w:name w:val="样式2"/>
    <w:basedOn w:val="af3"/>
    <w:next w:val="17"/>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szCs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eastAsia="宋体" w:hAnsi="Arial" w:cs="Times New Roman"/>
      <w:kern w:val="0"/>
      <w:sz w:val="24"/>
      <w:szCs w:val="20"/>
    </w:rPr>
  </w:style>
  <w:style w:type="paragraph" w:customStyle="1" w:styleId="--">
    <w:name w:val="--规划正文"/>
    <w:basedOn w:val="a3"/>
    <w:qFormat/>
    <w:pPr>
      <w:spacing w:line="360" w:lineRule="auto"/>
      <w:ind w:firstLineChars="200" w:firstLine="200"/>
    </w:pPr>
    <w:rPr>
      <w:rFonts w:ascii="Times New Roman" w:eastAsia="宋体" w:hAnsi="Times New Roman" w:cs="Times New Roman"/>
      <w:szCs w:val="20"/>
    </w:rPr>
  </w:style>
  <w:style w:type="paragraph" w:customStyle="1" w:styleId="a1">
    <w:name w:val="设计依据"/>
    <w:basedOn w:val="ab"/>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s="Times New Roman"/>
      <w:color w:val="000000"/>
      <w:sz w:val="28"/>
      <w:szCs w:val="28"/>
    </w:rPr>
  </w:style>
  <w:style w:type="paragraph" w:customStyle="1" w:styleId="43">
    <w:name w:val="样式4"/>
    <w:basedOn w:val="a3"/>
    <w:qFormat/>
    <w:pPr>
      <w:tabs>
        <w:tab w:val="left" w:pos="842"/>
      </w:tabs>
      <w:spacing w:line="360" w:lineRule="auto"/>
      <w:ind w:left="842" w:hanging="420"/>
    </w:pPr>
    <w:rPr>
      <w:rFonts w:ascii="Times New Roman" w:eastAsia="宋体" w:hAnsi="Times New Roman" w:cs="Times New Roman"/>
      <w:sz w:val="24"/>
      <w:szCs w:val="24"/>
    </w:rPr>
  </w:style>
  <w:style w:type="paragraph" w:customStyle="1" w:styleId="aff8">
    <w:name w:val="文字"/>
    <w:basedOn w:val="a3"/>
    <w:qFormat/>
    <w:pPr>
      <w:tabs>
        <w:tab w:val="left" w:pos="8520"/>
      </w:tabs>
      <w:spacing w:line="312" w:lineRule="auto"/>
      <w:ind w:right="-210" w:firstLine="556"/>
    </w:pPr>
    <w:rPr>
      <w:rFonts w:ascii="宋体" w:eastAsia="宋体" w:hAnsi="Times New Roman" w:cs="Times New Roman"/>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rFonts w:ascii="Times New Roman" w:eastAsia="宋体" w:hAnsi="Times New Roman" w:cs="Times New Roman"/>
      <w:szCs w:val="21"/>
    </w:rPr>
  </w:style>
  <w:style w:type="paragraph" w:customStyle="1" w:styleId="---">
    <w:name w:val="--规划-题注"/>
    <w:basedOn w:val="a3"/>
    <w:next w:val="--"/>
    <w:qFormat/>
    <w:pPr>
      <w:spacing w:line="360" w:lineRule="auto"/>
      <w:jc w:val="center"/>
    </w:pPr>
    <w:rPr>
      <w:rFonts w:ascii="Times New Roman" w:eastAsia="黑体" w:hAnsi="Times New Roman" w:cs="Times New Roman"/>
      <w:szCs w:val="24"/>
    </w:rPr>
  </w:style>
  <w:style w:type="paragraph" w:customStyle="1" w:styleId="---0">
    <w:name w:val="--规划-图和表"/>
    <w:next w:val="--"/>
    <w:qFormat/>
    <w:pPr>
      <w:jc w:val="center"/>
    </w:pPr>
    <w:rPr>
      <w:rFonts w:ascii="Times New Roman" w:eastAsia="宋体" w:hAnsi="Times New Roman" w:cs="Times New Roman"/>
      <w:kern w:val="2"/>
      <w:sz w:val="21"/>
    </w:rPr>
  </w:style>
  <w:style w:type="paragraph" w:customStyle="1" w:styleId="---1">
    <w:name w:val="--规划-小标题"/>
    <w:basedOn w:val="a3"/>
    <w:next w:val="--"/>
    <w:qFormat/>
    <w:pPr>
      <w:keepNext/>
      <w:keepLines/>
      <w:spacing w:line="360" w:lineRule="auto"/>
      <w:outlineLvl w:val="4"/>
    </w:pPr>
    <w:rPr>
      <w:rFonts w:ascii="Times New Roman" w:eastAsia="黑体" w:hAnsi="Times New Roman" w:cs="Times New Roman"/>
      <w:szCs w:val="24"/>
    </w:rPr>
  </w:style>
  <w:style w:type="paragraph" w:customStyle="1" w:styleId="--Char">
    <w:name w:val="--规划正文 Char"/>
    <w:basedOn w:val="a3"/>
    <w:qFormat/>
    <w:pPr>
      <w:spacing w:line="360" w:lineRule="auto"/>
      <w:ind w:firstLineChars="200" w:firstLine="200"/>
    </w:pPr>
    <w:rPr>
      <w:rFonts w:ascii="Times New Roman" w:eastAsia="宋体" w:hAnsi="Times New Roman" w:cs="Times New Roman"/>
      <w:sz w:val="24"/>
      <w:szCs w:val="24"/>
    </w:rPr>
  </w:style>
  <w:style w:type="paragraph" w:customStyle="1" w:styleId="aff9">
    <w:name w:val="缺省文本"/>
    <w:basedOn w:val="a3"/>
    <w:qFormat/>
    <w:pPr>
      <w:autoSpaceDE w:val="0"/>
      <w:autoSpaceDN w:val="0"/>
      <w:adjustRightInd w:val="0"/>
      <w:jc w:val="left"/>
    </w:pPr>
    <w:rPr>
      <w:rFonts w:ascii="Times New Roman" w:eastAsia="宋体" w:hAnsi="Times New Roman" w:cs="Times New Roman"/>
      <w:kern w:val="0"/>
      <w:szCs w:val="24"/>
    </w:rPr>
  </w:style>
  <w:style w:type="paragraph" w:customStyle="1" w:styleId="affa">
    <w:name w:val="封面文档标题"/>
    <w:basedOn w:val="a3"/>
    <w:qFormat/>
    <w:pPr>
      <w:autoSpaceDE w:val="0"/>
      <w:autoSpaceDN w:val="0"/>
      <w:adjustRightInd w:val="0"/>
      <w:spacing w:line="360" w:lineRule="auto"/>
      <w:jc w:val="center"/>
    </w:pPr>
    <w:rPr>
      <w:rFonts w:ascii="Arial" w:eastAsia="宋体" w:hAnsi="Arial" w:cs="Times New Roman"/>
      <w:b/>
      <w:kern w:val="0"/>
      <w:sz w:val="56"/>
      <w:szCs w:val="24"/>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eastAsia="宋体" w:hAnsi="ˎ̥" w:cs="Times New Roman"/>
      <w:color w:val="000000"/>
      <w:kern w:val="0"/>
      <w:sz w:val="20"/>
      <w:szCs w:val="20"/>
    </w:rPr>
  </w:style>
  <w:style w:type="paragraph" w:customStyle="1" w:styleId="affb">
    <w:name w:val="列表项目"/>
    <w:basedOn w:val="a3"/>
    <w:qFormat/>
    <w:pPr>
      <w:tabs>
        <w:tab w:val="left" w:pos="420"/>
        <w:tab w:val="left" w:pos="1080"/>
      </w:tabs>
      <w:spacing w:line="288" w:lineRule="auto"/>
      <w:ind w:left="1080" w:hanging="360"/>
    </w:pPr>
    <w:rPr>
      <w:rFonts w:ascii="Times New Roman" w:eastAsia="宋体" w:hAnsi="Times New Roman" w:cs="Times New Roman"/>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z w:val="18"/>
      <w:szCs w:val="18"/>
      <w:u w:val="none"/>
    </w:rPr>
  </w:style>
  <w:style w:type="paragraph" w:customStyle="1" w:styleId="affc">
    <w:name w:val="正文(首行缩进)"/>
    <w:qFormat/>
    <w:pPr>
      <w:spacing w:line="360" w:lineRule="auto"/>
      <w:ind w:firstLineChars="200" w:firstLine="488"/>
      <w:jc w:val="both"/>
    </w:pPr>
    <w:rPr>
      <w:rFonts w:ascii="Times New Roman" w:eastAsia="仿宋_GB2312" w:hAnsi="Times New Roman" w:cs="Times New Roman"/>
      <w:spacing w:val="2"/>
      <w:sz w:val="24"/>
      <w:szCs w:val="24"/>
    </w:rPr>
  </w:style>
  <w:style w:type="paragraph" w:customStyle="1" w:styleId="xl72">
    <w:name w:val="xl72"/>
    <w:basedOn w:val="a3"/>
    <w:qFormat/>
    <w:pPr>
      <w:widowControl/>
      <w:spacing w:before="100" w:beforeAutospacing="1" w:after="100" w:afterAutospacing="1"/>
      <w:jc w:val="left"/>
    </w:pPr>
    <w:rPr>
      <w:rFonts w:ascii="宋体" w:eastAsia="宋体" w:hAnsi="宋体" w:cs="Times New Roman"/>
      <w:b/>
      <w:bCs/>
      <w:kern w:val="0"/>
      <w:sz w:val="28"/>
      <w:szCs w:val="28"/>
    </w:rPr>
  </w:style>
  <w:style w:type="character" w:customStyle="1" w:styleId="affd">
    <w:name w:val="正文首行缩进 字符"/>
    <w:basedOn w:val="aff"/>
    <w:uiPriority w:val="99"/>
    <w:semiHidden/>
    <w:qFormat/>
  </w:style>
  <w:style w:type="character" w:customStyle="1" w:styleId="Charb">
    <w:name w:val="正文首行缩进 Char"/>
    <w:link w:val="af5"/>
    <w:qFormat/>
    <w:rPr>
      <w:rFonts w:ascii="Times New Roman" w:eastAsia="宋体" w:hAnsi="Times New Roman" w:cs="Times New Roman"/>
      <w:b/>
      <w:bCs/>
      <w:szCs w:val="24"/>
    </w:rPr>
  </w:style>
  <w:style w:type="paragraph" w:customStyle="1" w:styleId="Charf">
    <w:name w:val="正文(首行缩进) Char"/>
    <w:qFormat/>
    <w:pPr>
      <w:spacing w:before="120" w:after="60" w:line="360" w:lineRule="auto"/>
      <w:ind w:firstLineChars="200" w:firstLine="200"/>
    </w:pPr>
    <w:rPr>
      <w:rFonts w:ascii="Times New Roman" w:eastAsia="仿宋_GB2312" w:hAnsi="Times New Roman" w:cs="Times New Roman"/>
      <w:spacing w:val="2"/>
      <w:kern w:val="24"/>
      <w:sz w:val="24"/>
      <w:szCs w:val="24"/>
    </w:rPr>
  </w:style>
  <w:style w:type="paragraph" w:customStyle="1" w:styleId="82">
    <w:name w:val="汉议细等线简8"/>
    <w:qFormat/>
    <w:pPr>
      <w:widowControl w:val="0"/>
      <w:autoSpaceDE w:val="0"/>
      <w:autoSpaceDN w:val="0"/>
      <w:adjustRightInd w:val="0"/>
      <w:spacing w:line="260" w:lineRule="atLeast"/>
      <w:jc w:val="both"/>
    </w:pPr>
    <w:rPr>
      <w:rFonts w:ascii="汉仪细等线简" w:eastAsia="汉仪细等线简" w:hAnsi="Times New Roman" w:cs="Times New Roman"/>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hAnsi="Times New Roman" w:cs="Times New Roman"/>
      <w:b/>
      <w:bCs/>
      <w:kern w:val="0"/>
      <w:sz w:val="18"/>
      <w:szCs w:val="18"/>
    </w:rPr>
  </w:style>
  <w:style w:type="character" w:customStyle="1" w:styleId="mode">
    <w:name w:val="mode"/>
    <w:basedOn w:val="a5"/>
    <w:qFormat/>
  </w:style>
  <w:style w:type="paragraph" w:customStyle="1" w:styleId="92">
    <w:name w:val="9"/>
    <w:basedOn w:val="a3"/>
    <w:next w:val="a4"/>
    <w:qFormat/>
    <w:pPr>
      <w:autoSpaceDE w:val="0"/>
      <w:autoSpaceDN w:val="0"/>
      <w:adjustRightInd w:val="0"/>
      <w:ind w:firstLine="420"/>
      <w:jc w:val="left"/>
      <w:textAlignment w:val="baseline"/>
    </w:pPr>
    <w:rPr>
      <w:rFonts w:ascii="宋体" w:eastAsia="宋体" w:hAnsi="Times New Roman" w:cs="Times New Roman"/>
      <w:kern w:val="0"/>
      <w:sz w:val="34"/>
      <w:szCs w:val="20"/>
    </w:rPr>
  </w:style>
  <w:style w:type="character" w:customStyle="1" w:styleId="unnamed3">
    <w:name w:val="unnamed3"/>
    <w:basedOn w:val="a5"/>
    <w:qFormat/>
  </w:style>
  <w:style w:type="paragraph" w:customStyle="1" w:styleId="83">
    <w:name w:val="8"/>
    <w:basedOn w:val="a3"/>
    <w:next w:val="ac"/>
    <w:qFormat/>
    <w:pPr>
      <w:spacing w:after="120"/>
      <w:ind w:leftChars="200" w:left="420"/>
    </w:pPr>
    <w:rPr>
      <w:rFonts w:ascii="Times New Roman" w:eastAsia="宋体" w:hAnsi="Times New Roman" w:cs="Times New Roman"/>
      <w:szCs w:val="24"/>
    </w:rPr>
  </w:style>
  <w:style w:type="paragraph" w:customStyle="1" w:styleId="72">
    <w:name w:val="7"/>
    <w:basedOn w:val="a3"/>
    <w:qFormat/>
    <w:pPr>
      <w:autoSpaceDE w:val="0"/>
      <w:autoSpaceDN w:val="0"/>
      <w:adjustRightInd w:val="0"/>
      <w:spacing w:line="270" w:lineRule="atLeast"/>
      <w:jc w:val="left"/>
    </w:pPr>
    <w:rPr>
      <w:rFonts w:ascii="宋体" w:eastAsia="宋体" w:hAnsi="Times New Roman" w:cs="Times New Roman"/>
      <w:kern w:val="0"/>
      <w:sz w:val="18"/>
      <w:szCs w:val="18"/>
    </w:rPr>
  </w:style>
  <w:style w:type="paragraph" w:customStyle="1" w:styleId="00">
    <w:name w:val="00"/>
    <w:basedOn w:val="a3"/>
    <w:qFormat/>
    <w:pPr>
      <w:autoSpaceDE w:val="0"/>
      <w:autoSpaceDN w:val="0"/>
      <w:adjustRightInd w:val="0"/>
      <w:jc w:val="left"/>
    </w:pPr>
    <w:rPr>
      <w:rFonts w:ascii="黑体" w:eastAsia="黑体" w:hAnsi="Times New Roman" w:cs="Times New Roman"/>
      <w:b/>
      <w:bCs/>
      <w:kern w:val="0"/>
      <w:sz w:val="20"/>
      <w:szCs w:val="20"/>
    </w:rPr>
  </w:style>
  <w:style w:type="paragraph" w:customStyle="1" w:styleId="52">
    <w:name w:val="5"/>
    <w:basedOn w:val="a3"/>
    <w:qFormat/>
    <w:pPr>
      <w:autoSpaceDE w:val="0"/>
      <w:autoSpaceDN w:val="0"/>
      <w:adjustRightInd w:val="0"/>
      <w:jc w:val="left"/>
    </w:pPr>
    <w:rPr>
      <w:rFonts w:ascii="宋体" w:eastAsia="宋体" w:hAnsi="Times New Roman" w:cs="Times New Roman"/>
      <w:b/>
      <w:bCs/>
      <w:kern w:val="0"/>
      <w:sz w:val="18"/>
      <w:szCs w:val="18"/>
    </w:rPr>
  </w:style>
  <w:style w:type="paragraph" w:customStyle="1" w:styleId="62">
    <w:name w:val="6"/>
    <w:basedOn w:val="52"/>
    <w:qFormat/>
    <w:pPr>
      <w:spacing w:line="270" w:lineRule="atLeast"/>
      <w:jc w:val="both"/>
    </w:pPr>
    <w:rPr>
      <w:b w:val="0"/>
      <w:bCs w:val="0"/>
    </w:rPr>
  </w:style>
  <w:style w:type="paragraph" w:customStyle="1" w:styleId="affe">
    <w:name w:val="产品描述"/>
    <w:qFormat/>
    <w:pPr>
      <w:widowControl w:val="0"/>
      <w:autoSpaceDE w:val="0"/>
      <w:autoSpaceDN w:val="0"/>
      <w:adjustRightInd w:val="0"/>
      <w:spacing w:line="270" w:lineRule="atLeast"/>
      <w:ind w:firstLine="397"/>
      <w:jc w:val="both"/>
    </w:pPr>
    <w:rPr>
      <w:rFonts w:ascii="宋体" w:eastAsia="宋体" w:hAnsi="Times New Roman" w:cs="Times New Roman"/>
      <w:sz w:val="18"/>
      <w:szCs w:val="18"/>
    </w:rPr>
  </w:style>
  <w:style w:type="paragraph" w:customStyle="1" w:styleId="afff">
    <w:name w:val="姜文清定义的正文"/>
    <w:basedOn w:val="a3"/>
    <w:qFormat/>
    <w:pPr>
      <w:spacing w:line="240" w:lineRule="atLeast"/>
      <w:ind w:firstLine="567"/>
    </w:pPr>
    <w:rPr>
      <w:rFonts w:ascii="Times New Roman" w:eastAsia="宋体" w:hAnsi="Times New Roman" w:cs="Times New Roman"/>
      <w:szCs w:val="20"/>
    </w:rPr>
  </w:style>
  <w:style w:type="paragraph" w:customStyle="1" w:styleId="Default">
    <w:name w:val="Default"/>
    <w:qFormat/>
    <w:pPr>
      <w:widowControl w:val="0"/>
      <w:autoSpaceDE w:val="0"/>
      <w:autoSpaceDN w:val="0"/>
      <w:adjustRightInd w:val="0"/>
    </w:pPr>
    <w:rPr>
      <w:rFonts w:ascii="H Yb 2gj" w:eastAsia="H Yb 2gj" w:hAnsi="Times New Roman"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rFonts w:ascii="Times New Roman" w:eastAsia="宋体" w:hAnsi="Times New Roman" w:cs="Times New Roman"/>
      <w:kern w:val="0"/>
      <w:sz w:val="24"/>
      <w:szCs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eastAsia="宋体" w:hAnsi="宋体" w:cs="宋体"/>
      <w:kern w:val="0"/>
      <w:sz w:val="24"/>
      <w:szCs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eastAsia="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eastAsia="宋体" w:hAnsi="宋体" w:cs="宋体"/>
      <w:kern w:val="0"/>
      <w:sz w:val="24"/>
      <w:szCs w:val="24"/>
    </w:rPr>
  </w:style>
  <w:style w:type="paragraph" w:customStyle="1" w:styleId="z-1">
    <w:name w:val="z-窗体顶端1"/>
    <w:basedOn w:val="a3"/>
    <w:next w:val="a3"/>
    <w:link w:val="z-Char"/>
    <w:qFormat/>
    <w:pPr>
      <w:widowControl/>
      <w:pBdr>
        <w:bottom w:val="single" w:sz="6" w:space="1" w:color="auto"/>
      </w:pBdr>
      <w:jc w:val="center"/>
    </w:pPr>
    <w:rPr>
      <w:rFonts w:ascii="Arial" w:eastAsia="宋体" w:hAnsi="Arial" w:cs="Arial"/>
      <w:vanish/>
      <w:kern w:val="0"/>
      <w:sz w:val="16"/>
      <w:szCs w:val="16"/>
    </w:rPr>
  </w:style>
  <w:style w:type="character" w:customStyle="1" w:styleId="z-Char">
    <w:name w:val="z-窗体顶端 Char"/>
    <w:basedOn w:val="a5"/>
    <w:link w:val="z-1"/>
    <w:qFormat/>
    <w:rPr>
      <w:rFonts w:ascii="Arial" w:eastAsia="宋体" w:hAnsi="Arial" w:cs="Arial"/>
      <w:vanish/>
      <w:kern w:val="0"/>
      <w:sz w:val="16"/>
      <w:szCs w:val="16"/>
    </w:rPr>
  </w:style>
  <w:style w:type="paragraph" w:customStyle="1" w:styleId="z-10">
    <w:name w:val="z-窗体底端1"/>
    <w:basedOn w:val="a3"/>
    <w:next w:val="a3"/>
    <w:link w:val="z-Char0"/>
    <w:qFormat/>
    <w:pPr>
      <w:widowControl/>
      <w:pBdr>
        <w:top w:val="single" w:sz="6" w:space="1" w:color="auto"/>
      </w:pBdr>
      <w:jc w:val="center"/>
    </w:pPr>
    <w:rPr>
      <w:rFonts w:ascii="Arial" w:eastAsia="宋体" w:hAnsi="Arial" w:cs="Arial"/>
      <w:vanish/>
      <w:kern w:val="0"/>
      <w:sz w:val="16"/>
      <w:szCs w:val="16"/>
    </w:rPr>
  </w:style>
  <w:style w:type="character" w:customStyle="1" w:styleId="z-Char0">
    <w:name w:val="z-窗体底端 Char"/>
    <w:basedOn w:val="a5"/>
    <w:link w:val="z-10"/>
    <w:qFormat/>
    <w:rPr>
      <w:rFonts w:ascii="Arial" w:eastAsia="宋体" w:hAnsi="Arial" w:cs="Arial"/>
      <w:vanish/>
      <w:kern w:val="0"/>
      <w:sz w:val="16"/>
      <w:szCs w:val="16"/>
    </w:rPr>
  </w:style>
  <w:style w:type="paragraph" w:customStyle="1" w:styleId="afff0">
    <w:name w:val="正文样式"/>
    <w:basedOn w:val="a3"/>
    <w:qFormat/>
    <w:pPr>
      <w:adjustRightInd w:val="0"/>
      <w:spacing w:line="400" w:lineRule="atLeast"/>
      <w:ind w:firstLineChars="203" w:firstLine="570"/>
      <w:textAlignment w:val="baseline"/>
    </w:pPr>
    <w:rPr>
      <w:rFonts w:ascii="Times New Roman" w:eastAsia="仿宋_GB2312" w:hAnsi="Times New Roman" w:cs="Times New Roman"/>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eastAsia="宋体" w:hAnsi="宋体" w:cs="Times New Roman"/>
      <w:kern w:val="0"/>
      <w:sz w:val="24"/>
      <w:szCs w:val="24"/>
    </w:rPr>
  </w:style>
  <w:style w:type="paragraph" w:customStyle="1" w:styleId="afff1">
    <w:name w:val="段落正文"/>
    <w:basedOn w:val="ad"/>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0">
    <w:name w:val="2册标题4"/>
    <w:basedOn w:val="a3"/>
    <w:next w:val="a3"/>
    <w:qFormat/>
    <w:pPr>
      <w:spacing w:beforeLines="50" w:afterLines="50" w:line="300" w:lineRule="auto"/>
      <w:ind w:leftChars="200" w:left="420"/>
      <w:outlineLvl w:val="3"/>
    </w:pPr>
    <w:rPr>
      <w:rFonts w:ascii="Arial" w:eastAsia="幼圆" w:hAnsi="Arial" w:cs="Arial"/>
      <w:b/>
      <w:sz w:val="24"/>
      <w:szCs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eastAsia="宋体" w:hAnsi="宋体" w:cs="宋体"/>
      <w:kern w:val="0"/>
      <w:sz w:val="18"/>
      <w:szCs w:val="18"/>
    </w:rPr>
  </w:style>
  <w:style w:type="paragraph" w:customStyle="1" w:styleId="Char10">
    <w:name w:val="Char1"/>
    <w:basedOn w:val="a3"/>
    <w:qFormat/>
    <w:pPr>
      <w:jc w:val="left"/>
    </w:pPr>
    <w:rPr>
      <w:rFonts w:ascii="Tahoma" w:eastAsia="宋体" w:hAnsi="Tahoma" w:cs="Times New Roman"/>
      <w:sz w:val="24"/>
      <w:szCs w:val="20"/>
    </w:rPr>
  </w:style>
  <w:style w:type="paragraph" w:customStyle="1" w:styleId="1">
    <w:name w:val="编号1"/>
    <w:basedOn w:val="a3"/>
    <w:qFormat/>
    <w:pPr>
      <w:numPr>
        <w:numId w:val="6"/>
      </w:numPr>
      <w:adjustRightInd w:val="0"/>
      <w:spacing w:line="300" w:lineRule="auto"/>
      <w:ind w:right="210"/>
      <w:textAlignment w:val="center"/>
    </w:pPr>
    <w:rPr>
      <w:rFonts w:ascii="宋体" w:eastAsia="宋体" w:hAnsi="宋体" w:cs="Times New Roman"/>
      <w:snapToGrid w:val="0"/>
      <w:spacing w:val="10"/>
      <w:kern w:val="24"/>
      <w:szCs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eastAsia="宋体" w:hAnsi="Verdana" w:cs="Times New Roman"/>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eastAsia="宋体" w:hAnsi="宋体" w:cs="Times New Roman" w:hint="eastAsia"/>
      <w:kern w:val="0"/>
      <w:sz w:val="24"/>
      <w:szCs w:val="24"/>
    </w:rPr>
  </w:style>
  <w:style w:type="paragraph" w:customStyle="1" w:styleId="font5">
    <w:name w:val="font5"/>
    <w:basedOn w:val="a3"/>
    <w:qFormat/>
    <w:pPr>
      <w:widowControl/>
      <w:spacing w:before="100" w:beforeAutospacing="1" w:after="100" w:afterAutospacing="1"/>
      <w:jc w:val="left"/>
    </w:pPr>
    <w:rPr>
      <w:rFonts w:ascii="宋体" w:eastAsia="宋体" w:hAnsi="宋体" w:cs="Times New Roman" w:hint="eastAsia"/>
      <w:kern w:val="0"/>
      <w:sz w:val="18"/>
      <w:szCs w:val="18"/>
    </w:rPr>
  </w:style>
  <w:style w:type="paragraph" w:customStyle="1" w:styleId="font6">
    <w:name w:val="font6"/>
    <w:basedOn w:val="a3"/>
    <w:qFormat/>
    <w:pPr>
      <w:widowControl/>
      <w:spacing w:before="100" w:beforeAutospacing="1" w:after="100" w:afterAutospacing="1"/>
      <w:jc w:val="left"/>
    </w:pPr>
    <w:rPr>
      <w:rFonts w:ascii="Times New Roman" w:eastAsia="宋体" w:hAnsi="Times New Roman" w:cs="Times New Roman"/>
      <w:kern w:val="0"/>
      <w:sz w:val="24"/>
      <w:szCs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Times New Roman"/>
      <w:kern w:val="0"/>
      <w:sz w:val="24"/>
      <w:szCs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Times New Roman"/>
      <w:kern w:val="0"/>
      <w:sz w:val="24"/>
      <w:szCs w:val="24"/>
    </w:rPr>
  </w:style>
  <w:style w:type="paragraph" w:customStyle="1" w:styleId="afff2">
    <w:name w:val="表格字"/>
    <w:basedOn w:val="a3"/>
    <w:qFormat/>
    <w:pPr>
      <w:adjustRightInd w:val="0"/>
      <w:jc w:val="center"/>
    </w:pPr>
    <w:rPr>
      <w:rFonts w:ascii="宋体" w:eastAsia="宋体" w:hAnsi="Times New Roman" w:cs="Times New Roman"/>
      <w:sz w:val="24"/>
      <w:szCs w:val="20"/>
    </w:rPr>
  </w:style>
  <w:style w:type="character" w:customStyle="1" w:styleId="afff3">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eastAsia="宋体" w:hAnsi="Times New Roman" w:cs="Times New Roman"/>
      <w:sz w:val="24"/>
    </w:rPr>
  </w:style>
  <w:style w:type="paragraph" w:customStyle="1" w:styleId="CharCharChar">
    <w:name w:val="Char Char Char"/>
    <w:basedOn w:val="a3"/>
    <w:qFormat/>
    <w:rPr>
      <w:rFonts w:ascii="Tahoma" w:eastAsia="宋体" w:hAnsi="Tahoma" w:cs="Times New Roman"/>
      <w:sz w:val="24"/>
      <w:szCs w:val="20"/>
    </w:rPr>
  </w:style>
  <w:style w:type="paragraph" w:customStyle="1" w:styleId="Char20">
    <w:name w:val="Char2"/>
    <w:basedOn w:val="a3"/>
    <w:qFormat/>
    <w:pPr>
      <w:widowControl/>
      <w:spacing w:after="160" w:line="240" w:lineRule="exact"/>
      <w:jc w:val="left"/>
    </w:pPr>
    <w:rPr>
      <w:rFonts w:ascii="Verdana" w:eastAsia="仿宋_GB2312" w:hAnsi="Verdana" w:cs="Times New Roman"/>
      <w:kern w:val="0"/>
      <w:sz w:val="24"/>
      <w:szCs w:val="20"/>
      <w:lang w:eastAsia="en-US"/>
    </w:rPr>
  </w:style>
  <w:style w:type="character" w:customStyle="1" w:styleId="info4">
    <w:name w:val="info4"/>
    <w:basedOn w:val="a5"/>
    <w:qFormat/>
  </w:style>
  <w:style w:type="paragraph" w:customStyle="1" w:styleId="afff4">
    <w:name w:val="缩进正文"/>
    <w:basedOn w:val="a3"/>
    <w:link w:val="Charf0"/>
    <w:qFormat/>
    <w:pPr>
      <w:ind w:firstLineChars="200" w:firstLine="560"/>
    </w:pPr>
    <w:rPr>
      <w:rFonts w:ascii="Times New Roman" w:eastAsia="仿宋_GB2312" w:hAnsi="Times New Roman" w:cs="宋体"/>
      <w:sz w:val="28"/>
      <w:szCs w:val="20"/>
    </w:rPr>
  </w:style>
  <w:style w:type="character" w:customStyle="1" w:styleId="Charf0">
    <w:name w:val="缩进正文 Char"/>
    <w:link w:val="afff4"/>
    <w:qFormat/>
    <w:rPr>
      <w:rFonts w:ascii="Times New Roman" w:eastAsia="仿宋_GB2312" w:hAnsi="Times New Roman" w:cs="宋体"/>
      <w:sz w:val="28"/>
      <w:szCs w:val="20"/>
    </w:rPr>
  </w:style>
  <w:style w:type="paragraph" w:customStyle="1" w:styleId="110">
    <w:name w:val="列出段落11"/>
    <w:basedOn w:val="a3"/>
    <w:qFormat/>
    <w:pPr>
      <w:ind w:firstLineChars="200" w:firstLine="420"/>
    </w:pPr>
    <w:rPr>
      <w:rFonts w:ascii="Calibri" w:eastAsia="宋体" w:hAnsi="Calibri" w:cs="Calibri"/>
      <w:szCs w:val="21"/>
    </w:rPr>
  </w:style>
  <w:style w:type="paragraph" w:customStyle="1" w:styleId="SS">
    <w:name w:val="SS正文首行缩进 +"/>
    <w:basedOn w:val="af5"/>
    <w:uiPriority w:val="99"/>
    <w:qFormat/>
    <w:pPr>
      <w:spacing w:beforeLines="50" w:afterLines="50" w:line="360" w:lineRule="auto"/>
      <w:ind w:firstLineChars="200" w:firstLine="480"/>
    </w:pPr>
    <w:rPr>
      <w:rFonts w:cs="宋体"/>
      <w:sz w:val="24"/>
      <w:szCs w:val="20"/>
    </w:rPr>
  </w:style>
  <w:style w:type="character" w:customStyle="1" w:styleId="afff5">
    <w:name w:val="批注主题 字符"/>
    <w:basedOn w:val="aff1"/>
    <w:uiPriority w:val="99"/>
    <w:semiHidden/>
    <w:qFormat/>
    <w:rPr>
      <w:b/>
      <w:bCs/>
    </w:rPr>
  </w:style>
  <w:style w:type="character" w:customStyle="1" w:styleId="Char1">
    <w:name w:val="批注文字 Char"/>
    <w:link w:val="aa"/>
    <w:qFormat/>
    <w:rPr>
      <w:rFonts w:ascii="宋体" w:eastAsia="宋体" w:hAnsi="Times New Roman" w:cs="Times New Roman"/>
      <w:kern w:val="0"/>
      <w:sz w:val="34"/>
      <w:szCs w:val="20"/>
    </w:rPr>
  </w:style>
  <w:style w:type="character" w:customStyle="1" w:styleId="Chara">
    <w:name w:val="批注主题 Char"/>
    <w:link w:val="af4"/>
    <w:qFormat/>
    <w:rPr>
      <w:rFonts w:ascii="宋体" w:eastAsia="宋体" w:hAnsi="Times New Roman" w:cs="Times New Roman"/>
      <w:b/>
      <w:bCs/>
      <w:szCs w:val="24"/>
    </w:rPr>
  </w:style>
  <w:style w:type="paragraph" w:customStyle="1" w:styleId="Char40">
    <w:name w:val="Char4"/>
    <w:basedOn w:val="a3"/>
    <w:qFormat/>
    <w:pPr>
      <w:widowControl/>
      <w:spacing w:after="160" w:line="240" w:lineRule="exact"/>
      <w:jc w:val="left"/>
    </w:pPr>
    <w:rPr>
      <w:rFonts w:ascii="Verdana" w:eastAsia="仿宋_GB2312" w:hAnsi="Verdana" w:cs="Times New Roman"/>
      <w:kern w:val="0"/>
      <w:sz w:val="24"/>
      <w:szCs w:val="20"/>
      <w:lang w:eastAsia="en-US"/>
    </w:rPr>
  </w:style>
  <w:style w:type="character" w:customStyle="1" w:styleId="std">
    <w:name w:val="std"/>
    <w:basedOn w:val="a5"/>
    <w:qFormat/>
  </w:style>
  <w:style w:type="paragraph" w:styleId="afff6">
    <w:name w:val="List Paragraph"/>
    <w:basedOn w:val="a3"/>
    <w:link w:val="Charf1"/>
    <w:uiPriority w:val="26"/>
    <w:qFormat/>
    <w:pPr>
      <w:ind w:firstLineChars="200" w:firstLine="420"/>
    </w:pPr>
  </w:style>
  <w:style w:type="character" w:customStyle="1" w:styleId="Charf1">
    <w:name w:val="列出段落 Char"/>
    <w:link w:val="afff6"/>
    <w:uiPriority w:val="34"/>
    <w:qFormat/>
    <w:locked/>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listfile.asp"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bidding.szu.edu.cn/" TargetMode="External"/><Relationship Id="rId4" Type="http://schemas.openxmlformats.org/officeDocument/2006/relationships/settings" Target="settings.xml"/><Relationship Id="rId9" Type="http://schemas.openxmlformats.org/officeDocument/2006/relationships/hyperlink" Target="mailto:CHENJC@SZU.EDU.CN" TargetMode="Externa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1</Pages>
  <Words>4203</Words>
  <Characters>23959</Characters>
  <Application>Microsoft Office Word</Application>
  <DocSecurity>0</DocSecurity>
  <Lines>199</Lines>
  <Paragraphs>56</Paragraphs>
  <ScaleCrop>false</ScaleCrop>
  <Company>Microsoft</Company>
  <LinksUpToDate>false</LinksUpToDate>
  <CharactersWithSpaces>28106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刘玉兰</dc:creator>
  <cp:lastModifiedBy>劳巧华</cp:lastModifiedBy>
  <cp:revision>332</cp:revision>
  <cp:lastPrinted>2016-12-12T03:41:00Z</cp:lastPrinted>
  <dcterms:created xsi:type="dcterms:W3CDTF">2016-12-08T09:43:00Z</dcterms:created>
  <dcterms:modified xsi:type="dcterms:W3CDTF">2021-04-01T02:43:00Z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2993FE010B274D5C9A99E3E2B892A416</vt:lpwstr>
  </property>
</Properties>
</file>